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480"/>
      </w:tblGrid>
      <w:tr w:rsidR="00B625F3" w:rsidRPr="00B625F3" w:rsidTr="00B625F3">
        <w:trPr>
          <w:tblCellSpacing w:w="15" w:type="dxa"/>
        </w:trPr>
        <w:tc>
          <w:tcPr>
            <w:tcW w:w="0" w:type="auto"/>
            <w:shd w:val="clear" w:color="auto" w:fill="A41E1C"/>
            <w:vAlign w:val="center"/>
            <w:hideMark/>
          </w:tcPr>
          <w:p w:rsidR="00B625F3" w:rsidRPr="00B625F3" w:rsidRDefault="00B625F3" w:rsidP="00B625F3">
            <w:pPr>
              <w:spacing w:after="0" w:line="480" w:lineRule="auto"/>
              <w:ind w:right="975"/>
              <w:jc w:val="center"/>
              <w:outlineLvl w:val="5"/>
              <w:rPr>
                <w:rFonts w:ascii="Arial" w:eastAsia="Times New Roman" w:hAnsi="Arial" w:cs="Arial"/>
                <w:b/>
                <w:bCs/>
                <w:color w:val="FFE8BF"/>
                <w:sz w:val="36"/>
                <w:szCs w:val="36"/>
              </w:rPr>
            </w:pPr>
            <w:r w:rsidRPr="00B625F3">
              <w:rPr>
                <w:rFonts w:ascii="Arial" w:eastAsia="Times New Roman" w:hAnsi="Arial" w:cs="Arial"/>
                <w:b/>
                <w:bCs/>
                <w:color w:val="FFE8BF"/>
                <w:sz w:val="36"/>
                <w:szCs w:val="36"/>
              </w:rPr>
              <w:t>POSEBAN KOLEKTIVNI UGOVOR</w:t>
            </w:r>
          </w:p>
          <w:p w:rsidR="00B625F3" w:rsidRPr="00B625F3" w:rsidRDefault="00B625F3" w:rsidP="00B625F3">
            <w:pPr>
              <w:spacing w:before="100" w:beforeAutospacing="1" w:after="100" w:afterAutospacing="1" w:line="240" w:lineRule="auto"/>
              <w:ind w:right="975"/>
              <w:jc w:val="center"/>
              <w:rPr>
                <w:rFonts w:ascii="Arial" w:eastAsia="Times New Roman" w:hAnsi="Arial" w:cs="Arial"/>
                <w:b/>
                <w:bCs/>
                <w:color w:val="FFFFFF"/>
                <w:sz w:val="34"/>
                <w:szCs w:val="34"/>
              </w:rPr>
            </w:pPr>
            <w:r w:rsidRPr="00B625F3">
              <w:rPr>
                <w:rFonts w:ascii="Arial" w:eastAsia="Times New Roman" w:hAnsi="Arial" w:cs="Arial"/>
                <w:b/>
                <w:bCs/>
                <w:color w:val="FFFFFF"/>
                <w:sz w:val="34"/>
                <w:szCs w:val="34"/>
              </w:rPr>
              <w:t>ZA ZAPOSLENE U OSNOVNIM I SREDNJIM ŠKOLAMA I DOMOVIMA UČENIKA</w:t>
            </w:r>
          </w:p>
          <w:p w:rsidR="00B625F3" w:rsidRPr="00B625F3" w:rsidRDefault="00B625F3" w:rsidP="00B625F3">
            <w:pPr>
              <w:shd w:val="clear" w:color="auto" w:fill="000000"/>
              <w:spacing w:before="100" w:beforeAutospacing="1" w:after="100" w:afterAutospacing="1" w:line="240" w:lineRule="auto"/>
              <w:jc w:val="center"/>
              <w:rPr>
                <w:rFonts w:ascii="Arial" w:eastAsia="Times New Roman" w:hAnsi="Arial" w:cs="Arial"/>
                <w:i/>
                <w:iCs/>
                <w:color w:val="FFE8BF"/>
                <w:sz w:val="26"/>
                <w:szCs w:val="26"/>
              </w:rPr>
            </w:pPr>
            <w:r w:rsidRPr="00B625F3">
              <w:rPr>
                <w:rFonts w:ascii="Arial" w:eastAsia="Times New Roman" w:hAnsi="Arial" w:cs="Arial"/>
                <w:i/>
                <w:iCs/>
                <w:color w:val="FFE8BF"/>
                <w:sz w:val="26"/>
                <w:szCs w:val="26"/>
              </w:rPr>
              <w:t>("Sl. glasnik RS", br. 21/2015)</w:t>
            </w:r>
          </w:p>
        </w:tc>
      </w:tr>
    </w:tbl>
    <w:p w:rsidR="00B625F3" w:rsidRPr="00B625F3" w:rsidRDefault="00B625F3" w:rsidP="00B625F3">
      <w:pPr>
        <w:spacing w:after="0" w:line="240" w:lineRule="auto"/>
        <w:rPr>
          <w:rFonts w:ascii="Arial" w:eastAsia="Times New Roman" w:hAnsi="Arial" w:cs="Arial"/>
          <w:sz w:val="26"/>
          <w:szCs w:val="26"/>
        </w:rPr>
      </w:pPr>
      <w:r w:rsidRPr="00B625F3">
        <w:rPr>
          <w:rFonts w:ascii="Arial" w:eastAsia="Times New Roman" w:hAnsi="Arial" w:cs="Arial"/>
          <w:sz w:val="26"/>
          <w:szCs w:val="26"/>
        </w:rPr>
        <w:t> </w:t>
      </w:r>
    </w:p>
    <w:p w:rsidR="00B625F3" w:rsidRPr="00B625F3" w:rsidRDefault="00B625F3" w:rsidP="00B625F3">
      <w:pPr>
        <w:spacing w:after="0" w:line="240" w:lineRule="auto"/>
        <w:jc w:val="center"/>
        <w:rPr>
          <w:rFonts w:ascii="Arial" w:eastAsia="Times New Roman" w:hAnsi="Arial" w:cs="Arial"/>
          <w:sz w:val="31"/>
          <w:szCs w:val="31"/>
        </w:rPr>
      </w:pPr>
      <w:bookmarkStart w:id="0" w:name="str_1"/>
      <w:bookmarkEnd w:id="0"/>
      <w:r w:rsidRPr="00B625F3">
        <w:rPr>
          <w:rFonts w:ascii="Arial" w:eastAsia="Times New Roman" w:hAnsi="Arial" w:cs="Arial"/>
          <w:sz w:val="31"/>
          <w:szCs w:val="31"/>
        </w:rPr>
        <w:t xml:space="preserve">I OSNOVNE ODREDBE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1" w:name="clan_1"/>
      <w:bookmarkEnd w:id="1"/>
      <w:r w:rsidRPr="00B625F3">
        <w:rPr>
          <w:rFonts w:ascii="Arial" w:eastAsia="Times New Roman" w:hAnsi="Arial" w:cs="Arial"/>
          <w:b/>
          <w:bCs/>
          <w:sz w:val="24"/>
          <w:szCs w:val="24"/>
        </w:rPr>
        <w:t xml:space="preserve">Član 1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Posebnim kolektivnim ugovorom za zaposlene u osnovnim i srednjim školama i domovima učenika (u daljem tekstu: Ugovor) uređuju se prava, obaveze i odgovornosti iz rada i po osnovu rada zaposlenih u osnovnim školama, srednjim školama i domovima učenika (u daljem tekstu: zaposleni) kojima se sredstva za plate obezbeđuju u budžetu Republike Srbije, postupak izmene i dopune Ugovora, kao i međusobni odnosi učesnika Ugovora.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2" w:name="clan_2"/>
      <w:bookmarkEnd w:id="2"/>
      <w:r w:rsidRPr="00B625F3">
        <w:rPr>
          <w:rFonts w:ascii="Arial" w:eastAsia="Times New Roman" w:hAnsi="Arial" w:cs="Arial"/>
          <w:b/>
          <w:bCs/>
          <w:sz w:val="24"/>
          <w:szCs w:val="24"/>
        </w:rPr>
        <w:t xml:space="preserve">Član 2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Ugovor se neposredno primenjuje u svim osnovnim školama, srednjim školama i domovima učenika (u daljem tekstu: ustanove) iz člana 1. Ugovora.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u smislu Ugovora jeste ustanova.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Kolektivnim ugovorom kod poslodavca mogu se utvrditi veća prava od prava utvrđenih Ugovorom, kao i druga prava koja nisu utvrđena Ugovorom, u skladu sa zakonom.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3" w:name="clan_3"/>
      <w:bookmarkEnd w:id="3"/>
      <w:r w:rsidRPr="00B625F3">
        <w:rPr>
          <w:rFonts w:ascii="Arial" w:eastAsia="Times New Roman" w:hAnsi="Arial" w:cs="Arial"/>
          <w:b/>
          <w:bCs/>
          <w:sz w:val="24"/>
          <w:szCs w:val="24"/>
        </w:rPr>
        <w:t xml:space="preserve">Član 3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Ugovor se zaključuje na vreme od tri godine. </w:t>
      </w:r>
    </w:p>
    <w:p w:rsidR="00B625F3" w:rsidRPr="00B625F3" w:rsidRDefault="00B625F3" w:rsidP="00B625F3">
      <w:pPr>
        <w:spacing w:after="0" w:line="240" w:lineRule="auto"/>
        <w:jc w:val="center"/>
        <w:rPr>
          <w:rFonts w:ascii="Arial" w:eastAsia="Times New Roman" w:hAnsi="Arial" w:cs="Arial"/>
          <w:sz w:val="31"/>
          <w:szCs w:val="31"/>
        </w:rPr>
      </w:pPr>
      <w:bookmarkStart w:id="4" w:name="str_2"/>
      <w:bookmarkEnd w:id="4"/>
      <w:r w:rsidRPr="00B625F3">
        <w:rPr>
          <w:rFonts w:ascii="Arial" w:eastAsia="Times New Roman" w:hAnsi="Arial" w:cs="Arial"/>
          <w:sz w:val="31"/>
          <w:szCs w:val="31"/>
        </w:rPr>
        <w:t xml:space="preserve">II RADNI ODNOSI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5" w:name="str_3"/>
      <w:bookmarkEnd w:id="5"/>
      <w:r w:rsidRPr="00B625F3">
        <w:rPr>
          <w:rFonts w:ascii="Arial" w:eastAsia="Times New Roman" w:hAnsi="Arial" w:cs="Arial"/>
          <w:b/>
          <w:bCs/>
          <w:sz w:val="24"/>
          <w:szCs w:val="24"/>
        </w:rPr>
        <w:t xml:space="preserve">1. Zasnivanje radnog odnosa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6" w:name="clan_4"/>
      <w:bookmarkEnd w:id="6"/>
      <w:r w:rsidRPr="00B625F3">
        <w:rPr>
          <w:rFonts w:ascii="Arial" w:eastAsia="Times New Roman" w:hAnsi="Arial" w:cs="Arial"/>
          <w:b/>
          <w:bCs/>
          <w:sz w:val="24"/>
          <w:szCs w:val="24"/>
        </w:rPr>
        <w:t xml:space="preserve">Član 4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Radni odnos u ustanovi zasniva se ugovorom o radu sa licem koje, pored zakonskih uslova, ispunjava i posebne uslove utvrđene aktom o organizaciji i sistematizaciji poslova.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7" w:name="clan_5"/>
      <w:bookmarkEnd w:id="7"/>
      <w:r w:rsidRPr="00B625F3">
        <w:rPr>
          <w:rFonts w:ascii="Arial" w:eastAsia="Times New Roman" w:hAnsi="Arial" w:cs="Arial"/>
          <w:b/>
          <w:bCs/>
          <w:sz w:val="24"/>
          <w:szCs w:val="24"/>
        </w:rPr>
        <w:t xml:space="preserve">Član 5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Pre početka školske godine, a najkasnije do 15. avgusta, direktori škola dostavljaju liste zaposlenih za čijim je radom u potpunosti ili delimično prestala potreba u tekućoj školskoj godini </w:t>
      </w:r>
      <w:r w:rsidRPr="00B625F3">
        <w:rPr>
          <w:rFonts w:ascii="Arial" w:eastAsia="Times New Roman" w:hAnsi="Arial" w:cs="Arial"/>
        </w:rPr>
        <w:lastRenderedPageBreak/>
        <w:t xml:space="preserve">kao i u prethodnom periodu i zaposlenih koji su zasnovali radni odnos sa nepunim radnim vremenom, kao i listu slobodnih radnih mesta, koja treba da bude potpisana od strane ovlašćenih predstavnika reprezentativnih sindikata škole. Ukoliko lista nije potpisana od strane ovlašćenih predstavnika sindikata, direktor je dužan da na listi navede razloge zbog kojih to nije učinjeno.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Pre početka školske godine, načelnici školskih uprava, predstavnici direktora i predstavnici reprezentativnih sindikata zajednički utvrđuju listu iz stava 1. ovog člana.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Preuzimanje se vrši sledećim redosledom: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Sa liste zaposlenih za čijim je radom delimično ili u potpunosti prestala potreba zaposleni se može preuzeti samo za procenat za koji mu je smanjeno radno angažovanje u odnosu na procenat sa kojim je zasnovao radni odnos;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Zaposleni koji su zasnovali radni odnos sa nepunim radnim vremenom u toj ustanovi;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3. Zaposleni koji su zasnovali radni odnos sa nepunim radnim vremenom u ustanovama na teritoriju nadležne školske uprave;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4. Zaposleni koji su zasnovali radni odnos sa nepunim radnim vremenom iz drugih školskih uprava uz saglasnost školskih uprava.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Izbor i prijem lica u radni odnos, na osnovu konkursa, vrši direktor, pod uslovom da se prethodno preuzimanjem nije mogao zasnovati radni odnos sa licem koje je evidentirano u smislu st. 1. i 2. ovog člana, a ispunjava uslove utvrđene aktom o organizaciji i sistematizaciji poslova.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Školska uprava redovno ažurira liste iz stava 1. ovog člana tokom godine, na osnovu podataka koje dostavljaju direktori ustanova.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 koji na lični zahtev prekine radni odnos u određenoj ustanovi ne prijavljuje se na listu zaposlenih iz stava 1. ovoga člana.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Pre raspisivanja konkursa za prijem u radni odnos, poslodavac je u obavezi da pribavi mišljenje reprezentativnih sindikata ustanove o ispunjenosti uslova iz st. 1. i 2. ovog člana. U slučaju da postoji nesaglasnost, nadležna je školska uprava i nadležna inspekcija.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Rok za davanje mišljenja je petnaest dana od dana prijema zahteva.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Odredbe ovog člana ne primenjuju se na zaposlene u domovima učenika.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8" w:name="clan_6"/>
      <w:bookmarkEnd w:id="8"/>
      <w:r w:rsidRPr="00B625F3">
        <w:rPr>
          <w:rFonts w:ascii="Arial" w:eastAsia="Times New Roman" w:hAnsi="Arial" w:cs="Arial"/>
          <w:b/>
          <w:bCs/>
          <w:sz w:val="24"/>
          <w:szCs w:val="24"/>
        </w:rPr>
        <w:t xml:space="preserve">Član 6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Preuzimanje zaposlenih se može vršiti iz druge ustanove posle 15. avgusta.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 može biti preuzet iz drugih ustanova na neodređeno vreme najviše u procentu u kojem je zasnovao radni odnos.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9" w:name="clan_7"/>
      <w:bookmarkEnd w:id="9"/>
      <w:r w:rsidRPr="00B625F3">
        <w:rPr>
          <w:rFonts w:ascii="Arial" w:eastAsia="Times New Roman" w:hAnsi="Arial" w:cs="Arial"/>
          <w:b/>
          <w:bCs/>
          <w:sz w:val="24"/>
          <w:szCs w:val="24"/>
        </w:rPr>
        <w:lastRenderedPageBreak/>
        <w:t xml:space="preserve">Član 7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Direktor je dužan da obavesti reprezentativni sindikat u ustanovi o izvršenom prijemu u radni odnos u roku od pet dana.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10" w:name="str_4"/>
      <w:bookmarkEnd w:id="10"/>
      <w:r w:rsidRPr="00B625F3">
        <w:rPr>
          <w:rFonts w:ascii="Arial" w:eastAsia="Times New Roman" w:hAnsi="Arial" w:cs="Arial"/>
          <w:b/>
          <w:bCs/>
          <w:sz w:val="24"/>
          <w:szCs w:val="24"/>
        </w:rPr>
        <w:t xml:space="preserve">2. Stručno osposobljavanje i usavršavanje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11" w:name="clan_8"/>
      <w:bookmarkEnd w:id="11"/>
      <w:r w:rsidRPr="00B625F3">
        <w:rPr>
          <w:rFonts w:ascii="Arial" w:eastAsia="Times New Roman" w:hAnsi="Arial" w:cs="Arial"/>
          <w:b/>
          <w:bCs/>
          <w:sz w:val="24"/>
          <w:szCs w:val="24"/>
        </w:rPr>
        <w:t xml:space="preserve">Član 8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 ima pravo i obavezu da se, u toku radnog odnosa, stalno stručno osposobljava i usavršava i da na osnovu stručnog usavršavanja unapređuje svoj rad.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obavezan da utvrdi način stručnog osposobljavanja i usavršavanja zaposlenih, u skladu sa prioritetima i programima nadležnog ministarstva i sredstvima obezbeđenim u budžetu jedinice lokalne samouprave.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Ukoliko poslodavac ne obezbedi upućivanje zaposlenog na stručno osposobljavanje i usavršavanje, zaposleni ne može snositi posledice po ovom osnovu.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12" w:name="str_5"/>
      <w:bookmarkEnd w:id="12"/>
      <w:r w:rsidRPr="00B625F3">
        <w:rPr>
          <w:rFonts w:ascii="Arial" w:eastAsia="Times New Roman" w:hAnsi="Arial" w:cs="Arial"/>
          <w:b/>
          <w:bCs/>
          <w:sz w:val="24"/>
          <w:szCs w:val="24"/>
        </w:rPr>
        <w:t xml:space="preserve">3. Radno vreme </w:t>
      </w:r>
    </w:p>
    <w:p w:rsidR="00B625F3" w:rsidRPr="00B625F3" w:rsidRDefault="00B625F3" w:rsidP="00B625F3">
      <w:pPr>
        <w:spacing w:before="240" w:after="240" w:line="240" w:lineRule="auto"/>
        <w:jc w:val="center"/>
        <w:rPr>
          <w:rFonts w:ascii="Arial" w:eastAsia="Times New Roman" w:hAnsi="Arial" w:cs="Arial"/>
          <w:i/>
          <w:iCs/>
          <w:sz w:val="24"/>
          <w:szCs w:val="24"/>
        </w:rPr>
      </w:pPr>
      <w:r w:rsidRPr="00B625F3">
        <w:rPr>
          <w:rFonts w:ascii="Arial" w:eastAsia="Times New Roman" w:hAnsi="Arial" w:cs="Arial"/>
          <w:i/>
          <w:iCs/>
          <w:sz w:val="24"/>
          <w:szCs w:val="24"/>
        </w:rPr>
        <w:t xml:space="preserve">3.1. Puno radno vreme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13" w:name="clan_9"/>
      <w:bookmarkEnd w:id="13"/>
      <w:r w:rsidRPr="00B625F3">
        <w:rPr>
          <w:rFonts w:ascii="Arial" w:eastAsia="Times New Roman" w:hAnsi="Arial" w:cs="Arial"/>
          <w:b/>
          <w:bCs/>
          <w:sz w:val="24"/>
          <w:szCs w:val="24"/>
        </w:rPr>
        <w:t xml:space="preserve">Član 9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Puno radno vreme zaposlenog iznosi 40 časova nedeljno.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Nastavniku, vaspitaču i stručnom saradniku na početku školske godine izdaje se rešenje o godišnjem i nedeljnom zaduženju fonda časova. </w:t>
      </w:r>
    </w:p>
    <w:p w:rsidR="00B625F3" w:rsidRPr="00B625F3" w:rsidRDefault="00B625F3" w:rsidP="00B625F3">
      <w:pPr>
        <w:spacing w:before="240" w:after="240" w:line="240" w:lineRule="auto"/>
        <w:jc w:val="center"/>
        <w:rPr>
          <w:rFonts w:ascii="Arial" w:eastAsia="Times New Roman" w:hAnsi="Arial" w:cs="Arial"/>
          <w:i/>
          <w:iCs/>
          <w:sz w:val="24"/>
          <w:szCs w:val="24"/>
        </w:rPr>
      </w:pPr>
      <w:r w:rsidRPr="00B625F3">
        <w:rPr>
          <w:rFonts w:ascii="Arial" w:eastAsia="Times New Roman" w:hAnsi="Arial" w:cs="Arial"/>
          <w:i/>
          <w:iCs/>
          <w:sz w:val="24"/>
          <w:szCs w:val="24"/>
        </w:rPr>
        <w:t xml:space="preserve">3.2. Nepuno radno vreme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14" w:name="clan_10"/>
      <w:bookmarkEnd w:id="14"/>
      <w:r w:rsidRPr="00B625F3">
        <w:rPr>
          <w:rFonts w:ascii="Arial" w:eastAsia="Times New Roman" w:hAnsi="Arial" w:cs="Arial"/>
          <w:b/>
          <w:bCs/>
          <w:sz w:val="24"/>
          <w:szCs w:val="24"/>
        </w:rPr>
        <w:t xml:space="preserve">Član 10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Nepuno radno vreme jeste radno vreme koje je kraće od punog radnog vremena, u skladu sa zakonom.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Aktom o organizaciji i sistematizaciji poslova utvrđuju se poslovi na kojima se obavlja rad sa nepunim radnim vremenom. </w:t>
      </w:r>
    </w:p>
    <w:p w:rsidR="00B625F3" w:rsidRPr="00B625F3" w:rsidRDefault="00B625F3" w:rsidP="00B625F3">
      <w:pPr>
        <w:spacing w:before="240" w:after="240" w:line="240" w:lineRule="auto"/>
        <w:jc w:val="center"/>
        <w:rPr>
          <w:rFonts w:ascii="Arial" w:eastAsia="Times New Roman" w:hAnsi="Arial" w:cs="Arial"/>
          <w:i/>
          <w:iCs/>
          <w:sz w:val="24"/>
          <w:szCs w:val="24"/>
        </w:rPr>
      </w:pPr>
      <w:r w:rsidRPr="00B625F3">
        <w:rPr>
          <w:rFonts w:ascii="Arial" w:eastAsia="Times New Roman" w:hAnsi="Arial" w:cs="Arial"/>
          <w:i/>
          <w:iCs/>
          <w:sz w:val="24"/>
          <w:szCs w:val="24"/>
        </w:rPr>
        <w:t xml:space="preserve">3.3. Prekovremeni rad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15" w:name="clan_11"/>
      <w:bookmarkEnd w:id="15"/>
      <w:r w:rsidRPr="00B625F3">
        <w:rPr>
          <w:rFonts w:ascii="Arial" w:eastAsia="Times New Roman" w:hAnsi="Arial" w:cs="Arial"/>
          <w:b/>
          <w:bCs/>
          <w:sz w:val="24"/>
          <w:szCs w:val="24"/>
        </w:rPr>
        <w:t xml:space="preserve">Član 11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Na zahtev poslodavca, zaposleni je dužan da radi duže od punog radnog vremena, u skladu sa zakonom, i to u slučaju: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više sile,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lastRenderedPageBreak/>
        <w:t xml:space="preserve">2) prijema i obrade dokumenata i podataka za prijemni ispit,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3) obavljanja završnog i prijemnog ispita,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4) zamene privremeno odsutnog zaposlenog do pet radnih dana u mesecu,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5) izvršavanja drugih poslova - kada je neophodno da se u određenom roku završi posao.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dužan da zaposlenom, pre početka obavljanja prekovremenog rada, izda rešenje o razlozima i trajanju prekovremenog rada i nalog za isplatu uvećane plate u skladu sa zakonom. </w:t>
      </w:r>
    </w:p>
    <w:p w:rsidR="00B625F3" w:rsidRPr="00B625F3" w:rsidRDefault="00B625F3" w:rsidP="00B625F3">
      <w:pPr>
        <w:spacing w:before="240" w:after="240" w:line="240" w:lineRule="auto"/>
        <w:jc w:val="center"/>
        <w:rPr>
          <w:rFonts w:ascii="Arial" w:eastAsia="Times New Roman" w:hAnsi="Arial" w:cs="Arial"/>
          <w:i/>
          <w:iCs/>
          <w:sz w:val="24"/>
          <w:szCs w:val="24"/>
        </w:rPr>
      </w:pPr>
      <w:r w:rsidRPr="00B625F3">
        <w:rPr>
          <w:rFonts w:ascii="Arial" w:eastAsia="Times New Roman" w:hAnsi="Arial" w:cs="Arial"/>
          <w:i/>
          <w:iCs/>
          <w:sz w:val="24"/>
          <w:szCs w:val="24"/>
        </w:rPr>
        <w:t xml:space="preserve">3.4. Raspored radnog vremena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16" w:name="clan_12"/>
      <w:bookmarkEnd w:id="16"/>
      <w:r w:rsidRPr="00B625F3">
        <w:rPr>
          <w:rFonts w:ascii="Arial" w:eastAsia="Times New Roman" w:hAnsi="Arial" w:cs="Arial"/>
          <w:b/>
          <w:bCs/>
          <w:sz w:val="24"/>
          <w:szCs w:val="24"/>
        </w:rPr>
        <w:t xml:space="preserve">Član 12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Godišnjim planom rada ustanove utvrđuje se raspored radnog vremena zaposlenih.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17" w:name="str_6"/>
      <w:bookmarkEnd w:id="17"/>
      <w:r w:rsidRPr="00B625F3">
        <w:rPr>
          <w:rFonts w:ascii="Arial" w:eastAsia="Times New Roman" w:hAnsi="Arial" w:cs="Arial"/>
          <w:b/>
          <w:bCs/>
          <w:sz w:val="24"/>
          <w:szCs w:val="24"/>
        </w:rPr>
        <w:t xml:space="preserve">4. Odmori i odsustva </w:t>
      </w:r>
    </w:p>
    <w:p w:rsidR="00B625F3" w:rsidRPr="00B625F3" w:rsidRDefault="00B625F3" w:rsidP="00B625F3">
      <w:pPr>
        <w:spacing w:before="240" w:after="240" w:line="240" w:lineRule="auto"/>
        <w:jc w:val="center"/>
        <w:rPr>
          <w:rFonts w:ascii="Arial" w:eastAsia="Times New Roman" w:hAnsi="Arial" w:cs="Arial"/>
          <w:i/>
          <w:iCs/>
          <w:sz w:val="24"/>
          <w:szCs w:val="24"/>
        </w:rPr>
      </w:pPr>
      <w:r w:rsidRPr="00B625F3">
        <w:rPr>
          <w:rFonts w:ascii="Arial" w:eastAsia="Times New Roman" w:hAnsi="Arial" w:cs="Arial"/>
          <w:i/>
          <w:iCs/>
          <w:sz w:val="24"/>
          <w:szCs w:val="24"/>
        </w:rPr>
        <w:t xml:space="preserve">4.1. Odmor u toku dnevnog rada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18" w:name="clan_13"/>
      <w:bookmarkEnd w:id="18"/>
      <w:r w:rsidRPr="00B625F3">
        <w:rPr>
          <w:rFonts w:ascii="Arial" w:eastAsia="Times New Roman" w:hAnsi="Arial" w:cs="Arial"/>
          <w:b/>
          <w:bCs/>
          <w:sz w:val="24"/>
          <w:szCs w:val="24"/>
        </w:rPr>
        <w:t xml:space="preserve">Član 13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Odmor u toku dnevnog rada traje 30 minuta za puno radno vreme i, po pravilu, ne može se koristiti u prva dva sata nakon početka, niti u poslednja dva sata pre završetka radnog vremena, odnosno za nastavnike tokom neposrednog obrazovno-vaspitnog rada.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Raspored korišćenja odmora u toku dnevnog rada utvrđuje poslodavac. </w:t>
      </w:r>
    </w:p>
    <w:p w:rsidR="00B625F3" w:rsidRPr="00B625F3" w:rsidRDefault="00B625F3" w:rsidP="00B625F3">
      <w:pPr>
        <w:spacing w:before="240" w:after="240" w:line="240" w:lineRule="auto"/>
        <w:jc w:val="center"/>
        <w:rPr>
          <w:rFonts w:ascii="Arial" w:eastAsia="Times New Roman" w:hAnsi="Arial" w:cs="Arial"/>
          <w:i/>
          <w:iCs/>
          <w:sz w:val="24"/>
          <w:szCs w:val="24"/>
        </w:rPr>
      </w:pPr>
      <w:r w:rsidRPr="00B625F3">
        <w:rPr>
          <w:rFonts w:ascii="Arial" w:eastAsia="Times New Roman" w:hAnsi="Arial" w:cs="Arial"/>
          <w:i/>
          <w:iCs/>
          <w:sz w:val="24"/>
          <w:szCs w:val="24"/>
        </w:rPr>
        <w:t xml:space="preserve">4.2. Godišnji odmor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19" w:name="clan_14"/>
      <w:bookmarkEnd w:id="19"/>
      <w:r w:rsidRPr="00B625F3">
        <w:rPr>
          <w:rFonts w:ascii="Arial" w:eastAsia="Times New Roman" w:hAnsi="Arial" w:cs="Arial"/>
          <w:b/>
          <w:bCs/>
          <w:sz w:val="24"/>
          <w:szCs w:val="24"/>
        </w:rPr>
        <w:t xml:space="preserve">Član 14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 svakoj kalendarskoj godini zaposleni ima pravo na godišnji odmor, u skladu sa zakonom i Ugovorom.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Dužina godišnjeg odmora utvrđuje se tako što se zakonski minimum od 20 radnih dana uvećava po osnovu: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doprinosa na radu: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1) za ostvarene izuzetne rezultate - 4 radna dana,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2) za vrlo uspešne rezultate - 3 radna dana,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3) za uspešne rezultate - 2 radna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lastRenderedPageBreak/>
        <w:t xml:space="preserve">2. uslova rada: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1) rad sa skraćenim radnim vremenom - 3 radna dana,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2) redovan rad subotom, nedeljom i rad noću - 2 radna dana,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3) rad u dve i više ustanova - 2 radna dana;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4) otežani uslovi rada, u skladu sa opštim aktom ustanove - 2 radna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3. radnog iskustva: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1) od 5 do 10 godina rada - 2 radna dana,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2) od 10 do 20 godina rada - 3 radna dana,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3) od 20 do 30 godina rada - 4 radna dana,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4) preko 30 godina rada - 5 radnih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4. obrazovanja i osposobljenosti za rad: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1) za visoko obrazovanje na studijama drugog stepena (master akademske studije, specijalističke akademske studije ili specijalističke strukovne studije) u skladu sa Zakonom o visokom obrazovanju, počev od 10. septembra 2005. godine i na osnovnim studijama u trajanju od najmanje četiri godine, po propisu koji je uređivao visoko obrazovanje do 10. septembra 2005. godine - 4 radna dana,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2) za visoko obrazovanje na studijama prvog stepena (osnovne akademske, odnosno strukovne studije), studijama u trajanju od tri godine, više obrazovanje i specijalističko obrazovanje nakon srednjeg obrazovanja - 3 radna dana,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3) za srednje obrazovanje u trajanju od četiri godine - 2 radna dana,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4) za osnovno obrazovanje, osposobljenost za rad u trajanju od jedne godine, obrazovanje za rad u trajanju od dve godine ili srednje obrazovanje u trajanju od tri godine - 1 radni dan;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5. socijalnih uslova: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1) roditelju, usvojitelju, staratelju ili hranitelju sa jednim maloletnim detetom - 2 radna dana,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2) roditelju, usvojitelju, staratelju ili hranitelju za svako naredno maloletno dete po 1 radni dan,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3) roditelju, usvojitelju, staratelju ili hranitelju sa detetom koje ima poteškoće u razvoju - 3 radna dana,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lastRenderedPageBreak/>
        <w:t xml:space="preserve">4) invalidu - 3 radna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Doprinos na radu utvrđuje se opštim aktom poslodavca.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20" w:name="clan_15"/>
      <w:bookmarkEnd w:id="20"/>
      <w:r w:rsidRPr="00B625F3">
        <w:rPr>
          <w:rFonts w:ascii="Arial" w:eastAsia="Times New Roman" w:hAnsi="Arial" w:cs="Arial"/>
          <w:b/>
          <w:bCs/>
          <w:sz w:val="24"/>
          <w:szCs w:val="24"/>
        </w:rPr>
        <w:t xml:space="preserve">Član 15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Raspored korišćenja godišnjeg odmora nastavnika, vaspitača i stručnih saradnika utvrđuje se godišnjim planom rada ustanove, a za ostale zaposlene, u zavisnosti od potrebe posla, planom korišćenja godišnjih odmora. </w:t>
      </w:r>
    </w:p>
    <w:p w:rsidR="00B625F3" w:rsidRPr="00B625F3" w:rsidRDefault="00B625F3" w:rsidP="00B625F3">
      <w:pPr>
        <w:spacing w:before="240" w:after="240" w:line="240" w:lineRule="auto"/>
        <w:jc w:val="center"/>
        <w:rPr>
          <w:rFonts w:ascii="Arial" w:eastAsia="Times New Roman" w:hAnsi="Arial" w:cs="Arial"/>
          <w:i/>
          <w:iCs/>
          <w:sz w:val="24"/>
          <w:szCs w:val="24"/>
        </w:rPr>
      </w:pPr>
      <w:r w:rsidRPr="00B625F3">
        <w:rPr>
          <w:rFonts w:ascii="Arial" w:eastAsia="Times New Roman" w:hAnsi="Arial" w:cs="Arial"/>
          <w:i/>
          <w:iCs/>
          <w:sz w:val="24"/>
          <w:szCs w:val="24"/>
        </w:rPr>
        <w:t xml:space="preserve">4.3. Plaćeno odsustvo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21" w:name="clan_16"/>
      <w:bookmarkEnd w:id="21"/>
      <w:r w:rsidRPr="00B625F3">
        <w:rPr>
          <w:rFonts w:ascii="Arial" w:eastAsia="Times New Roman" w:hAnsi="Arial" w:cs="Arial"/>
          <w:b/>
          <w:bCs/>
          <w:sz w:val="24"/>
          <w:szCs w:val="24"/>
        </w:rPr>
        <w:t xml:space="preserve">Član 16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 ima pravo na plaćeno odsustvo u ukupnom trajanju do sedam radnih dana u toku kalendarske godine, u slučaju: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sklapanja braka - 7 radnih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sklapanje braka deteta - 3 radna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3) porođaja supruge - 5 radnih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4) porođaja člana uže porodice - 1 radni dan,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5) usvajanja deteta - 5 radnih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6) teže bolesti člana uže porodice - 7 radnih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7) selidbe u isto mesto stanovanja - 2 uzastopna radna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8) selidbe u drugo mesto stanovanja - 3 radna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9) elementarne nepogode - 5 radnih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10) učestvovanja u kulturnim i sportskim priredbama do 2 radna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11) korišćenja organizovanog rekreativnog odmora u cilju prevencije radne invalidnosti do 5 radnih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12) učestvovanja na sindikalnim susretima, seminarima, obrazovanju za sindikalne aktivnosti i dr. do 7 radnih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13) stručnog usavršavanja do 5 radnih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14) polaganja ispita za licencu do 5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lastRenderedPageBreak/>
        <w:t xml:space="preserve">15) završavanje studija drugog i trećeg stepena u skladu sa Zakonom o visokom obrazovanju ("Službeni glasnik RS", br. 76/05, 100/07, 97/08, 44/10, 93/12, 89/13, 99/14) do 5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Pored prava na odsustvo iz stava 1. ovog člana, zaposleni ima pravo na plaćeno odsustvo: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zbog smrti člana uže porodice - 5 radnih dana.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Članovima uže porodice smatraju se bračni drug, deca, braća, sestre, roditelji, usvojilac, usvojenik i staratelj.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dva uzastopna dana za svaki slučaj dobrovoljnog davanja krvi računajući i dan davanja krvi.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može da odobri zaposlenom odsustvo za srodnike koji nisu navedeni i za druga lica koja žive u zajedničkom porodičnom domaćinstvu sa zaposlenim, u trajanju utvrđenom rešenjem poslodavca.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 može da ostvaruje pravno na plaćeno odsustvo samo u momentu kada nastupi slučaju po osnovu koga ostvaruje to pravo. </w:t>
      </w:r>
    </w:p>
    <w:p w:rsidR="00B625F3" w:rsidRPr="00B625F3" w:rsidRDefault="00B625F3" w:rsidP="00B625F3">
      <w:pPr>
        <w:spacing w:before="240" w:after="240" w:line="240" w:lineRule="auto"/>
        <w:jc w:val="center"/>
        <w:rPr>
          <w:rFonts w:ascii="Arial" w:eastAsia="Times New Roman" w:hAnsi="Arial" w:cs="Arial"/>
          <w:i/>
          <w:iCs/>
          <w:sz w:val="24"/>
          <w:szCs w:val="24"/>
        </w:rPr>
      </w:pPr>
      <w:r w:rsidRPr="00B625F3">
        <w:rPr>
          <w:rFonts w:ascii="Arial" w:eastAsia="Times New Roman" w:hAnsi="Arial" w:cs="Arial"/>
          <w:i/>
          <w:iCs/>
          <w:sz w:val="24"/>
          <w:szCs w:val="24"/>
        </w:rPr>
        <w:t xml:space="preserve">4.4. Neplaćeno odsustvo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22" w:name="clan_17"/>
      <w:bookmarkEnd w:id="22"/>
      <w:r w:rsidRPr="00B625F3">
        <w:rPr>
          <w:rFonts w:ascii="Arial" w:eastAsia="Times New Roman" w:hAnsi="Arial" w:cs="Arial"/>
          <w:b/>
          <w:bCs/>
          <w:sz w:val="24"/>
          <w:szCs w:val="24"/>
        </w:rPr>
        <w:t xml:space="preserve">Član 17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dužan da zaposlenom omogući pravo na neplaćeno odsustvo u slučaju: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doškolovavanja - od 30 dana do tri godine,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završavanje studija drugog i trećeg stepena u skladu sa Zakonom o visokom obrazovanju ("Službeni glasnik RS", br. 76/05, 100/07, 97/08, 44/10, 93/12, 89/13, 99/14) do 6 meseci,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3) učešća u naučnoistraživačkom projektu - do okončanja projekta,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4) posete članovima uže porodice u inostranstvu - do tri meseca, u periodu od tri godine,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5) lečenje člana uže porodice,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6) u drugim slučajevima utvrđenim opštim aktom ustanove.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Ne može se smatrati doškolovavanjem sticanje iskustva radom kod drugog poslodavca.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Članovima uže porodice smatraju se bračni drug, deca, braća, sestre, roditelji, usvojilac, usvojenik i staratelj.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Zaposlenom koji koristi neplaćeno odsustvo miruju prava i obaveze iz radnog odnosa. </w:t>
      </w:r>
    </w:p>
    <w:p w:rsidR="00B625F3" w:rsidRPr="00B625F3" w:rsidRDefault="00B625F3" w:rsidP="00B625F3">
      <w:pPr>
        <w:spacing w:after="0" w:line="240" w:lineRule="auto"/>
        <w:jc w:val="center"/>
        <w:rPr>
          <w:rFonts w:ascii="Arial" w:eastAsia="Times New Roman" w:hAnsi="Arial" w:cs="Arial"/>
          <w:sz w:val="31"/>
          <w:szCs w:val="31"/>
        </w:rPr>
      </w:pPr>
      <w:bookmarkStart w:id="23" w:name="str_7"/>
      <w:bookmarkEnd w:id="23"/>
      <w:r w:rsidRPr="00B625F3">
        <w:rPr>
          <w:rFonts w:ascii="Arial" w:eastAsia="Times New Roman" w:hAnsi="Arial" w:cs="Arial"/>
          <w:sz w:val="31"/>
          <w:szCs w:val="31"/>
        </w:rPr>
        <w:t xml:space="preserve">III PLATE, NAKNADE PLATA I OSTALA PRIMANJA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24" w:name="str_8"/>
      <w:bookmarkEnd w:id="24"/>
      <w:r w:rsidRPr="00B625F3">
        <w:rPr>
          <w:rFonts w:ascii="Arial" w:eastAsia="Times New Roman" w:hAnsi="Arial" w:cs="Arial"/>
          <w:b/>
          <w:bCs/>
          <w:sz w:val="24"/>
          <w:szCs w:val="24"/>
        </w:rPr>
        <w:t xml:space="preserve">1. Visina osnovice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25" w:name="clan_18"/>
      <w:bookmarkEnd w:id="25"/>
      <w:r w:rsidRPr="00B625F3">
        <w:rPr>
          <w:rFonts w:ascii="Arial" w:eastAsia="Times New Roman" w:hAnsi="Arial" w:cs="Arial"/>
          <w:b/>
          <w:bCs/>
          <w:sz w:val="24"/>
          <w:szCs w:val="24"/>
        </w:rPr>
        <w:lastRenderedPageBreak/>
        <w:t xml:space="preserve">Član 18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Ugovorne strane pregovaraju o visini osnovice za obračun i isplatu plata svake godine u postupku donošenja predloga budžeta Republike Srbije.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Ugovorne strane u postupku pregovaranja razmatraju mogućnost i potrebu korekcije koeficijenata.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26" w:name="clan_19"/>
      <w:bookmarkEnd w:id="26"/>
      <w:r w:rsidRPr="00B625F3">
        <w:rPr>
          <w:rFonts w:ascii="Arial" w:eastAsia="Times New Roman" w:hAnsi="Arial" w:cs="Arial"/>
          <w:b/>
          <w:bCs/>
          <w:sz w:val="24"/>
          <w:szCs w:val="24"/>
        </w:rPr>
        <w:t xml:space="preserve">Član 19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Ugovorne strane obavezuju se da pristupe pregovaranju o korekciji osnovice za obračun plata pre donošenja predloga zakona o budžetu za narednu godinu, ako dođe do bitne promene okolnosti na osnovu kojih je utvrđena osnovica za obračun plata.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Inicijativu za pregovore pokreće sindikat.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Ugovorne strane se obavezuju da pregovore započnu u roku od deset dana od dana pokretanja inicijative, te da pregovori budu završeni u roku od 30 dana od dana pokretanja inicijative.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27" w:name="str_9"/>
      <w:bookmarkEnd w:id="27"/>
      <w:r w:rsidRPr="00B625F3">
        <w:rPr>
          <w:rFonts w:ascii="Arial" w:eastAsia="Times New Roman" w:hAnsi="Arial" w:cs="Arial"/>
          <w:b/>
          <w:bCs/>
          <w:sz w:val="24"/>
          <w:szCs w:val="24"/>
        </w:rPr>
        <w:t xml:space="preserve">2. Elementi za utvrđivanje plate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28" w:name="clan_20"/>
      <w:bookmarkEnd w:id="28"/>
      <w:r w:rsidRPr="00B625F3">
        <w:rPr>
          <w:rFonts w:ascii="Arial" w:eastAsia="Times New Roman" w:hAnsi="Arial" w:cs="Arial"/>
          <w:b/>
          <w:bCs/>
          <w:sz w:val="24"/>
          <w:szCs w:val="24"/>
        </w:rPr>
        <w:t xml:space="preserve">Član 20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Plata se utvrđuje na osnovu: osnovice za obračun plata, koeficijenta sa kojim se množi osnovica, dodataka na platu i obaveza koje zaposleni plaća po osnovu poreza i doprinosa za obavezno socijalno osiguranje iz plata u skladu sa zakonom.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Ukoliko je osnovna plata zaposlenog, koja je utvrđena na osnovu osnovice za obračun plata i koeficijenta iz propisa o koeficijentima za obračun i isplatu plata, za puno radno vreme i ostvareni standardni radni učinak, manja od minimalne zarade, osnovna plata zaposlenog utvrđena na napred opisan način isplaćuje se u visini minimalne zarade.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29" w:name="str_10"/>
      <w:bookmarkEnd w:id="29"/>
      <w:r w:rsidRPr="00B625F3">
        <w:rPr>
          <w:rFonts w:ascii="Arial" w:eastAsia="Times New Roman" w:hAnsi="Arial" w:cs="Arial"/>
          <w:b/>
          <w:bCs/>
          <w:sz w:val="24"/>
          <w:szCs w:val="24"/>
        </w:rPr>
        <w:t xml:space="preserve">3. Plata za obavljeni rad i vreme provedeno na radu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30" w:name="clan_21"/>
      <w:bookmarkEnd w:id="30"/>
      <w:r w:rsidRPr="00B625F3">
        <w:rPr>
          <w:rFonts w:ascii="Arial" w:eastAsia="Times New Roman" w:hAnsi="Arial" w:cs="Arial"/>
          <w:b/>
          <w:bCs/>
          <w:sz w:val="24"/>
          <w:szCs w:val="24"/>
        </w:rPr>
        <w:t xml:space="preserve">Član 21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Plata se isplaćuje za obavljeni rad i vreme provedeno na radu.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31" w:name="str_11"/>
      <w:bookmarkEnd w:id="31"/>
      <w:r w:rsidRPr="00B625F3">
        <w:rPr>
          <w:rFonts w:ascii="Arial" w:eastAsia="Times New Roman" w:hAnsi="Arial" w:cs="Arial"/>
          <w:b/>
          <w:bCs/>
          <w:sz w:val="24"/>
          <w:szCs w:val="24"/>
        </w:rPr>
        <w:t xml:space="preserve">4. Dodatak na platu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32" w:name="clan_22"/>
      <w:bookmarkEnd w:id="32"/>
      <w:r w:rsidRPr="00B625F3">
        <w:rPr>
          <w:rFonts w:ascii="Arial" w:eastAsia="Times New Roman" w:hAnsi="Arial" w:cs="Arial"/>
          <w:b/>
          <w:bCs/>
          <w:sz w:val="24"/>
          <w:szCs w:val="24"/>
        </w:rPr>
        <w:t xml:space="preserve">Član 22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 ima pravo na dodatak na platu: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za rad na dan praznika koji je neradan dan - 110% od osnovice,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za rad noću - 26% od osnovice, ako takav rad nije vrednovan prilikom utvrđivanja koeficijenta,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lastRenderedPageBreak/>
        <w:t xml:space="preserve">3) za prekovremeni rad - 26% od osnovice,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4) po osnovu vremena provedenog na radu - u visini od 0,4% od osnovice za svaku punu godinu rada ostvarenog u radnom odnosu kod poslodavca.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Poslodavcem, u smislu ovog člana ugovora, smatra se predškolska ustanova, osnovna i srednja škola, visokoškolska ustanova (uključujući i naučne institute u sastavu univerziteta) i ustanove učeničkog i studentskog standarda na teritoriji Republike Srbije i to kao ustanove koje su utvrđene odgovarajućom mrežom ustanova kao planskim aktom koji donosi osnivač, odnosno konkursom koji se raspisuje svake školske godine za upis, odnosno prijem u ove ustanove u skladu sa odgovarajućim zakonom, imajući u vidu jedinstveni sistem prosvete, koji se finansiraju iz budžetskih sredstava.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 slučajevima rada preko pune norme, u skladu sa Zakonom o osnovama sistema obrazovanja i vaspitanja, plata se uvećava po času, a vrednost časa se izračunava tako što se ukupna plata zaposlenog podeli sa mesečnim brojem časova redovne nastave.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Osnovica za obračun dodataka na platu iz stava 1 ovog člana je proizvod osnovice za obračun plate i koeficijenta iz propisa kojim se utvrđuju koeficijenti za obračun i isplatu plata zaposlenih u javnim službama.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33" w:name="str_12"/>
      <w:bookmarkEnd w:id="33"/>
      <w:r w:rsidRPr="00B625F3">
        <w:rPr>
          <w:rFonts w:ascii="Arial" w:eastAsia="Times New Roman" w:hAnsi="Arial" w:cs="Arial"/>
          <w:b/>
          <w:bCs/>
          <w:sz w:val="24"/>
          <w:szCs w:val="24"/>
        </w:rPr>
        <w:t xml:space="preserve">5. Naknada plate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34" w:name="clan_23"/>
      <w:bookmarkEnd w:id="34"/>
      <w:r w:rsidRPr="00B625F3">
        <w:rPr>
          <w:rFonts w:ascii="Arial" w:eastAsia="Times New Roman" w:hAnsi="Arial" w:cs="Arial"/>
          <w:b/>
          <w:bCs/>
          <w:sz w:val="24"/>
          <w:szCs w:val="24"/>
        </w:rPr>
        <w:t xml:space="preserve">Član 23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 ima pravo na naknadu plate u visini koja se obračunava i isplaćuje prema odredbama Zakona o radu za vreme provedeno na godišnjem odmoru, plaćenom odsustvu i državnom prazniku.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 ima pravo na naknadu plate u visini koja se obračunava i isplaćuje u visini prosečne plate u prethodnih 12 meseci, u slučaju: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stručnog usavršavanja,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prisustvovanja sednicama državnih organa, organa uprave i lokalne samouprave, organa udruženja poslodavaca, privredne komore, organa upravljanja kod poslodavca, organa sindikata u svojstvu člana,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3) učešća na radno-proizvodnim takmičenjima i izložbama inovacija i drugih vidova stvaralaštva.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obavezan da za edukativne seminare i sl., a prema odluci nadležnog organa sindikata, omogući odsustvovanje sa rada predstavnicima sindikata u trajanju od najmanje sedam radnih dana godišnje.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35" w:name="clan_24"/>
      <w:bookmarkEnd w:id="35"/>
      <w:r w:rsidRPr="00B625F3">
        <w:rPr>
          <w:rFonts w:ascii="Arial" w:eastAsia="Times New Roman" w:hAnsi="Arial" w:cs="Arial"/>
          <w:b/>
          <w:bCs/>
          <w:sz w:val="24"/>
          <w:szCs w:val="24"/>
        </w:rPr>
        <w:t xml:space="preserve">Član 24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 ima pravo na naknadu plate za vreme odsustvovanja sa rada zbog privremene sprečenosti za rad do 30 dana, i to: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lastRenderedPageBreak/>
        <w:t xml:space="preserve">1) u visini od 65% prosečne plate u prethodna 12 meseci pre meseca u kojem je nastupila privremena sprečenost za rad, s tim da ne može biti niža od minimalne zarade utvrđene u skladu sa Zakonom o radu, ako je sprečenost za rad prouzrokovana bolešću ili povredom van rada, ako zakonom nije drukčije određeno,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u visini 100% prosečne plata u prethodna 12 meseci pre meseca u kojem je nastupila privremena sprečenost za rad, s tim da ne može biti niža od minimalne zarade utvrđene u skladu sa Zakonom o radu, ako je sprečenost za rad prouzrokovana povredom na radu ili profesionalnom bolešću, ako zakonom nije drukčije određeno.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36" w:name="clan_25"/>
      <w:bookmarkEnd w:id="36"/>
      <w:r w:rsidRPr="00B625F3">
        <w:rPr>
          <w:rFonts w:ascii="Arial" w:eastAsia="Times New Roman" w:hAnsi="Arial" w:cs="Arial"/>
          <w:b/>
          <w:bCs/>
          <w:sz w:val="24"/>
          <w:szCs w:val="24"/>
        </w:rPr>
        <w:t xml:space="preserve">Član 25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može osigurati zaposlenog od posledica nesrećnog slučaja za vreme obavljanja rada, iz sopstvenih sredstava.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37" w:name="str_13"/>
      <w:bookmarkEnd w:id="37"/>
      <w:r w:rsidRPr="00B625F3">
        <w:rPr>
          <w:rFonts w:ascii="Arial" w:eastAsia="Times New Roman" w:hAnsi="Arial" w:cs="Arial"/>
          <w:b/>
          <w:bCs/>
          <w:sz w:val="24"/>
          <w:szCs w:val="24"/>
        </w:rPr>
        <w:t xml:space="preserve">6. Naknada troškova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38" w:name="clan_26"/>
      <w:bookmarkEnd w:id="38"/>
      <w:r w:rsidRPr="00B625F3">
        <w:rPr>
          <w:rFonts w:ascii="Arial" w:eastAsia="Times New Roman" w:hAnsi="Arial" w:cs="Arial"/>
          <w:b/>
          <w:bCs/>
          <w:sz w:val="24"/>
          <w:szCs w:val="24"/>
        </w:rPr>
        <w:t xml:space="preserve">Član 26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 ima pravo na naknadu za dolazak i odlazak sa rada, u visini cene prevozne karte u javnom saobraćaju (gradski, prigradski, međugradski), koja mora biti isplaćena do petog u mesecu za prethodni mesec, ukoliko nije obezbedio sopstveni prevoz. Ukoliko je peronska karta uslov korišćenja prevoza, smatra se da je ista sastavni deo troškova prevoza.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Na zahtev zaposlenog poslodavac je dužan da zaposlenom obezbedi mesečnu kartu za dolazak i odlazak sa rada, ukoliko nije obezbedio sopstveni prevoz.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 ima pravo na naknadu troškova, i to: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za vreme provedeno na službenom putu u zemlji,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za vreme provedeno na službenom putu u inostranstvu, pod uslovima i na način utvrđen propisima kojima se reguliše službeni put državnih službenika i nameštenika.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Naknada troškova iz stava 3. tačka 1. ovog člana isplaćuje se zaposlenom za troškove ishrane za vreme provedeno na službenom putu u zemlji (dnevnice za službeno putovanje u zemlji), u visini od 5% prosečne mesečne zarade po zaposlenom u Republici, prema poslednjem objavljenom podatku republičkog organa nadležnog za poslove statistike, troškove noćenja prema priloženom računu, osim u hotelu luks kategorije, s tim što se putni troškovi prevoza priznaju u celini prema priloženom računu.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 vreme provedeno na službenom putu u trajanju od 8 do 12 sati, zaposlenom pripada naknada u visini od 50% dnevnice, a za trajanje duže od 12 sati, pun iznos dnevnice.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Naknada troškova za vreme službenog puta se isplaćuje na osnovu popunjenog putnog naloga i priloženog računa.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Zaposlenom se pre službenog puta isplaćuje akontacija troškova za službeni put.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lastRenderedPageBreak/>
        <w:t xml:space="preserve">Poslodavac je dužan da zaposlenom obezbedi naknadu troškova korišćenja sopstvenog automobila u službene svrhe u visini 30% cene jednog litra pogonskog goriva po pređenom kilometru.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39" w:name="str_14"/>
      <w:bookmarkEnd w:id="39"/>
      <w:r w:rsidRPr="00B625F3">
        <w:rPr>
          <w:rFonts w:ascii="Arial" w:eastAsia="Times New Roman" w:hAnsi="Arial" w:cs="Arial"/>
          <w:b/>
          <w:bCs/>
          <w:sz w:val="24"/>
          <w:szCs w:val="24"/>
        </w:rPr>
        <w:t xml:space="preserve">7. Otpremnina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40" w:name="clan_27"/>
      <w:bookmarkEnd w:id="40"/>
      <w:r w:rsidRPr="00B625F3">
        <w:rPr>
          <w:rFonts w:ascii="Arial" w:eastAsia="Times New Roman" w:hAnsi="Arial" w:cs="Arial"/>
          <w:b/>
          <w:bCs/>
          <w:sz w:val="24"/>
          <w:szCs w:val="24"/>
        </w:rPr>
        <w:t xml:space="preserve">Član 27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dužan da isplati zaposlenom otpremninu pri prestanku radnog odnosa radi korišćenja prava na penziju, u visini trostrukog iznosa poslednje isplaćene plate zaposlenog, s tim da tako isplaćena otpremnina ne može biti niža od tri prosečne plate po zaposlenom kod poslodavca u momentu isplate, odnosno tri prosečne zarade po zaposlenom isplaćene u Republici Srbiji prema poslednjem objavljenom podatku republičkog organa nadležnog za poslove statistike, ako je to za zaposlenog povoljnije.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Isplata otpremnine vrši se u roku od 30 dana od dana prestanka radnog odnosa.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41" w:name="str_15"/>
      <w:bookmarkEnd w:id="41"/>
      <w:r w:rsidRPr="00B625F3">
        <w:rPr>
          <w:rFonts w:ascii="Arial" w:eastAsia="Times New Roman" w:hAnsi="Arial" w:cs="Arial"/>
          <w:b/>
          <w:bCs/>
          <w:sz w:val="24"/>
          <w:szCs w:val="24"/>
        </w:rPr>
        <w:t xml:space="preserve">8. Uvećanje plate iz sopstvenih prihoda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42" w:name="clan_28"/>
      <w:bookmarkEnd w:id="42"/>
      <w:r w:rsidRPr="00B625F3">
        <w:rPr>
          <w:rFonts w:ascii="Arial" w:eastAsia="Times New Roman" w:hAnsi="Arial" w:cs="Arial"/>
          <w:b/>
          <w:bCs/>
          <w:sz w:val="24"/>
          <w:szCs w:val="24"/>
        </w:rPr>
        <w:t xml:space="preserve">Član 28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Kolektivnim ugovorom kod poslodavca može da se utvrdi pravo zaposlenog na uvećanje plate u visini do 30% od visine plate, koje se isplaćuje iz sopstvenih prihoda koje ostvari ustanova, u skladu sa zakonom.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obavezan da utvrđuje prihode i rashode i vrši raspodelu sredstava iz prethodnog stava i obavezan je da o tome obaveštava sindikat.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43" w:name="str_16"/>
      <w:bookmarkEnd w:id="43"/>
      <w:r w:rsidRPr="00B625F3">
        <w:rPr>
          <w:rFonts w:ascii="Arial" w:eastAsia="Times New Roman" w:hAnsi="Arial" w:cs="Arial"/>
          <w:b/>
          <w:bCs/>
          <w:sz w:val="24"/>
          <w:szCs w:val="24"/>
        </w:rPr>
        <w:t xml:space="preserve">9. Solidarna pomoć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44" w:name="clan_29"/>
      <w:bookmarkEnd w:id="44"/>
      <w:r w:rsidRPr="00B625F3">
        <w:rPr>
          <w:rFonts w:ascii="Arial" w:eastAsia="Times New Roman" w:hAnsi="Arial" w:cs="Arial"/>
          <w:b/>
          <w:bCs/>
          <w:sz w:val="24"/>
          <w:szCs w:val="24"/>
        </w:rPr>
        <w:t xml:space="preserve">Član 29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dužan da zaposlenom, po osnovu solidarnosti, isplati pomoć u slučaju: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smrti bračnog druga ili deteta - u visini troškova sahrane prema priloženim računima do neoporezivog iznosa,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nastanka trajne teške invalidnosti - u visini dve prosečne plate,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3) bolovanja dužeg od tri meseca u kontinuitetu - u visini jedne prosečne plate jednom u kalendarskoj godini,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4) u slučaju nabavke medicinskih pomagala ili lekova koja su definisana pravilnikom o medicinsko-tehničkim pomagalima koja se obezbeđuju iz sredstava osiguranja - u visini jedne prosečne plate.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 slučaju smrti zaposlenog, porodica ima pravo na naknadu troškova sahrane prema priloženim računima, do neoporezivog iznosa, samo kod jednog poslodavca.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lastRenderedPageBreak/>
        <w:t xml:space="preserve">Prosečna plata iz stava 1. ovog člana je prosečna plata po zaposlenom u ustanovi u prethodnom mesecu, odnosno prosečna zarada isplaćena u Republici Srbiji u prethodnom mesecu u odnosu na mesec isplate solidarne pomoći, prema poslednjem objavljenom podatku republičkog organa nadležnog za poslove statistike, ako je to povoljnije po zaposlenog.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45" w:name="str_17"/>
      <w:bookmarkEnd w:id="45"/>
      <w:r w:rsidRPr="00B625F3">
        <w:rPr>
          <w:rFonts w:ascii="Arial" w:eastAsia="Times New Roman" w:hAnsi="Arial" w:cs="Arial"/>
          <w:b/>
          <w:bCs/>
          <w:sz w:val="24"/>
          <w:szCs w:val="24"/>
        </w:rPr>
        <w:t xml:space="preserve">10. Naknada štete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46" w:name="clan_30"/>
      <w:bookmarkEnd w:id="46"/>
      <w:r w:rsidRPr="00B625F3">
        <w:rPr>
          <w:rFonts w:ascii="Arial" w:eastAsia="Times New Roman" w:hAnsi="Arial" w:cs="Arial"/>
          <w:b/>
          <w:bCs/>
          <w:sz w:val="24"/>
          <w:szCs w:val="24"/>
        </w:rPr>
        <w:t xml:space="preserve">Član 30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dužan da zaposlenom naknadi štetu zbog povrede na radu ili profesionalnog oboljenja, u skladu sa zakonom.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47" w:name="str_18"/>
      <w:bookmarkEnd w:id="47"/>
      <w:r w:rsidRPr="00B625F3">
        <w:rPr>
          <w:rFonts w:ascii="Arial" w:eastAsia="Times New Roman" w:hAnsi="Arial" w:cs="Arial"/>
          <w:b/>
          <w:bCs/>
          <w:sz w:val="24"/>
          <w:szCs w:val="24"/>
        </w:rPr>
        <w:t xml:space="preserve">11. Jubilarna nagrada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48" w:name="clan_31"/>
      <w:bookmarkEnd w:id="48"/>
      <w:r w:rsidRPr="00B625F3">
        <w:rPr>
          <w:rFonts w:ascii="Arial" w:eastAsia="Times New Roman" w:hAnsi="Arial" w:cs="Arial"/>
          <w:b/>
          <w:bCs/>
          <w:sz w:val="24"/>
          <w:szCs w:val="24"/>
        </w:rPr>
        <w:t xml:space="preserve">Član 31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dužan da zaposlenom isplati jubilarnu nagradu.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Jubilarna nagrada isplaćuje se zaposlenom u godini kada navrši 10, 20, 30 ili 35 godina rada ostvarenog u radnom odnosu.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Vreme provedeno na radu po osnovu ugovora o privremenim i povremenim poslovima, o delu, o stručnom osposobljavanju i usavršavanju, o dopunskom radu, kao i poseban staž osiguranja u skladu sa propisima PIO (npr. rođenje trećeg deteta, sportski staž, vreme za koje je osiguranik samostalno uplaćivao doprinose i sl.), kao i vreme obavljanja samostalne delatnosti se ne smatra radom u radnom odnosu.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Visina jubilarne nagrade iznosi: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pola prosečne plate - za 10 godina rada ostvarenog u radnom odnosu,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jednu prosečnu platu - za 20 godina rada ostvarenog u radnom odnosu,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3) jednu i po prosečnu platu - za 30 godina rada ostvarenog u radnom odnosu,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4) dve prosečne plate - za 35 godina rada provedenih u radnom odnosu.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Prosečna plata iz stava 4. ovog člana jeste plata iz člana 29. stav 3. ovog ugovora.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49" w:name="str_19"/>
      <w:bookmarkEnd w:id="49"/>
      <w:r w:rsidRPr="00B625F3">
        <w:rPr>
          <w:rFonts w:ascii="Arial" w:eastAsia="Times New Roman" w:hAnsi="Arial" w:cs="Arial"/>
          <w:b/>
          <w:bCs/>
          <w:sz w:val="24"/>
          <w:szCs w:val="24"/>
        </w:rPr>
        <w:t xml:space="preserve">12. Druga primanja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50" w:name="clan_32"/>
      <w:bookmarkEnd w:id="50"/>
      <w:r w:rsidRPr="00B625F3">
        <w:rPr>
          <w:rFonts w:ascii="Arial" w:eastAsia="Times New Roman" w:hAnsi="Arial" w:cs="Arial"/>
          <w:b/>
          <w:bCs/>
          <w:sz w:val="24"/>
          <w:szCs w:val="24"/>
        </w:rPr>
        <w:t xml:space="preserve">Član 32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Zaposlenima pripada pravo na Novogodišnju nagradu, u jednakom iznosu.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O visini i dinamici isplate nagrade iz stava 1. ovog člana, Vlada i reprezentativni sindikati pregovaraju svake godine.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lastRenderedPageBreak/>
        <w:t xml:space="preserve">Poslodavac može da, u skladu sa svojom odlukom, iz sopstvenih prihoda, uz prethodno pribavljeno mišljenje sindikata, obezbedi deci zaposlenih do 11 godina starosti prigodni poklon za Novu godinu.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može da, iz sopstvenih prihoda, zaposlenoj ženi obezbedi poklon ili novčani iznos za Dan žena.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može da, iz sopstvenih prihoda, nastavnicima čiji su učenici osvojili nagrade na takmičenjima, obezbedi novčana sredstva za nagradu.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Merila i kriterijumi za ostvarivanje prava na nagradu iz stava 5. ovog člana utvrđuju se opštim aktom.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51" w:name="str_20"/>
      <w:bookmarkEnd w:id="51"/>
      <w:r w:rsidRPr="00B625F3">
        <w:rPr>
          <w:rFonts w:ascii="Arial" w:eastAsia="Times New Roman" w:hAnsi="Arial" w:cs="Arial"/>
          <w:b/>
          <w:bCs/>
          <w:sz w:val="24"/>
          <w:szCs w:val="24"/>
        </w:rPr>
        <w:t xml:space="preserve">13. Rokovi za isplatu plata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52" w:name="clan_33"/>
      <w:bookmarkEnd w:id="52"/>
      <w:r w:rsidRPr="00B625F3">
        <w:rPr>
          <w:rFonts w:ascii="Arial" w:eastAsia="Times New Roman" w:hAnsi="Arial" w:cs="Arial"/>
          <w:b/>
          <w:bCs/>
          <w:sz w:val="24"/>
          <w:szCs w:val="24"/>
        </w:rPr>
        <w:t xml:space="preserve">Član 33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Plata se isplaćuje u dva dela, i to: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prvi deo do petog u narednom mesecu,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drugi deo do 20. u narednom mesecu.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dužan da zaposlenom, prilikom svake isplate plate i naknada plate, dostavi obračun. </w:t>
      </w:r>
    </w:p>
    <w:p w:rsidR="00B625F3" w:rsidRPr="00B625F3" w:rsidRDefault="00B625F3" w:rsidP="00B625F3">
      <w:pPr>
        <w:spacing w:after="0" w:line="240" w:lineRule="auto"/>
        <w:jc w:val="center"/>
        <w:rPr>
          <w:rFonts w:ascii="Arial" w:eastAsia="Times New Roman" w:hAnsi="Arial" w:cs="Arial"/>
          <w:sz w:val="31"/>
          <w:szCs w:val="31"/>
        </w:rPr>
      </w:pPr>
      <w:bookmarkStart w:id="53" w:name="str_21"/>
      <w:bookmarkEnd w:id="53"/>
      <w:r w:rsidRPr="00B625F3">
        <w:rPr>
          <w:rFonts w:ascii="Arial" w:eastAsia="Times New Roman" w:hAnsi="Arial" w:cs="Arial"/>
          <w:sz w:val="31"/>
          <w:szCs w:val="31"/>
        </w:rPr>
        <w:t xml:space="preserve">IV PRESTANAK POTREBE ZA RADOM ZAPOSLENIH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54" w:name="str_22"/>
      <w:bookmarkEnd w:id="54"/>
      <w:r w:rsidRPr="00B625F3">
        <w:rPr>
          <w:rFonts w:ascii="Arial" w:eastAsia="Times New Roman" w:hAnsi="Arial" w:cs="Arial"/>
          <w:b/>
          <w:bCs/>
          <w:sz w:val="24"/>
          <w:szCs w:val="24"/>
        </w:rPr>
        <w:t xml:space="preserve">1. Kriterijumi za utvrđivanje zaposlenih za čijim je radom prestala potreba, sa punim ili nepunim radnim vremenom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55" w:name="clan_34"/>
      <w:bookmarkEnd w:id="55"/>
      <w:r w:rsidRPr="00B625F3">
        <w:rPr>
          <w:rFonts w:ascii="Arial" w:eastAsia="Times New Roman" w:hAnsi="Arial" w:cs="Arial"/>
          <w:b/>
          <w:bCs/>
          <w:sz w:val="24"/>
          <w:szCs w:val="24"/>
        </w:rPr>
        <w:t xml:space="preserve">Član 34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Kriterijumi za utvrđivanje zaposlenih za čijim je radom prestala potreba, sa punim ili nepunim radnim vremenom, vrednuju se u bodovima, i to: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rad ostvaren u radnom odnosu: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1) za svaku godinu rada ostvarenog u radnom odnosu - 1 bod,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2) za svaku godinu rada ostvarenog u radnom odnosu u ustanovama obrazovanja - 1 bod.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Vreme provedeno na radu po osnovu ugovora o privremenim i povremenim poslovima, o delu, o stručnom osposobljavanju i usavršavanju, o dopunskom radu, kao i poseban staž osiguranja u skladu sa propisima PIO (npr. rođenje trećeg deteta, sportski staž, vreme za koje je osiguranik samostalno uplaćivao doprinose i sl.), kao i vreme obavljanja samostalne delatnosti se ne smatra radom u radnom odnosu.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lastRenderedPageBreak/>
        <w:t xml:space="preserve">Zaposlenom se računa cela godina provedena na radu u radnom odnosu bez obzira na to da li je radio sa punim ili nepunim radnim vremenom.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obrazovanje: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1) za visoko obrazovanje na studijama drugog stepena (master akademske studije, specijalističke akademske studije ili specijalističke strukovne studije) u skladu sa Zakonom o visokom obrazovanju, počev od 10. septembra 2005. godine i na osnovnim studijama u trajanju od najmanje četiri godine, po propisu koji je uređivao visoko obrazovanje do 10. septembra 2005. godine - 20 bodova,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2) za visoko obrazovanje na studijama prvog stepena (osnovne akademske, odnosno osnovne strukovne studije), studijama u trajanju od tri godine ili višim obrazovanjem - 15 bodova,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3) za specijalističko obrazovanje nakon srednjeg obrazovanja - 13 bodova,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4) za srednje obrazovanje u trajanju od 4 godine - 12 bodova,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5) za srednje obrazovanje u trajanju od 3 godine - 10 bodova,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6) za osnovno obrazovanje i osposobljenost za rad u trajanju od jedne ili dve godine - 5 bodova.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Bodovanje se vrši prema stečenom odgovarajućem obrazovanju.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3. takmičenja: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1) broj bodova za opštinsko takmičenje i smotru: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za osvojeno prvo mesto - 2 boda,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za osvojeno drugo mesto - 1,5 bod,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za osvojeno treće mesto - 1 bod;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2) broj bodova za okružno/regionalno, odnosno gradsko takmičenje i smotru: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za osvojeno prvo mesto - 4 boda,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za osvojeno drugo mesto - 3 boda,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za osvojeno treće mesto - 2 boda;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3) broj bodova za republičko takmičenje i smotru: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za osvojeno prvo mesto - 8 bodova,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za osvojeno drugo mesto - 6 bodova,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lastRenderedPageBreak/>
        <w:t xml:space="preserve">za osvojeno treće mesto - 4 boda;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4) broj bodova za međunarodno takmičenje: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za osvojeno prvo mesto - 15 bodova,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za osvojeno drugo mesto - 12 bodova,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za osvojeno treće mesto - 10 bodova.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 osnovu takmičenja boduje se nastavnik koji je učenika pripremao za takmičenje i koji je ostvario relevantne rezultate.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Prilikom bodovanja zaposlenih u obzir se uzima rezultat postignut na takmičenjima i smotrama koji su organizovani u skladu sa stručnim uputstvom ministarstva o organizovanju takmičenja i smotri učenika i koju su utvrđeni navedenim kalendarom.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Vrednuje se samo jedan rezultat ostvaren u najvišem rangu takmičenja i smotri. Bodovanje po ostvarenim rezultatima na takmičenju i smotri vrši se ukoliko u toj kategoriji zaposleni imaju mogućnost učešća u takmičenju. Prilikom bodovanja vrednuju se rezultati ostvareni u toku celokupnog rada ostvarenog u obrazovanju.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4. pedagoški doprinos u radu: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1) rad na izradi udžbenika koji su odobreni rešenjem ministra, u skladu sa propisima iz oblasti obrazovanja i vaspitanja: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 autor - 7 bodova,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 saradnik na izradi udžbenika - ilustrator - 5 bodova,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 recenzent - 4 boda;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2) objavljen rad iz struke u stručnoj domaćoj ili stranoj literaturi - 1 bod.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Bez obzira na broj objavljenih radova po ovom osnovu dobija se samo jedan bod.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 pedagoški doprinos radu bodovi se dobijaju samo po jednom osnovu.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5. imovno stanje: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1) ako su ukupna primanja domaćinstva po članu na nivou republičkog proseka prema poslednjem objavljenom podatku republičkog organa nadležnog za poslove statistike - 0,5 bodova,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2) ako su ukupna primanja domaćinstva po članu ispod republičkog proseka prema poslednjem objavljenom podatku republičkog organa nadležnog za poslove statistike - 1 bod.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lastRenderedPageBreak/>
        <w:t xml:space="preserve">Kod bodovanja imovnog stanja, pod porodičnim domaćinstvom smatraju se: bračni drug, deca i roditelji koje zaposleni izdržava.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6. zdravstveno stanje na osnovu nalaza nadležne zdravstvene ustanove, odnosno nadležnog fonda penzijskog i invalidskog osiguranja: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1) invalid druge kategorije - 3 boda,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2) teška bolest zaposlenog na osnovu konzilijarnog nalaza lekara nadležne zdravstvene ustanove - 3 boda,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3) zaposleni koji boluje od profesionalne bolesti - 2 boda.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Bodovanje po ovom osnovu vrši se samo po jednoj od tačaka koja je najpovoljnija za zaposlenog.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Teška bolest zaposlenog utvrđuje se na osnovu konzilijarnog nalaza lekara nadležne zdravstvene ustanove na teritoriji opštine ili na teritoriji grada na kome je formirana takva komisija.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7. broj dece predškolskog uzrasta, odnosno dece na redovnom školovanju do 26 godina starosti: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1) ako zaposleni ima jedno dete - 1 bod,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2) ako zaposleni ima dvoje dece - 3 boda, </w:t>
      </w:r>
    </w:p>
    <w:p w:rsidR="00B625F3" w:rsidRPr="00B625F3" w:rsidRDefault="00B625F3" w:rsidP="00B625F3">
      <w:pPr>
        <w:spacing w:before="100" w:beforeAutospacing="1" w:after="100" w:afterAutospacing="1" w:line="240" w:lineRule="auto"/>
        <w:ind w:left="1134" w:hanging="142"/>
        <w:rPr>
          <w:rFonts w:ascii="Arial" w:eastAsia="Times New Roman" w:hAnsi="Arial" w:cs="Arial"/>
        </w:rPr>
      </w:pPr>
      <w:r w:rsidRPr="00B625F3">
        <w:rPr>
          <w:rFonts w:ascii="Arial" w:eastAsia="Times New Roman" w:hAnsi="Arial" w:cs="Arial"/>
        </w:rPr>
        <w:t xml:space="preserve">3) ako zaposleni ima troje i više dece - 5 bodova.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Kao dete na redovnom školovanju do 26 godina starosti smatra se i učenik završnog razreda osnovne i srednje škole do kraja školske godine, odnosno do 31. avgusta godine u kojoj dete ima svojstvo redovnog učenika završnog razreda.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 kriterijum za koji zaposleni ne dostavi potrebnu dokumentaciju u ostavljenom roku za utvrđivanje liste zaposlenih za čijim je radom u potpunosti ili delimično prestala potreba, boduje se sa nula bodova.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56" w:name="clan_35"/>
      <w:bookmarkEnd w:id="56"/>
      <w:r w:rsidRPr="00B625F3">
        <w:rPr>
          <w:rFonts w:ascii="Arial" w:eastAsia="Times New Roman" w:hAnsi="Arial" w:cs="Arial"/>
          <w:b/>
          <w:bCs/>
          <w:sz w:val="24"/>
          <w:szCs w:val="24"/>
        </w:rPr>
        <w:t xml:space="preserve">Član 35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Na osnovu kriterijuma iz člana 34. Ugovora sačinjava se rang lista prema redosledu bodova, počev od najvećeg.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 zaposlenog za čijim je radom prestala potreba utvrđuje se zaposleni koji ostvari najmanji broj bodova.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Ukoliko više zaposlenih ima isti broj bodova, prednost ima zaposleni koji je ostvario veći broj bodova po osnovu rada ostvarenog u radnom odnosu, obrazovanja, takmičenja, pedagoškog doprinosa u radu, imovnog stanja, zdravstvenog stanja, broja dece, i to navedenim redosledom.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57" w:name="clan_36"/>
      <w:bookmarkEnd w:id="57"/>
      <w:r w:rsidRPr="00B625F3">
        <w:rPr>
          <w:rFonts w:ascii="Arial" w:eastAsia="Times New Roman" w:hAnsi="Arial" w:cs="Arial"/>
          <w:b/>
          <w:bCs/>
          <w:sz w:val="24"/>
          <w:szCs w:val="24"/>
        </w:rPr>
        <w:lastRenderedPageBreak/>
        <w:t xml:space="preserve">Član 36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Rešenje kojim se utvrđuje da je prestala potreba za radom zaposlenog donosi direktor, na osnovu predloga komisije koju imenuje organ upravljanja ustanove na predlog sindikata.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Komisija iz stava 1 ovog člana utvrđuje predlog na osnovu liste koja je sačinjena prema kriterijumima iz člana 34. Ugovora.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58" w:name="str_23"/>
      <w:bookmarkEnd w:id="58"/>
      <w:r w:rsidRPr="00B625F3">
        <w:rPr>
          <w:rFonts w:ascii="Arial" w:eastAsia="Times New Roman" w:hAnsi="Arial" w:cs="Arial"/>
          <w:b/>
          <w:bCs/>
          <w:sz w:val="24"/>
          <w:szCs w:val="24"/>
        </w:rPr>
        <w:t xml:space="preserve">2. Mere za zapošljavanje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59" w:name="clan_37"/>
      <w:bookmarkEnd w:id="59"/>
      <w:r w:rsidRPr="00B625F3">
        <w:rPr>
          <w:rFonts w:ascii="Arial" w:eastAsia="Times New Roman" w:hAnsi="Arial" w:cs="Arial"/>
          <w:b/>
          <w:bCs/>
          <w:sz w:val="24"/>
          <w:szCs w:val="24"/>
        </w:rPr>
        <w:t xml:space="preserve">Član 37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 za čijim je radom prestala potreba može biti: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raspoređen na drugo radno mesto u ustanovi;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raspoređen na radno mesto sa nepunim radnim vremenom u ustanovi;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3) preuzet na osnovu sporazuma o preuzimanju u drugu ustanovu uz saglasnost zaposlenog;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4) upućen na prekvalifikaciju ili dokvalifikaciju.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60" w:name="clan_38"/>
      <w:bookmarkEnd w:id="60"/>
      <w:r w:rsidRPr="00B625F3">
        <w:rPr>
          <w:rFonts w:ascii="Arial" w:eastAsia="Times New Roman" w:hAnsi="Arial" w:cs="Arial"/>
          <w:b/>
          <w:bCs/>
          <w:sz w:val="24"/>
          <w:szCs w:val="24"/>
        </w:rPr>
        <w:t xml:space="preserve">Član 38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Radni odnos zaposlenom za čijim je radom prestala potreba ne može prestati bez njegove saglasnosti: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zaposlenoj za vreme trudnoće ili sa detetom do dve godine starosti,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zaposlenom samohranom roditelju,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3) zaposlenom čije dete ima teški invaliditet,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4) ako oba bračna druga rade u istoj ustanovi, jednom od bračnih drugova,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5) zaposlenom muškarcu koji ima najmanje 35 godina staža osiguranja i zaposlenoj ženi koja ima najmanje 30 godina staža osiguranja, bez njihove saglasnosti, pod uslovom da ne ispunjava jedan od uslova za penziju.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Samohranim roditeljem, u smislu ovog ugovora, smatra se roditelj koji sam vrši roditeljsko pravo, kada je drugi roditelj nepoznat, ili je umro, ili sam vrši roditeljsko pravo na osnovu odluke suda ili kada samo on živi sa detetom, a sud još nije doneo odluku o vršenju roditeljskog prava.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Roditelj će se smatrati samohranim i u slučaju kada je drugi roditelj potpuno ili trajno nesposoban za privređivanje, a nije stekao pravo na penziju ili kada se drugi roditelj nalazi na izdržavanju kazne duže od šest meseci.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lastRenderedPageBreak/>
        <w:t xml:space="preserve">Ne smatra se, u smislu ovog ugovora, samohranim roditelj koji po prestanku ranije bračne, odnosno vanbračne zajednice, zasnuje novu bračnu, odnosno vanbračnu zajednicu.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61" w:name="clan_39"/>
      <w:bookmarkEnd w:id="61"/>
      <w:r w:rsidRPr="00B625F3">
        <w:rPr>
          <w:rFonts w:ascii="Arial" w:eastAsia="Times New Roman" w:hAnsi="Arial" w:cs="Arial"/>
          <w:b/>
          <w:bCs/>
          <w:sz w:val="24"/>
          <w:szCs w:val="24"/>
        </w:rPr>
        <w:t xml:space="preserve">Član 39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Zaposlenom za čijim je radom prestala potreba, a kome nije moglo da se obezbedi ni jedno od prava utvrđenih zakonom, kolektivnim ugovorom kod poslodavca ili ugovorom o radu, može prestati radni odnos pod uslovom da mu se prethodno isplati otpremnina, i to najmanje u visini koja je utvrđena Zakonom o radu, odnosno koja je utvrđena posebnim programom za rešavanje viška zaposlenih u ustanovama iz oblasti obrazovanja u procesu racionalizacije broja zaposlenih, koji se donosi u skladu sa opštim aktom Vlade koji uređuje ta pitanja.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Isplata otpremnine vrši se najkasnije do dana prestanka radnog odnosa, a isplata svih neisplaćenih plata, naknada plata i drugih primanja koje je zaposleni ostvario do dana prestanka radnog odnosa, u skladu sa opštim aktom i ugovorom o radu, najkasnije u roku od 30 dana od dana prestanka radnog odnosa.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62" w:name="clan_40"/>
      <w:bookmarkEnd w:id="62"/>
      <w:r w:rsidRPr="00B625F3">
        <w:rPr>
          <w:rFonts w:ascii="Arial" w:eastAsia="Times New Roman" w:hAnsi="Arial" w:cs="Arial"/>
          <w:b/>
          <w:bCs/>
          <w:sz w:val="24"/>
          <w:szCs w:val="24"/>
        </w:rPr>
        <w:t xml:space="preserve">Član 40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dužan da obezbedi zaposlenom rad na radnom mestu i u radnoj okolini u kojima su sprovedene mere bezbednosti i zdravlja na radu, u skladu sa zakonom.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 kod poslodavca imaju pravo da izaberu jednog ili više predstavnika za bezbednost i zdravlje na radu.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Najmanje tri predstavnika zaposlenih obrazuju Odbor za bezbednost i zdravlje na radu.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i predstavnik zaposlenih, odnosno odbor iz stava 3. ovog člana i sindikat, dužni su da međusobno sarađuju o pitanjima bezbednosti i zdravlja na radu.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Kolektivnim ugovorom kod poslodavca bliže se uređuju prava, obaveze i odgovornosti u vezi sa bezbednosti i zdravljem na radu. </w:t>
      </w:r>
    </w:p>
    <w:p w:rsidR="00B625F3" w:rsidRPr="00B625F3" w:rsidRDefault="00B625F3" w:rsidP="00B625F3">
      <w:pPr>
        <w:spacing w:after="0" w:line="240" w:lineRule="auto"/>
        <w:jc w:val="center"/>
        <w:rPr>
          <w:rFonts w:ascii="Arial" w:eastAsia="Times New Roman" w:hAnsi="Arial" w:cs="Arial"/>
          <w:sz w:val="31"/>
          <w:szCs w:val="31"/>
        </w:rPr>
      </w:pPr>
      <w:bookmarkStart w:id="63" w:name="str_24"/>
      <w:bookmarkEnd w:id="63"/>
      <w:r w:rsidRPr="00B625F3">
        <w:rPr>
          <w:rFonts w:ascii="Arial" w:eastAsia="Times New Roman" w:hAnsi="Arial" w:cs="Arial"/>
          <w:sz w:val="31"/>
          <w:szCs w:val="31"/>
        </w:rPr>
        <w:t xml:space="preserve">V MIRNO REŠAVANJE RADNIH SPOROVA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64" w:name="str_25"/>
      <w:bookmarkEnd w:id="64"/>
      <w:r w:rsidRPr="00B625F3">
        <w:rPr>
          <w:rFonts w:ascii="Arial" w:eastAsia="Times New Roman" w:hAnsi="Arial" w:cs="Arial"/>
          <w:b/>
          <w:bCs/>
          <w:sz w:val="24"/>
          <w:szCs w:val="24"/>
        </w:rPr>
        <w:t xml:space="preserve">1. Kolektivni radni sporovi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65" w:name="clan_41"/>
      <w:bookmarkEnd w:id="65"/>
      <w:r w:rsidRPr="00B625F3">
        <w:rPr>
          <w:rFonts w:ascii="Arial" w:eastAsia="Times New Roman" w:hAnsi="Arial" w:cs="Arial"/>
          <w:b/>
          <w:bCs/>
          <w:sz w:val="24"/>
          <w:szCs w:val="24"/>
        </w:rPr>
        <w:t xml:space="preserve">Član 41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Mirno rešavanje kolektivnih radnih sporova vrši se na način i po postupku utvrđenim posebnim zakonom.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66" w:name="clan_42"/>
      <w:bookmarkEnd w:id="66"/>
      <w:r w:rsidRPr="00B625F3">
        <w:rPr>
          <w:rFonts w:ascii="Arial" w:eastAsia="Times New Roman" w:hAnsi="Arial" w:cs="Arial"/>
          <w:b/>
          <w:bCs/>
          <w:sz w:val="24"/>
          <w:szCs w:val="24"/>
        </w:rPr>
        <w:t xml:space="preserve">Član 42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Kolektivnim radnim sporom, u smislu ovog ugovora, smatraju se sporovi povodom: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zaključivanja, izmena i dopuna ili primene Ugovora,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lastRenderedPageBreak/>
        <w:t xml:space="preserve">2) ostvarivanje prava na sindikalno organizovanje,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3) ostvarivanje prava na štrajk,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4) ostvarivanje i zaštite drugih prava iz rada i po osnovu rada, u skladu sa zakonom.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67" w:name="str_26"/>
      <w:bookmarkEnd w:id="67"/>
      <w:r w:rsidRPr="00B625F3">
        <w:rPr>
          <w:rFonts w:ascii="Arial" w:eastAsia="Times New Roman" w:hAnsi="Arial" w:cs="Arial"/>
          <w:b/>
          <w:bCs/>
          <w:sz w:val="24"/>
          <w:szCs w:val="24"/>
        </w:rPr>
        <w:t xml:space="preserve">2. Individualni radni sporovi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68" w:name="clan_43"/>
      <w:bookmarkEnd w:id="68"/>
      <w:r w:rsidRPr="00B625F3">
        <w:rPr>
          <w:rFonts w:ascii="Arial" w:eastAsia="Times New Roman" w:hAnsi="Arial" w:cs="Arial"/>
          <w:b/>
          <w:bCs/>
          <w:sz w:val="24"/>
          <w:szCs w:val="24"/>
        </w:rPr>
        <w:t xml:space="preserve">Član 43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Individualnim radnim sporom, u smislu ovog ugovora, smatra se spor nastao povodom povrede ili ugrožavanja pojedinačnog prava, obaveze ili interesa iz radnog odnosa, odnosno povodom radnog odnosa.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69" w:name="clan_44"/>
      <w:bookmarkEnd w:id="69"/>
      <w:r w:rsidRPr="00B625F3">
        <w:rPr>
          <w:rFonts w:ascii="Arial" w:eastAsia="Times New Roman" w:hAnsi="Arial" w:cs="Arial"/>
          <w:b/>
          <w:bCs/>
          <w:sz w:val="24"/>
          <w:szCs w:val="24"/>
        </w:rPr>
        <w:t xml:space="preserve">Član 44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Mirno rešavanje individualnih radnih sporova povodom prestanka radnog odnosa ili isplate minimalne plate, vrši se po postupku pred arbitrom, u skladu sa pravilima utvrđenim posebnim zakonom. </w:t>
      </w:r>
    </w:p>
    <w:p w:rsidR="00B625F3" w:rsidRPr="00B625F3" w:rsidRDefault="00B625F3" w:rsidP="00B625F3">
      <w:pPr>
        <w:spacing w:after="0" w:line="240" w:lineRule="auto"/>
        <w:jc w:val="center"/>
        <w:rPr>
          <w:rFonts w:ascii="Arial" w:eastAsia="Times New Roman" w:hAnsi="Arial" w:cs="Arial"/>
          <w:sz w:val="31"/>
          <w:szCs w:val="31"/>
        </w:rPr>
      </w:pPr>
      <w:bookmarkStart w:id="70" w:name="str_27"/>
      <w:bookmarkEnd w:id="70"/>
      <w:r w:rsidRPr="00B625F3">
        <w:rPr>
          <w:rFonts w:ascii="Arial" w:eastAsia="Times New Roman" w:hAnsi="Arial" w:cs="Arial"/>
          <w:sz w:val="31"/>
          <w:szCs w:val="31"/>
        </w:rPr>
        <w:t xml:space="preserve">VI PRAVO NA ŠTRAJK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71" w:name="clan_45"/>
      <w:bookmarkEnd w:id="71"/>
      <w:r w:rsidRPr="00B625F3">
        <w:rPr>
          <w:rFonts w:ascii="Arial" w:eastAsia="Times New Roman" w:hAnsi="Arial" w:cs="Arial"/>
          <w:b/>
          <w:bCs/>
          <w:sz w:val="24"/>
          <w:szCs w:val="24"/>
        </w:rPr>
        <w:t xml:space="preserve">Član 45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Pri organizovanju i sprovođenju štrajka sindikat mora voditi računa o ostvarivanju Ustavom zagarantovanih sloboda i prava drugih.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Štrajkom se ne sme ugroziti pravo na život, zdravlje i ličnu sigurnost.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72" w:name="clan_46"/>
      <w:bookmarkEnd w:id="72"/>
      <w:r w:rsidRPr="00B625F3">
        <w:rPr>
          <w:rFonts w:ascii="Arial" w:eastAsia="Times New Roman" w:hAnsi="Arial" w:cs="Arial"/>
          <w:b/>
          <w:bCs/>
          <w:sz w:val="24"/>
          <w:szCs w:val="24"/>
        </w:rPr>
        <w:t xml:space="preserve">Član 46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Odluku o štrajku sindikat donosi u skladu sa odredbama opšteg akta sindikata.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Štrajk se mora najaviti u skladu sa zakonom.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 odluci kojom se najavljuje štrajk sindikat mora naznačiti štrajkačke zahteve, mesto, dan i vreme štrajka, kao i podatke o štrajkačkom odboru.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73" w:name="clan_47"/>
      <w:bookmarkEnd w:id="73"/>
      <w:r w:rsidRPr="00B625F3">
        <w:rPr>
          <w:rFonts w:ascii="Arial" w:eastAsia="Times New Roman" w:hAnsi="Arial" w:cs="Arial"/>
          <w:b/>
          <w:bCs/>
          <w:sz w:val="24"/>
          <w:szCs w:val="24"/>
        </w:rPr>
        <w:t xml:space="preserve">Član 47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Štrajkački odbor rukovodi štrajkom, prati da li se štrajkom ne ometa red i da li se štrajk sprovodi na zakonit način, i upozorava nadležne organe na pokušaj sprečavanja ili ometanja štrajka.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Štrajkački odbor je dužan da razmotri svaku inicijativu za mirno rešavanje spora koju mu uputi poslodavac sa kojim je u sporu, i da na nju odgovori na način kako mu je ta inicijativa i upućena.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74" w:name="clan_48"/>
      <w:bookmarkEnd w:id="74"/>
      <w:r w:rsidRPr="00B625F3">
        <w:rPr>
          <w:rFonts w:ascii="Arial" w:eastAsia="Times New Roman" w:hAnsi="Arial" w:cs="Arial"/>
          <w:b/>
          <w:bCs/>
          <w:sz w:val="24"/>
          <w:szCs w:val="24"/>
        </w:rPr>
        <w:t xml:space="preserve">Član 48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lastRenderedPageBreak/>
        <w:t xml:space="preserve">Zbog učestvovanja u štrajku, organizovanom u skladu sa zakonom i ovim ugovorom, zaposleni ne mogu biti stavljeni u nepovoljan položaj.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 koji učestvuje u štrajku ostvaruju osnovna prava iz radnog odnosa, u skladu sa zakonom.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75" w:name="clan_49"/>
      <w:bookmarkEnd w:id="75"/>
      <w:r w:rsidRPr="00B625F3">
        <w:rPr>
          <w:rFonts w:ascii="Arial" w:eastAsia="Times New Roman" w:hAnsi="Arial" w:cs="Arial"/>
          <w:b/>
          <w:bCs/>
          <w:sz w:val="24"/>
          <w:szCs w:val="24"/>
        </w:rPr>
        <w:t xml:space="preserve">Član 49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ustanove ne sme sprečavati štrajk koji je organizovan u skladu sa zakonom i Ugovorom.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se obavezuje da se uzdrži od delovanja kojim bi pojedini sindikat bio doveden u povlašćeni ili podređeni položaj. </w:t>
      </w:r>
    </w:p>
    <w:p w:rsidR="00B625F3" w:rsidRPr="00B625F3" w:rsidRDefault="00B625F3" w:rsidP="00B625F3">
      <w:pPr>
        <w:spacing w:after="0" w:line="240" w:lineRule="auto"/>
        <w:jc w:val="center"/>
        <w:rPr>
          <w:rFonts w:ascii="Arial" w:eastAsia="Times New Roman" w:hAnsi="Arial" w:cs="Arial"/>
          <w:sz w:val="31"/>
          <w:szCs w:val="31"/>
        </w:rPr>
      </w:pPr>
      <w:bookmarkStart w:id="76" w:name="str_28"/>
      <w:bookmarkEnd w:id="76"/>
      <w:r w:rsidRPr="00B625F3">
        <w:rPr>
          <w:rFonts w:ascii="Arial" w:eastAsia="Times New Roman" w:hAnsi="Arial" w:cs="Arial"/>
          <w:sz w:val="31"/>
          <w:szCs w:val="31"/>
        </w:rPr>
        <w:t xml:space="preserve">VII SINDIKAT ZAPOSLENIH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77" w:name="str_29"/>
      <w:bookmarkEnd w:id="77"/>
      <w:r w:rsidRPr="00B625F3">
        <w:rPr>
          <w:rFonts w:ascii="Arial" w:eastAsia="Times New Roman" w:hAnsi="Arial" w:cs="Arial"/>
          <w:b/>
          <w:bCs/>
          <w:sz w:val="24"/>
          <w:szCs w:val="24"/>
        </w:rPr>
        <w:t xml:space="preserve">Organizovanje sindikata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78" w:name="clan_50"/>
      <w:bookmarkEnd w:id="78"/>
      <w:r w:rsidRPr="00B625F3">
        <w:rPr>
          <w:rFonts w:ascii="Arial" w:eastAsia="Times New Roman" w:hAnsi="Arial" w:cs="Arial"/>
          <w:b/>
          <w:bCs/>
          <w:sz w:val="24"/>
          <w:szCs w:val="24"/>
        </w:rPr>
        <w:t xml:space="preserve">Član 50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 kod poslodavca imaju pravo da bez prethodnog odobrenja organizuju sindikat, kao i da mu pristupaju pod isključivim uslovima, da se pridržavaju njegovih statuta i pravila.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Sindikat ne može biti raspušten ili njegova delatnost obustavljena ili zabranjena, administrativnim aktom ustanove.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79" w:name="clan_51"/>
      <w:bookmarkEnd w:id="79"/>
      <w:r w:rsidRPr="00B625F3">
        <w:rPr>
          <w:rFonts w:ascii="Arial" w:eastAsia="Times New Roman" w:hAnsi="Arial" w:cs="Arial"/>
          <w:b/>
          <w:bCs/>
          <w:sz w:val="24"/>
          <w:szCs w:val="24"/>
        </w:rPr>
        <w:t xml:space="preserve">Član 51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Zaposleni pristupa sindikatu dobrovoljnim potpisivanjem pristupnice.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Izgled i sadržaj pristupnice utvrđuje se aktom sindikata.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80" w:name="clan_52"/>
      <w:bookmarkEnd w:id="80"/>
      <w:r w:rsidRPr="00B625F3">
        <w:rPr>
          <w:rFonts w:ascii="Arial" w:eastAsia="Times New Roman" w:hAnsi="Arial" w:cs="Arial"/>
          <w:b/>
          <w:bCs/>
          <w:sz w:val="24"/>
          <w:szCs w:val="24"/>
        </w:rPr>
        <w:t xml:space="preserve">Član 52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dužan da članu sindikata, bez naknade, posredstvom službi ustanove: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odbije iznos sindikalne članarine i uplati je na odgovarajući račun sindikalne organizacije, kao i na račune viših organa sindikata kome član pripada prema statutu sindikata,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vrši uplatu na račun fondova koje sindikat osniva (štrajkački fond, fond solidarnosti i sl.),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3) daje na uvid podatke o uplati članarine sindikalnom rukovodstvu.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81" w:name="str_30"/>
      <w:bookmarkEnd w:id="81"/>
      <w:r w:rsidRPr="00B625F3">
        <w:rPr>
          <w:rFonts w:ascii="Arial" w:eastAsia="Times New Roman" w:hAnsi="Arial" w:cs="Arial"/>
          <w:b/>
          <w:bCs/>
          <w:sz w:val="24"/>
          <w:szCs w:val="24"/>
        </w:rPr>
        <w:t xml:space="preserve">2. Tehničko-prostorni uslovi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82" w:name="clan_53"/>
      <w:bookmarkEnd w:id="82"/>
      <w:r w:rsidRPr="00B625F3">
        <w:rPr>
          <w:rFonts w:ascii="Arial" w:eastAsia="Times New Roman" w:hAnsi="Arial" w:cs="Arial"/>
          <w:b/>
          <w:bCs/>
          <w:sz w:val="24"/>
          <w:szCs w:val="24"/>
        </w:rPr>
        <w:t xml:space="preserve">Član 53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lastRenderedPageBreak/>
        <w:t xml:space="preserve">Poslodavac je dužan da reprezentativnom sindikatu obezbedi tehničko-prostorne uslove i pristup podacima i informacijama neophodnim za obavljanje sindikalnih aktivnosti, i to: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odvojenu prostoriju za rad sindikata i odgovarajući prostor za održavanje sindikalnih sastanaka,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pravo na korišćenje telefona, telefaksa i drugih tehničkih sredstava i opreme,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3) slobodu podele sindikalnih saopštenja, izveštaja na oglasnim tablama sindikata - za redovne sindikalne aktivnosti, a u vreme štrajka i na drugim mestima po odluci sindikata.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83" w:name="clan_54"/>
      <w:bookmarkEnd w:id="83"/>
      <w:r w:rsidRPr="00B625F3">
        <w:rPr>
          <w:rFonts w:ascii="Arial" w:eastAsia="Times New Roman" w:hAnsi="Arial" w:cs="Arial"/>
          <w:b/>
          <w:bCs/>
          <w:sz w:val="24"/>
          <w:szCs w:val="24"/>
        </w:rPr>
        <w:t xml:space="preserve">Član 54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Reprezentativni sindikat ima pravo da bude obavešten od strane poslodavaca o ekonomskim i radno-socijalnim pitanjima od značaja za položaj zaposlenih, odnosno članova sindikata.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dužan da predstavniku reprezentativnog sindikata omogući prisustvovanje sednicama organa upravljanja ustanove, bez prava odlučivanja, i u tom smislu dužan je da sindikatu dostavi uredan poziv sa materijalom za sednicu organa upravljanja. </w:t>
      </w:r>
    </w:p>
    <w:p w:rsidR="00B625F3" w:rsidRPr="00B625F3" w:rsidRDefault="00B625F3" w:rsidP="00B625F3">
      <w:pPr>
        <w:spacing w:before="240" w:after="240" w:line="240" w:lineRule="auto"/>
        <w:jc w:val="center"/>
        <w:rPr>
          <w:rFonts w:ascii="Arial" w:eastAsia="Times New Roman" w:hAnsi="Arial" w:cs="Arial"/>
          <w:b/>
          <w:bCs/>
          <w:sz w:val="24"/>
          <w:szCs w:val="24"/>
        </w:rPr>
      </w:pPr>
      <w:bookmarkStart w:id="84" w:name="str_31"/>
      <w:bookmarkEnd w:id="84"/>
      <w:r w:rsidRPr="00B625F3">
        <w:rPr>
          <w:rFonts w:ascii="Arial" w:eastAsia="Times New Roman" w:hAnsi="Arial" w:cs="Arial"/>
          <w:b/>
          <w:bCs/>
          <w:sz w:val="24"/>
          <w:szCs w:val="24"/>
        </w:rPr>
        <w:t xml:space="preserve">3. Prava sindikalnih predstavnika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85" w:name="clan_55"/>
      <w:bookmarkEnd w:id="85"/>
      <w:r w:rsidRPr="00B625F3">
        <w:rPr>
          <w:rFonts w:ascii="Arial" w:eastAsia="Times New Roman" w:hAnsi="Arial" w:cs="Arial"/>
          <w:b/>
          <w:bCs/>
          <w:sz w:val="24"/>
          <w:szCs w:val="24"/>
        </w:rPr>
        <w:t xml:space="preserve">Član 55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Sindikalna organizacija je dužna da poslodavcu dostavi akt o upisu u registar sindikata i odluku o izboru predsednika i članova organa sindikata, u skladu sa zakonom.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86" w:name="clan_56"/>
      <w:bookmarkEnd w:id="86"/>
      <w:r w:rsidRPr="00B625F3">
        <w:rPr>
          <w:rFonts w:ascii="Arial" w:eastAsia="Times New Roman" w:hAnsi="Arial" w:cs="Arial"/>
          <w:b/>
          <w:bCs/>
          <w:sz w:val="24"/>
          <w:szCs w:val="24"/>
        </w:rPr>
        <w:t xml:space="preserve">Član 56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dužan da ovlašćenom predstavniku reprezentativnog sindikata u ustanovi, koji pripada reprezentativnom sindikatu potpisniku ovog ugovora, u koji je učlanjeno više od 50% zaposlenih, isplaćuje uvećanu mesečnu platu u visini od 12%.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Ukoliko je u reprezentativnu sindikalnu organizaciju ustanove koja pripada reprezentativnom sindikatu potpisniku ovog ugovora učlanjeno manje od 50% zaposlenih, ovlašćeni predstavnik iz stava 1. ovog člana ima pravo na srazmerno uvećanu mesečnu platu do 12%.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dužan da predsedniku, odnosno povereniku okružnog, odnosno regionalnog, gradskog, pokrajinskog i republičkog organa sindikata, reprezentativnog na nivou Republike, potpisniku ovog ugovora, isplaćuje uvećanu mesečnu platu u visini od 12%.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Ostvarivanje prava po osnovu odredaba ovog člana, ne može se vršiti po dva osnova.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87" w:name="clan_57"/>
      <w:bookmarkEnd w:id="87"/>
      <w:r w:rsidRPr="00B625F3">
        <w:rPr>
          <w:rFonts w:ascii="Arial" w:eastAsia="Times New Roman" w:hAnsi="Arial" w:cs="Arial"/>
          <w:b/>
          <w:bCs/>
          <w:sz w:val="24"/>
          <w:szCs w:val="24"/>
        </w:rPr>
        <w:t xml:space="preserve">Član 57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Zaposlenom koji je izabran na plaćenu profesionalnu funkciju u reprezentativnom sindikatu miruju prava i obaveze koje se stiču na radu i po osnovu rada, osim prava i obaveza za koje je zakonom drugačije određeno.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lastRenderedPageBreak/>
        <w:t xml:space="preserve">Zaposleni kome prava i obaveze iz radnog odnosa miruju ima pravo da se u roku od 15 dana, od dana prestanka funkcije, vrati na rad u ustanovu na iste poslove, a ako takvih poslova nema na druge odgovarajuće poslove koji odgovaraju njegovoj stručnoj spremi.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88" w:name="clan_58"/>
      <w:bookmarkEnd w:id="88"/>
      <w:r w:rsidRPr="00B625F3">
        <w:rPr>
          <w:rFonts w:ascii="Arial" w:eastAsia="Times New Roman" w:hAnsi="Arial" w:cs="Arial"/>
          <w:b/>
          <w:bCs/>
          <w:sz w:val="24"/>
          <w:szCs w:val="24"/>
        </w:rPr>
        <w:t xml:space="preserve">Član 58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Ovlašćeni predstavnik sindikata ima pravo na plaćeno odsustvo, radi obavljanja sledećih sindikalnih funkcija: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ako je određen za kolektivno pregovaranje, odnosno određen za člana odbora za kolektivno pregovaranje za vreme pregovaranja,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kada je određen da zastupa zaposlenog u radnom sporu sa poslodavcem pred arbitrom ili sudom za vreme zastupanja.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89" w:name="clan_59"/>
      <w:bookmarkEnd w:id="89"/>
      <w:r w:rsidRPr="00B625F3">
        <w:rPr>
          <w:rFonts w:ascii="Arial" w:eastAsia="Times New Roman" w:hAnsi="Arial" w:cs="Arial"/>
          <w:b/>
          <w:bCs/>
          <w:sz w:val="24"/>
          <w:szCs w:val="24"/>
        </w:rPr>
        <w:t xml:space="preserve">Član 59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obavezan da predstavnicima sindikata omogući odsustvovanje sa rada radi realizacije programskih aktivnosti i prisustvovanja sindikalnim sastancima, konferencijama, sednicama, seminarima i kongresima, po pozivu organa koji organizuje sastanak.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obavezan da predstavnicima sindikata koji su izabrani u više organe sindikata omogući odsustvovanje sa rada za učestvovanje u radu tih organa, uz priložen poziv.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obavezan da predstavnicima sindikata koji zastupaju članove sindikata organizovane u posebna udruženja u okviru sindikata (rekreacija, kase uzajamne pomoći i sl.) omogući rad, uz priložen poziv sindikata.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90" w:name="clan_60"/>
      <w:bookmarkEnd w:id="90"/>
      <w:r w:rsidRPr="00B625F3">
        <w:rPr>
          <w:rFonts w:ascii="Arial" w:eastAsia="Times New Roman" w:hAnsi="Arial" w:cs="Arial"/>
          <w:b/>
          <w:bCs/>
          <w:sz w:val="24"/>
          <w:szCs w:val="24"/>
        </w:rPr>
        <w:t xml:space="preserve">Član 60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ne može da otkaže ugovor o radu, niti na drugi način da stavi u nepovoljan položaj (raspoređivanje na druge, manje plaćene poslove, raspoređivanje u drugu organizacionu celinu, upućivanje na rad u drugo mesto rada, upućivanje na rad kod drugog poslodavca, proglašavanje tehnološkim viškom) predstavnika zaposlenih (predsednik sindikalne organizacije, sindikalne podružnice, sindikalni poverenik, članovi organa sindikata, predsednik okružnog, gradskog, pokrajinskog i republičkog odbora) za vreme obavljanja funkcije i po prestanku funkcije, u skladu sa zakonom.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obavezan da funkcionere sindikata, po isteku funkcije, vrati na poslove koje su obavljali pre izbora, odnosno na odgovarajuće radno mesto.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91" w:name="clan_61"/>
      <w:bookmarkEnd w:id="91"/>
      <w:r w:rsidRPr="00B625F3">
        <w:rPr>
          <w:rFonts w:ascii="Arial" w:eastAsia="Times New Roman" w:hAnsi="Arial" w:cs="Arial"/>
          <w:b/>
          <w:bCs/>
          <w:sz w:val="24"/>
          <w:szCs w:val="24"/>
        </w:rPr>
        <w:t xml:space="preserve">Član 61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Poslodavac je dužan da ovlašćenim predstavnicima sindikata omogući pristup svim radnim mestima, ako je to potrebno u cilju zaštite prava zaposlenih, utvrđenih zakonom ili kolektivnim ugovorom. </w:t>
      </w:r>
    </w:p>
    <w:p w:rsidR="00B625F3" w:rsidRPr="00B625F3" w:rsidRDefault="00B625F3" w:rsidP="00B625F3">
      <w:pPr>
        <w:spacing w:after="0" w:line="240" w:lineRule="auto"/>
        <w:jc w:val="center"/>
        <w:rPr>
          <w:rFonts w:ascii="Arial" w:eastAsia="Times New Roman" w:hAnsi="Arial" w:cs="Arial"/>
          <w:sz w:val="31"/>
          <w:szCs w:val="31"/>
        </w:rPr>
      </w:pPr>
      <w:bookmarkStart w:id="92" w:name="str_32"/>
      <w:bookmarkEnd w:id="92"/>
      <w:r w:rsidRPr="00B625F3">
        <w:rPr>
          <w:rFonts w:ascii="Arial" w:eastAsia="Times New Roman" w:hAnsi="Arial" w:cs="Arial"/>
          <w:sz w:val="31"/>
          <w:szCs w:val="31"/>
        </w:rPr>
        <w:t xml:space="preserve">VIII PRELAZNE I ZAVRŠNE ODREDBE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93" w:name="clan_62"/>
      <w:bookmarkEnd w:id="93"/>
      <w:r w:rsidRPr="00B625F3">
        <w:rPr>
          <w:rFonts w:ascii="Arial" w:eastAsia="Times New Roman" w:hAnsi="Arial" w:cs="Arial"/>
          <w:b/>
          <w:bCs/>
          <w:sz w:val="24"/>
          <w:szCs w:val="24"/>
        </w:rPr>
        <w:lastRenderedPageBreak/>
        <w:t xml:space="preserve">Član 62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Ugovorne strane se obavezuju da će ovaj ugovor primenjivati u dobroj nameri i na načelima socijalnog partnerstva i kolektivnog pregovaranja.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Tumačenje ovog ugovora vrši komisija.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Komisiju čine po jedan predstavnik reprezentativnog sindikata, potpisnika ovog ugovora i po jedan predstavnik ministarstva nadležnog za poslove obrazovanja, ministarstva nadležnog za poslove rada, ministarstva nadležnog za poslove finansija i ministarstva nadležnog za poslove državne uprave.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Komisija svoj rad uređuje poslovnikom.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94" w:name="clan_63"/>
      <w:bookmarkEnd w:id="94"/>
      <w:r w:rsidRPr="00B625F3">
        <w:rPr>
          <w:rFonts w:ascii="Arial" w:eastAsia="Times New Roman" w:hAnsi="Arial" w:cs="Arial"/>
          <w:b/>
          <w:bCs/>
          <w:sz w:val="24"/>
          <w:szCs w:val="24"/>
        </w:rPr>
        <w:t xml:space="preserve">Član 63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Ugovorne strane su saglasne da se izmene i dopune ovog ugovora mogu vršiti u slučaju: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1) ako nastupe okolnosti koje onemogućavaju njegovo sprovođenje,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2) zbog izmena, odnosno dopuna propisa i ako su odredbe ovog ugovora u suprotnosti sa odredbama tih propisa,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3) ako ugovorne strane utvrde da ovaj ugovor iz drugih razloga treba menjati, kao i da pristupe pregovorima o predloženim izmenama i dopunama u roku od 30 dana od dana prijema predloga.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Predlog za izmene i dopune Ugovora može da podnese svaka ugovorna strana u pisanom obliku.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Ugovorne strane dužne su da se u roku od 15 dana od dana prijema predloga za izmenu i dopunu Ugovora izjasne o predlogu, kao i da pristupe pregovorima o predloženim izmenama i dopunama u roku od 30 dana od dana prijema predloga.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Ovaj ugovor može prestati da važi na osnovu sporazuma ugovornih strana ili otkazom.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 slučaju otkaza, Ugovor se primenjuje najduže šest meseci od dana podnošenja otkaza, kada Ugovor prestaje da važi.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95" w:name="clan_64"/>
      <w:bookmarkEnd w:id="95"/>
      <w:r w:rsidRPr="00B625F3">
        <w:rPr>
          <w:rFonts w:ascii="Arial" w:eastAsia="Times New Roman" w:hAnsi="Arial" w:cs="Arial"/>
          <w:b/>
          <w:bCs/>
          <w:sz w:val="24"/>
          <w:szCs w:val="24"/>
        </w:rPr>
        <w:t xml:space="preserve">Član 64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Ugovor se smatra zaključenim kada ga potpišu ovlašćeni predstavnici ugovornih strana.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96" w:name="clan_65"/>
      <w:bookmarkEnd w:id="96"/>
      <w:r w:rsidRPr="00B625F3">
        <w:rPr>
          <w:rFonts w:ascii="Arial" w:eastAsia="Times New Roman" w:hAnsi="Arial" w:cs="Arial"/>
          <w:b/>
          <w:bCs/>
          <w:sz w:val="24"/>
          <w:szCs w:val="24"/>
        </w:rPr>
        <w:t xml:space="preserve">Član 65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Kolektivni ugovori u ustanovama usaglasiće se sa Ugovorom, u roku od tri meseca od dana stupanja na snagu Ugovora. </w:t>
      </w:r>
    </w:p>
    <w:p w:rsidR="00B625F3" w:rsidRPr="00B625F3" w:rsidRDefault="00B625F3" w:rsidP="00B625F3">
      <w:pPr>
        <w:spacing w:before="240" w:after="120" w:line="240" w:lineRule="auto"/>
        <w:jc w:val="center"/>
        <w:rPr>
          <w:rFonts w:ascii="Arial" w:eastAsia="Times New Roman" w:hAnsi="Arial" w:cs="Arial"/>
          <w:b/>
          <w:bCs/>
          <w:sz w:val="24"/>
          <w:szCs w:val="24"/>
        </w:rPr>
      </w:pPr>
      <w:bookmarkStart w:id="97" w:name="clan_66"/>
      <w:bookmarkEnd w:id="97"/>
      <w:r w:rsidRPr="00B625F3">
        <w:rPr>
          <w:rFonts w:ascii="Arial" w:eastAsia="Times New Roman" w:hAnsi="Arial" w:cs="Arial"/>
          <w:b/>
          <w:bCs/>
          <w:sz w:val="24"/>
          <w:szCs w:val="24"/>
        </w:rPr>
        <w:lastRenderedPageBreak/>
        <w:t xml:space="preserve">Član 66 </w:t>
      </w:r>
    </w:p>
    <w:p w:rsidR="00B625F3" w:rsidRPr="00B625F3" w:rsidRDefault="00B625F3" w:rsidP="00B625F3">
      <w:pPr>
        <w:spacing w:before="100" w:beforeAutospacing="1" w:after="100" w:afterAutospacing="1" w:line="240" w:lineRule="auto"/>
        <w:rPr>
          <w:rFonts w:ascii="Arial" w:eastAsia="Times New Roman" w:hAnsi="Arial" w:cs="Arial"/>
        </w:rPr>
      </w:pPr>
      <w:r w:rsidRPr="00B625F3">
        <w:rPr>
          <w:rFonts w:ascii="Arial" w:eastAsia="Times New Roman" w:hAnsi="Arial" w:cs="Arial"/>
        </w:rPr>
        <w:t xml:space="preserve">Ovaj ugovor stupa na snagu osmog dana od dana objavljivanja u "Službenom glasniku Republike Srbije". </w:t>
      </w:r>
    </w:p>
    <w:p w:rsidR="00E4098B" w:rsidRDefault="00E4098B">
      <w:bookmarkStart w:id="98" w:name="_GoBack"/>
      <w:bookmarkEnd w:id="98"/>
    </w:p>
    <w:sectPr w:rsidR="00E409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F3"/>
    <w:rsid w:val="00B625F3"/>
    <w:rsid w:val="00E4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7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6150</Words>
  <Characters>35058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Mirela</cp:lastModifiedBy>
  <cp:revision>1</cp:revision>
  <dcterms:created xsi:type="dcterms:W3CDTF">2019-03-25T12:51:00Z</dcterms:created>
  <dcterms:modified xsi:type="dcterms:W3CDTF">2019-03-25T12:51:00Z</dcterms:modified>
</cp:coreProperties>
</file>