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0F3B" w14:textId="77777777" w:rsidR="00164B11" w:rsidRPr="00446ADE"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sr-Cyrl-RS"/>
        </w:rPr>
      </w:pPr>
      <w:bookmarkStart w:id="0" w:name="_Toc18567522"/>
      <w:bookmarkStart w:id="1" w:name="_Toc18567570"/>
      <w:bookmarkStart w:id="2" w:name="_Toc18568491"/>
      <w:bookmarkStart w:id="3" w:name="_Toc18568657"/>
    </w:p>
    <w:p w14:paraId="19C44325"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1950ADD2"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472920CA"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0FDBB483"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7AA8B1DF"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34BC9F44"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4336B2DE"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2478CD36"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49654CEF"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4E454F21"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53F98AD1"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pPr>
    </w:p>
    <w:p w14:paraId="274F47FF"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r w:rsidRPr="00164B11">
        <w:rPr>
          <w:rFonts w:ascii="Arial" w:eastAsia="Calibri-Bold" w:hAnsi="Arial" w:cs="Arial"/>
          <w:b/>
          <w:bCs/>
          <w:noProof/>
          <w:color w:val="365F91"/>
          <w:sz w:val="44"/>
          <w:szCs w:val="28"/>
          <w:lang w:val="ru-RU"/>
        </w:rPr>
        <w:t xml:space="preserve">ИЗВЕШТАЈ О РЕАЛИЗАЦИЈИ </w:t>
      </w:r>
    </w:p>
    <w:p w14:paraId="2789D3D6" w14:textId="7F56FF8D"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r w:rsidRPr="00164B11">
        <w:rPr>
          <w:rFonts w:ascii="Arial" w:eastAsia="Calibri-Bold" w:hAnsi="Arial" w:cs="Arial"/>
          <w:b/>
          <w:bCs/>
          <w:noProof/>
          <w:color w:val="365F91"/>
          <w:sz w:val="44"/>
          <w:szCs w:val="28"/>
          <w:lang w:val="ru-RU"/>
        </w:rPr>
        <w:t>ГОДИШЊЕГ ПЛАНА РАДА ЗА шк.201</w:t>
      </w:r>
      <w:r w:rsidR="008A32A1">
        <w:rPr>
          <w:rFonts w:ascii="Arial" w:eastAsia="Calibri-Bold" w:hAnsi="Arial" w:cs="Arial"/>
          <w:b/>
          <w:bCs/>
          <w:noProof/>
          <w:color w:val="365F91"/>
          <w:sz w:val="44"/>
          <w:szCs w:val="28"/>
          <w:lang w:val="ru-RU"/>
        </w:rPr>
        <w:t>9</w:t>
      </w:r>
      <w:r w:rsidRPr="00164B11">
        <w:rPr>
          <w:rFonts w:ascii="Arial" w:eastAsia="Calibri-Bold" w:hAnsi="Arial" w:cs="Arial"/>
          <w:b/>
          <w:bCs/>
          <w:noProof/>
          <w:color w:val="365F91"/>
          <w:sz w:val="44"/>
          <w:szCs w:val="28"/>
          <w:lang w:val="ru-RU"/>
        </w:rPr>
        <w:t>/20</w:t>
      </w:r>
      <w:r w:rsidR="008A32A1">
        <w:rPr>
          <w:rFonts w:ascii="Arial" w:eastAsia="Calibri-Bold" w:hAnsi="Arial" w:cs="Arial"/>
          <w:b/>
          <w:bCs/>
          <w:noProof/>
          <w:color w:val="365F91"/>
          <w:sz w:val="44"/>
          <w:szCs w:val="28"/>
          <w:lang w:val="ru-RU"/>
        </w:rPr>
        <w:t>20</w:t>
      </w:r>
      <w:r w:rsidRPr="00164B11">
        <w:rPr>
          <w:rFonts w:ascii="Arial" w:eastAsia="Calibri-Bold" w:hAnsi="Arial" w:cs="Arial"/>
          <w:b/>
          <w:bCs/>
          <w:noProof/>
          <w:color w:val="365F91"/>
          <w:sz w:val="44"/>
          <w:szCs w:val="28"/>
          <w:lang w:val="ru-RU"/>
        </w:rPr>
        <w:t>.год.</w:t>
      </w:r>
    </w:p>
    <w:p w14:paraId="6D90762E"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5A12C0D0"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1C7BE061"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575BA388"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719D7E62"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4206579C"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085BC5A1"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43B96FAE"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3BFE36E9"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228D542D"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22E2F96C"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78876B1D"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7E25314A" w14:textId="77777777" w:rsidR="00164B11" w:rsidRDefault="00164B11" w:rsidP="00164B11">
      <w:pPr>
        <w:pStyle w:val="ListParagraph"/>
        <w:keepNext/>
        <w:keepLines/>
        <w:spacing w:before="480" w:line="276" w:lineRule="auto"/>
        <w:ind w:left="360"/>
        <w:jc w:val="center"/>
        <w:outlineLvl w:val="0"/>
        <w:rPr>
          <w:rFonts w:ascii="Arial" w:eastAsia="Calibri-Bold" w:hAnsi="Arial" w:cs="Arial"/>
          <w:b/>
          <w:bCs/>
          <w:noProof/>
          <w:color w:val="365F91"/>
          <w:sz w:val="44"/>
          <w:szCs w:val="28"/>
          <w:lang w:val="ru-RU"/>
        </w:rPr>
      </w:pPr>
    </w:p>
    <w:p w14:paraId="73E0EA87" w14:textId="1EB10EAF" w:rsidR="00164B11" w:rsidRPr="008105BD" w:rsidRDefault="008105BD" w:rsidP="00164B11">
      <w:pPr>
        <w:pStyle w:val="ListParagraph"/>
        <w:keepNext/>
        <w:keepLines/>
        <w:spacing w:before="480" w:line="276" w:lineRule="auto"/>
        <w:ind w:left="360"/>
        <w:jc w:val="center"/>
        <w:outlineLvl w:val="0"/>
        <w:rPr>
          <w:rFonts w:ascii="Arial" w:eastAsia="Calibri-Bold" w:hAnsi="Arial" w:cs="Arial"/>
          <w:b/>
          <w:bCs/>
          <w:noProof/>
          <w:color w:val="365F91"/>
          <w:sz w:val="28"/>
          <w:szCs w:val="28"/>
          <w:lang w:val="ru-RU"/>
        </w:rPr>
        <w:sectPr w:rsidR="00164B11" w:rsidRPr="008105BD" w:rsidSect="004F4AF8">
          <w:footerReference w:type="default" r:id="rId8"/>
          <w:type w:val="continuous"/>
          <w:pgSz w:w="11900" w:h="16840"/>
          <w:pgMar w:top="1134" w:right="1020" w:bottom="280" w:left="1300" w:header="720" w:footer="720" w:gutter="0"/>
          <w:cols w:space="720"/>
        </w:sectPr>
      </w:pPr>
      <w:r w:rsidRPr="008105BD">
        <w:rPr>
          <w:rFonts w:ascii="Arial" w:eastAsia="Calibri-Bold" w:hAnsi="Arial" w:cs="Arial"/>
          <w:b/>
          <w:bCs/>
          <w:noProof/>
          <w:color w:val="365F91"/>
          <w:sz w:val="28"/>
          <w:szCs w:val="28"/>
          <w:lang w:val="ru-RU"/>
        </w:rPr>
        <w:t>У Нишу, август-септембар 20</w:t>
      </w:r>
      <w:r w:rsidR="008A32A1">
        <w:rPr>
          <w:rFonts w:ascii="Arial" w:eastAsia="Calibri-Bold" w:hAnsi="Arial" w:cs="Arial"/>
          <w:b/>
          <w:bCs/>
          <w:noProof/>
          <w:color w:val="365F91"/>
          <w:sz w:val="28"/>
          <w:szCs w:val="28"/>
          <w:lang w:val="ru-RU"/>
        </w:rPr>
        <w:t>20</w:t>
      </w:r>
      <w:r w:rsidRPr="008105BD">
        <w:rPr>
          <w:rFonts w:ascii="Arial" w:eastAsia="Calibri-Bold" w:hAnsi="Arial" w:cs="Arial"/>
          <w:b/>
          <w:bCs/>
          <w:noProof/>
          <w:color w:val="365F91"/>
          <w:sz w:val="28"/>
          <w:szCs w:val="28"/>
          <w:lang w:val="ru-RU"/>
        </w:rPr>
        <w:t xml:space="preserve">.год. </w:t>
      </w:r>
    </w:p>
    <w:p w14:paraId="1692269F" w14:textId="77777777" w:rsidR="00477D98" w:rsidRPr="00A53DCF" w:rsidRDefault="005530A9" w:rsidP="00773271">
      <w:pPr>
        <w:pStyle w:val="ListParagraph"/>
        <w:keepNext/>
        <w:keepLines/>
        <w:numPr>
          <w:ilvl w:val="0"/>
          <w:numId w:val="10"/>
        </w:numPr>
        <w:spacing w:before="480" w:line="276" w:lineRule="auto"/>
        <w:outlineLvl w:val="0"/>
        <w:rPr>
          <w:rFonts w:ascii="Arial" w:eastAsia="Calibri-Bold" w:hAnsi="Arial" w:cs="Arial"/>
          <w:b/>
          <w:bCs/>
          <w:noProof/>
          <w:color w:val="365F91"/>
          <w:sz w:val="28"/>
          <w:szCs w:val="28"/>
          <w:lang w:val="ru-RU"/>
        </w:rPr>
      </w:pPr>
      <w:r w:rsidRPr="00A53DCF">
        <w:rPr>
          <w:rFonts w:ascii="Arial" w:eastAsia="Calibri-Bold" w:hAnsi="Arial" w:cs="Arial"/>
          <w:b/>
          <w:bCs/>
          <w:noProof/>
          <w:color w:val="365F91"/>
          <w:sz w:val="28"/>
          <w:szCs w:val="28"/>
          <w:lang w:val="ru-RU"/>
        </w:rPr>
        <w:lastRenderedPageBreak/>
        <w:t>УВОД</w:t>
      </w:r>
      <w:r w:rsidR="00FB74DA" w:rsidRPr="00A53DCF">
        <w:rPr>
          <w:rFonts w:ascii="Arial" w:eastAsia="Calibri-Bold" w:hAnsi="Arial" w:cs="Arial"/>
          <w:b/>
          <w:bCs/>
          <w:noProof/>
          <w:color w:val="365F91"/>
          <w:sz w:val="28"/>
          <w:szCs w:val="28"/>
          <w:lang w:val="ru-RU"/>
        </w:rPr>
        <w:t>НИ ДЕО</w:t>
      </w:r>
      <w:bookmarkEnd w:id="0"/>
      <w:bookmarkEnd w:id="1"/>
      <w:bookmarkEnd w:id="2"/>
      <w:bookmarkEnd w:id="3"/>
      <w:r w:rsidR="00FB74DA" w:rsidRPr="00A53DCF">
        <w:rPr>
          <w:rFonts w:ascii="Arial" w:eastAsia="Calibri-Bold" w:hAnsi="Arial" w:cs="Arial"/>
          <w:b/>
          <w:bCs/>
          <w:noProof/>
          <w:color w:val="365F91"/>
          <w:sz w:val="28"/>
          <w:szCs w:val="28"/>
          <w:lang w:val="ru-RU"/>
        </w:rPr>
        <w:t xml:space="preserve"> </w:t>
      </w:r>
    </w:p>
    <w:p w14:paraId="7FE052B0" w14:textId="77777777" w:rsidR="00FB74DA" w:rsidRPr="00A53DCF" w:rsidRDefault="00FB74DA" w:rsidP="00A53DCF">
      <w:pPr>
        <w:spacing w:before="11"/>
        <w:rPr>
          <w:rFonts w:ascii="Arial" w:eastAsia="Cambria" w:hAnsi="Arial" w:cs="Arial"/>
          <w:b/>
          <w:sz w:val="28"/>
          <w:szCs w:val="28"/>
        </w:rPr>
      </w:pPr>
    </w:p>
    <w:p w14:paraId="5BD11B3A" w14:textId="77777777" w:rsidR="00FB74DA" w:rsidRPr="00DE408C" w:rsidRDefault="00FB74DA" w:rsidP="00A53DCF">
      <w:pPr>
        <w:spacing w:before="11"/>
        <w:jc w:val="both"/>
        <w:rPr>
          <w:rFonts w:ascii="Arial" w:eastAsia="Cambria" w:hAnsi="Arial" w:cs="Arial"/>
          <w:sz w:val="28"/>
          <w:szCs w:val="28"/>
          <w:lang w:val="sr-Cyrl-RS"/>
        </w:rPr>
      </w:pPr>
      <w:r w:rsidRPr="00A53DCF">
        <w:rPr>
          <w:rFonts w:ascii="Arial" w:eastAsia="Cambria" w:hAnsi="Arial" w:cs="Arial"/>
          <w:b/>
          <w:sz w:val="28"/>
          <w:szCs w:val="28"/>
        </w:rPr>
        <w:t>Овај документ описује реализацију Годишњег плана рада школе, а заснива се на правном основу ЗАКОНА О О</w:t>
      </w:r>
      <w:r w:rsidR="00A53DCF">
        <w:rPr>
          <w:rFonts w:ascii="Arial" w:eastAsia="Cambria" w:hAnsi="Arial" w:cs="Arial"/>
          <w:b/>
          <w:sz w:val="28"/>
          <w:szCs w:val="28"/>
        </w:rPr>
        <w:t>СНОВАМА ОБРАЗОВАЊА И ВАСПИТАЊА</w:t>
      </w:r>
      <w:r w:rsidR="00DE408C">
        <w:rPr>
          <w:rFonts w:ascii="Arial" w:eastAsia="Cambria" w:hAnsi="Arial" w:cs="Arial"/>
          <w:b/>
          <w:sz w:val="28"/>
          <w:szCs w:val="28"/>
          <w:lang w:val="sr-Cyrl-RS"/>
        </w:rPr>
        <w:t>, члан 62.</w:t>
      </w:r>
    </w:p>
    <w:p w14:paraId="000E727D" w14:textId="77777777" w:rsidR="00477D98" w:rsidRPr="00A53DCF" w:rsidRDefault="00477D98" w:rsidP="00A53DCF">
      <w:pPr>
        <w:spacing w:line="200" w:lineRule="exact"/>
        <w:jc w:val="both"/>
        <w:rPr>
          <w:rFonts w:ascii="Arial" w:hAnsi="Arial" w:cs="Arial"/>
        </w:rPr>
      </w:pPr>
    </w:p>
    <w:p w14:paraId="454AE6E6" w14:textId="77777777" w:rsidR="00477D98" w:rsidRPr="000770FE" w:rsidRDefault="005530A9" w:rsidP="006B6EF0">
      <w:pPr>
        <w:pStyle w:val="ListParagraph"/>
        <w:numPr>
          <w:ilvl w:val="1"/>
          <w:numId w:val="29"/>
        </w:numPr>
        <w:jc w:val="both"/>
        <w:rPr>
          <w:rFonts w:ascii="Arial" w:hAnsi="Arial" w:cs="Arial"/>
          <w:b/>
          <w:bCs/>
          <w:noProof/>
          <w:color w:val="4F81BD"/>
          <w:sz w:val="26"/>
          <w:szCs w:val="26"/>
          <w:lang w:val="sr-Cyrl-CS"/>
        </w:rPr>
      </w:pPr>
      <w:r w:rsidRPr="000770FE">
        <w:rPr>
          <w:rFonts w:ascii="Arial" w:hAnsi="Arial" w:cs="Arial"/>
          <w:b/>
          <w:bCs/>
          <w:noProof/>
          <w:color w:val="4F81BD"/>
          <w:sz w:val="26"/>
          <w:szCs w:val="26"/>
          <w:lang w:val="sr-Cyrl-CS"/>
        </w:rPr>
        <w:t>Основни задаци и циљеви васпитног рада</w:t>
      </w:r>
    </w:p>
    <w:p w14:paraId="6588D5F4" w14:textId="77777777" w:rsidR="00477D98" w:rsidRPr="00A53DCF" w:rsidRDefault="00477D98" w:rsidP="00A53DCF">
      <w:pPr>
        <w:spacing w:before="16" w:line="260" w:lineRule="exact"/>
        <w:jc w:val="both"/>
        <w:rPr>
          <w:rFonts w:ascii="Arial" w:hAnsi="Arial" w:cs="Arial"/>
          <w:sz w:val="26"/>
          <w:szCs w:val="26"/>
        </w:rPr>
      </w:pPr>
    </w:p>
    <w:p w14:paraId="4D84D54B" w14:textId="77777777" w:rsidR="00477D98" w:rsidRPr="00A53DCF" w:rsidRDefault="005530A9" w:rsidP="00A53DCF">
      <w:pPr>
        <w:jc w:val="both"/>
        <w:rPr>
          <w:rFonts w:ascii="Arial" w:hAnsi="Arial" w:cs="Arial"/>
          <w:sz w:val="24"/>
          <w:szCs w:val="24"/>
        </w:rPr>
      </w:pPr>
      <w:r w:rsidRPr="00A53DCF">
        <w:rPr>
          <w:rFonts w:ascii="Arial" w:hAnsi="Arial" w:cs="Arial"/>
          <w:sz w:val="24"/>
          <w:szCs w:val="24"/>
        </w:rPr>
        <w:t>Грађевинска техничка школа ''Неимар'' у Нишу, као образовна институција која је ушла у Програм средњег стручног образовања, тежи сталним иновирањем наставних планова и програма и примени савремених метода образовања са циљем професионалнаг оспособљавања ученика за запошљавање или наставак школовања</w:t>
      </w:r>
      <w:r w:rsidR="000618AC" w:rsidRPr="00A53DCF">
        <w:rPr>
          <w:rFonts w:ascii="Arial" w:hAnsi="Arial" w:cs="Arial"/>
          <w:sz w:val="24"/>
          <w:szCs w:val="24"/>
        </w:rPr>
        <w:t xml:space="preserve"> у складу са потребама привреде, и образовним профилима  </w:t>
      </w:r>
      <w:r w:rsidRPr="00A53DCF">
        <w:rPr>
          <w:rFonts w:ascii="Arial" w:hAnsi="Arial" w:cs="Arial"/>
          <w:sz w:val="24"/>
          <w:szCs w:val="24"/>
        </w:rPr>
        <w:t xml:space="preserve">условљених </w:t>
      </w:r>
      <w:r w:rsidR="000618AC" w:rsidRPr="00A53DCF">
        <w:rPr>
          <w:rFonts w:ascii="Arial" w:hAnsi="Arial" w:cs="Arial"/>
          <w:sz w:val="24"/>
          <w:szCs w:val="24"/>
        </w:rPr>
        <w:t>тим потребама. Н</w:t>
      </w:r>
      <w:r w:rsidRPr="00A53DCF">
        <w:rPr>
          <w:rFonts w:ascii="Arial" w:hAnsi="Arial" w:cs="Arial"/>
          <w:sz w:val="24"/>
          <w:szCs w:val="24"/>
        </w:rPr>
        <w:t>егујући добре међуљудске односе, моралне и креативне вредности, кроз индивидуални и тимски рад, школује ученике и омогућава им да се успешно укључе у све радне процесе и задатке према захтевима привреде, али и да успешно наставе школовање.</w:t>
      </w:r>
    </w:p>
    <w:p w14:paraId="7BF78E69" w14:textId="77777777" w:rsidR="00477D98" w:rsidRPr="00A53DCF" w:rsidRDefault="00477D98" w:rsidP="00A53DCF">
      <w:pPr>
        <w:spacing w:before="16"/>
        <w:jc w:val="both"/>
        <w:rPr>
          <w:rFonts w:ascii="Arial" w:hAnsi="Arial" w:cs="Arial"/>
          <w:sz w:val="26"/>
          <w:szCs w:val="26"/>
        </w:rPr>
      </w:pPr>
    </w:p>
    <w:p w14:paraId="631F4F20" w14:textId="77777777" w:rsidR="00477D98" w:rsidRPr="00A53DCF" w:rsidRDefault="005530A9" w:rsidP="00A53DCF">
      <w:pPr>
        <w:jc w:val="both"/>
        <w:rPr>
          <w:rFonts w:ascii="Arial" w:hAnsi="Arial" w:cs="Arial"/>
          <w:sz w:val="24"/>
          <w:szCs w:val="24"/>
        </w:rPr>
      </w:pPr>
      <w:r w:rsidRPr="00A53DCF">
        <w:rPr>
          <w:rFonts w:ascii="Arial" w:hAnsi="Arial" w:cs="Arial"/>
          <w:sz w:val="24"/>
          <w:szCs w:val="24"/>
        </w:rPr>
        <w:t>Подстицањем личног и професионалног развоја ученика и наставника, унапређујући сарадњу са родитељима и друштвеном заједницом - активно учествујемо у развоју нишког региона, кроз образовање за занимањ</w:t>
      </w:r>
      <w:r w:rsidR="000618AC" w:rsidRPr="00A53DCF">
        <w:rPr>
          <w:rFonts w:ascii="Arial" w:hAnsi="Arial" w:cs="Arial"/>
          <w:sz w:val="24"/>
          <w:szCs w:val="24"/>
        </w:rPr>
        <w:t>а III и IV степена грађевинске и геодетске.</w:t>
      </w:r>
    </w:p>
    <w:p w14:paraId="432B5791" w14:textId="77777777" w:rsidR="00477D98" w:rsidRPr="00A53DCF" w:rsidRDefault="00477D98" w:rsidP="00A53DCF">
      <w:pPr>
        <w:spacing w:before="16"/>
        <w:jc w:val="both"/>
        <w:rPr>
          <w:rFonts w:ascii="Arial" w:hAnsi="Arial" w:cs="Arial"/>
          <w:sz w:val="26"/>
          <w:szCs w:val="26"/>
        </w:rPr>
      </w:pPr>
    </w:p>
    <w:p w14:paraId="70CB2074" w14:textId="77777777" w:rsidR="00477D98" w:rsidRPr="00A53DCF" w:rsidRDefault="005530A9" w:rsidP="00A53DCF">
      <w:pPr>
        <w:jc w:val="both"/>
        <w:rPr>
          <w:rFonts w:ascii="Arial" w:hAnsi="Arial" w:cs="Arial"/>
          <w:sz w:val="24"/>
          <w:szCs w:val="24"/>
        </w:rPr>
      </w:pPr>
      <w:r w:rsidRPr="00A53DCF">
        <w:rPr>
          <w:rFonts w:ascii="Arial" w:hAnsi="Arial" w:cs="Arial"/>
          <w:sz w:val="24"/>
          <w:szCs w:val="24"/>
        </w:rPr>
        <w:t>Школа се развија и као регионални Центар за континуиранo образовање одраслих.</w:t>
      </w:r>
    </w:p>
    <w:p w14:paraId="3BA8E69F" w14:textId="77777777" w:rsidR="00477D98" w:rsidRPr="00A53DCF" w:rsidRDefault="00477D98" w:rsidP="00A53DCF">
      <w:pPr>
        <w:spacing w:line="200" w:lineRule="exact"/>
        <w:jc w:val="both"/>
        <w:rPr>
          <w:rFonts w:ascii="Arial" w:hAnsi="Arial" w:cs="Arial"/>
        </w:rPr>
      </w:pPr>
    </w:p>
    <w:p w14:paraId="59A42B91" w14:textId="098D1842" w:rsidR="00477D98" w:rsidRPr="00A53DCF" w:rsidRDefault="005530A9" w:rsidP="00A53DCF">
      <w:pPr>
        <w:jc w:val="both"/>
        <w:rPr>
          <w:rFonts w:ascii="Arial" w:eastAsia="Arial" w:hAnsi="Arial" w:cs="Arial"/>
          <w:sz w:val="24"/>
          <w:szCs w:val="24"/>
        </w:rPr>
      </w:pPr>
      <w:r w:rsidRPr="00A53DCF">
        <w:rPr>
          <w:rFonts w:ascii="Arial" w:eastAsia="Arial" w:hAnsi="Arial" w:cs="Arial"/>
          <w:sz w:val="24"/>
          <w:szCs w:val="24"/>
        </w:rPr>
        <w:t>Као најзначајније циљеве</w:t>
      </w:r>
      <w:r w:rsidR="00D928B2" w:rsidRPr="00A53DCF">
        <w:rPr>
          <w:rFonts w:ascii="Arial" w:eastAsia="Arial" w:hAnsi="Arial" w:cs="Arial"/>
          <w:sz w:val="24"/>
          <w:szCs w:val="24"/>
        </w:rPr>
        <w:t xml:space="preserve"> и задатке васпитног рада треба</w:t>
      </w:r>
      <w:r w:rsidR="008A32A1">
        <w:rPr>
          <w:rFonts w:ascii="Arial" w:eastAsia="Arial" w:hAnsi="Arial" w:cs="Arial"/>
          <w:sz w:val="24"/>
          <w:szCs w:val="24"/>
          <w:lang w:val="sr-Cyrl-RS"/>
        </w:rPr>
        <w:t xml:space="preserve"> </w:t>
      </w:r>
      <w:r w:rsidRPr="00A53DCF">
        <w:rPr>
          <w:rFonts w:ascii="Arial" w:eastAsia="Arial" w:hAnsi="Arial" w:cs="Arial"/>
          <w:sz w:val="24"/>
          <w:szCs w:val="24"/>
        </w:rPr>
        <w:t>истаћи:</w:t>
      </w:r>
    </w:p>
    <w:p w14:paraId="0A28304C" w14:textId="77777777" w:rsidR="00477D98" w:rsidRPr="00A53DCF" w:rsidRDefault="005530A9" w:rsidP="00A53DCF">
      <w:pPr>
        <w:pStyle w:val="ListParagraph"/>
        <w:numPr>
          <w:ilvl w:val="1"/>
          <w:numId w:val="1"/>
        </w:numPr>
        <w:spacing w:before="40"/>
        <w:ind w:left="0" w:firstLine="0"/>
        <w:jc w:val="both"/>
        <w:rPr>
          <w:rFonts w:ascii="Arial" w:eastAsia="Arial" w:hAnsi="Arial" w:cs="Arial"/>
          <w:sz w:val="24"/>
          <w:szCs w:val="24"/>
        </w:rPr>
      </w:pPr>
      <w:r w:rsidRPr="00A53DCF">
        <w:rPr>
          <w:rFonts w:ascii="Arial" w:eastAsia="Arial" w:hAnsi="Arial" w:cs="Arial"/>
          <w:sz w:val="24"/>
          <w:szCs w:val="24"/>
        </w:rPr>
        <w:t>Изграђивање правилног односа према раду, формирање радних навика и љубави према будућем занимању.</w:t>
      </w:r>
    </w:p>
    <w:p w14:paraId="42D18630" w14:textId="77777777" w:rsidR="00477D98" w:rsidRPr="00A53DCF" w:rsidRDefault="005530A9" w:rsidP="00A53DCF">
      <w:pPr>
        <w:pStyle w:val="ListParagraph"/>
        <w:numPr>
          <w:ilvl w:val="1"/>
          <w:numId w:val="1"/>
        </w:numPr>
        <w:spacing w:before="40"/>
        <w:ind w:left="0" w:firstLine="0"/>
        <w:jc w:val="both"/>
        <w:rPr>
          <w:rFonts w:ascii="Arial" w:eastAsia="Arial" w:hAnsi="Arial" w:cs="Arial"/>
          <w:spacing w:val="-14"/>
          <w:sz w:val="24"/>
          <w:szCs w:val="24"/>
        </w:rPr>
      </w:pPr>
      <w:r w:rsidRPr="00A53DCF">
        <w:rPr>
          <w:rFonts w:ascii="Arial" w:eastAsia="Arial" w:hAnsi="Arial" w:cs="Arial"/>
          <w:spacing w:val="-14"/>
          <w:sz w:val="24"/>
          <w:szCs w:val="24"/>
        </w:rPr>
        <w:t>Васпитање за друштвену активност, развијање солидарности и толерантности.</w:t>
      </w:r>
    </w:p>
    <w:p w14:paraId="7B15AA36" w14:textId="77777777" w:rsidR="00477D98" w:rsidRPr="00A53DCF" w:rsidRDefault="005530A9" w:rsidP="00A53DCF">
      <w:pPr>
        <w:pStyle w:val="ListParagraph"/>
        <w:numPr>
          <w:ilvl w:val="1"/>
          <w:numId w:val="1"/>
        </w:numPr>
        <w:spacing w:before="40"/>
        <w:ind w:left="0" w:firstLine="0"/>
        <w:jc w:val="both"/>
        <w:rPr>
          <w:rFonts w:ascii="Arial" w:eastAsia="Arial" w:hAnsi="Arial" w:cs="Arial"/>
          <w:sz w:val="24"/>
          <w:szCs w:val="24"/>
        </w:rPr>
      </w:pPr>
      <w:r w:rsidRPr="00A53DCF">
        <w:rPr>
          <w:rFonts w:ascii="Arial" w:eastAsia="Arial" w:hAnsi="Arial" w:cs="Arial"/>
          <w:sz w:val="24"/>
          <w:szCs w:val="24"/>
        </w:rPr>
        <w:t>Развијање   и   подстицање   самосталности,   стваралаштва,   истраживачке   склоности   и интелектуалне радозналости ка новим сазнањима у науци и техници, култури, уметности, спорту и др.</w:t>
      </w:r>
    </w:p>
    <w:p w14:paraId="092FE477" w14:textId="04E856CD" w:rsidR="00D928B2" w:rsidRPr="00A53DCF" w:rsidRDefault="00D928B2" w:rsidP="00A53DCF">
      <w:pPr>
        <w:pStyle w:val="ListParagraph"/>
        <w:numPr>
          <w:ilvl w:val="1"/>
          <w:numId w:val="1"/>
        </w:numPr>
        <w:spacing w:before="40"/>
        <w:ind w:left="0" w:firstLine="0"/>
        <w:jc w:val="both"/>
        <w:rPr>
          <w:rFonts w:ascii="Arial" w:eastAsia="Arial" w:hAnsi="Arial" w:cs="Arial"/>
          <w:sz w:val="24"/>
          <w:szCs w:val="24"/>
        </w:rPr>
      </w:pPr>
      <w:r w:rsidRPr="00A53DCF">
        <w:rPr>
          <w:rFonts w:ascii="Arial" w:eastAsia="Arial" w:hAnsi="Arial" w:cs="Arial"/>
          <w:sz w:val="24"/>
          <w:szCs w:val="24"/>
        </w:rPr>
        <w:t>Неговање и развијање патриотске</w:t>
      </w:r>
      <w:r w:rsidR="008A32A1">
        <w:rPr>
          <w:rFonts w:ascii="Arial" w:eastAsia="Arial" w:hAnsi="Arial" w:cs="Arial"/>
          <w:sz w:val="24"/>
          <w:szCs w:val="24"/>
          <w:lang w:val="sr-Cyrl-RS"/>
        </w:rPr>
        <w:t xml:space="preserve"> </w:t>
      </w:r>
      <w:r w:rsidR="005530A9" w:rsidRPr="00A53DCF">
        <w:rPr>
          <w:rFonts w:ascii="Arial" w:eastAsia="Arial" w:hAnsi="Arial" w:cs="Arial"/>
          <w:sz w:val="24"/>
          <w:szCs w:val="24"/>
        </w:rPr>
        <w:t xml:space="preserve">свести. </w:t>
      </w:r>
    </w:p>
    <w:p w14:paraId="0D5C4CAD" w14:textId="77777777" w:rsidR="00477D98" w:rsidRPr="00A53DCF" w:rsidRDefault="005530A9" w:rsidP="00A53DCF">
      <w:pPr>
        <w:pStyle w:val="ListParagraph"/>
        <w:numPr>
          <w:ilvl w:val="1"/>
          <w:numId w:val="1"/>
        </w:numPr>
        <w:spacing w:before="40"/>
        <w:ind w:left="0" w:firstLine="0"/>
        <w:jc w:val="both"/>
        <w:rPr>
          <w:rFonts w:ascii="Arial" w:eastAsia="Arial" w:hAnsi="Arial" w:cs="Arial"/>
          <w:sz w:val="24"/>
          <w:szCs w:val="24"/>
        </w:rPr>
      </w:pPr>
      <w:r w:rsidRPr="00A53DCF">
        <w:rPr>
          <w:rFonts w:ascii="Arial" w:eastAsia="Arial" w:hAnsi="Arial" w:cs="Arial"/>
          <w:sz w:val="24"/>
          <w:szCs w:val="24"/>
        </w:rPr>
        <w:t>Развијање еколошке свести.</w:t>
      </w:r>
    </w:p>
    <w:p w14:paraId="28F6391A" w14:textId="77777777" w:rsidR="00477D98" w:rsidRPr="00A53DCF" w:rsidRDefault="005530A9" w:rsidP="00A53DCF">
      <w:pPr>
        <w:pStyle w:val="ListParagraph"/>
        <w:numPr>
          <w:ilvl w:val="1"/>
          <w:numId w:val="1"/>
        </w:numPr>
        <w:spacing w:before="1"/>
        <w:ind w:left="0" w:firstLine="0"/>
        <w:jc w:val="both"/>
        <w:rPr>
          <w:rFonts w:ascii="Arial" w:eastAsia="Arial" w:hAnsi="Arial" w:cs="Arial"/>
          <w:sz w:val="24"/>
          <w:szCs w:val="24"/>
        </w:rPr>
      </w:pPr>
      <w:r w:rsidRPr="00A53DCF">
        <w:rPr>
          <w:rFonts w:ascii="Arial" w:eastAsia="Arial" w:hAnsi="Arial" w:cs="Arial"/>
          <w:sz w:val="24"/>
          <w:szCs w:val="24"/>
        </w:rPr>
        <w:t>Развијање  љубави  према  човеку  и  осећања  поштовања  људске  личности  и  уопште хуманих односа.</w:t>
      </w:r>
    </w:p>
    <w:p w14:paraId="08F97364" w14:textId="77777777" w:rsidR="00477D98" w:rsidRPr="00A53DCF" w:rsidRDefault="005530A9" w:rsidP="00A53DCF">
      <w:pPr>
        <w:pStyle w:val="ListParagraph"/>
        <w:numPr>
          <w:ilvl w:val="1"/>
          <w:numId w:val="1"/>
        </w:numPr>
        <w:spacing w:before="40"/>
        <w:ind w:left="0" w:firstLine="0"/>
        <w:jc w:val="both"/>
        <w:rPr>
          <w:rFonts w:ascii="Arial" w:eastAsia="Arial" w:hAnsi="Arial" w:cs="Arial"/>
          <w:sz w:val="24"/>
          <w:szCs w:val="24"/>
        </w:rPr>
      </w:pPr>
      <w:r w:rsidRPr="00A53DCF">
        <w:rPr>
          <w:rFonts w:ascii="Arial" w:eastAsia="Arial" w:hAnsi="Arial" w:cs="Arial"/>
          <w:sz w:val="24"/>
          <w:szCs w:val="24"/>
        </w:rPr>
        <w:t>Неговање  навика  културног  понашања,  развијање  културних  навика  и  потреба,  као  и заштита културних добара и др.</w:t>
      </w:r>
    </w:p>
    <w:p w14:paraId="64CC67BE" w14:textId="77777777" w:rsidR="00477D98" w:rsidRPr="00A53DCF" w:rsidRDefault="005530A9" w:rsidP="00A53DCF">
      <w:pPr>
        <w:pStyle w:val="ListParagraph"/>
        <w:numPr>
          <w:ilvl w:val="1"/>
          <w:numId w:val="1"/>
        </w:numPr>
        <w:ind w:left="0" w:firstLine="0"/>
        <w:jc w:val="both"/>
        <w:rPr>
          <w:rFonts w:ascii="Arial" w:eastAsia="Arial" w:hAnsi="Arial" w:cs="Arial"/>
          <w:sz w:val="24"/>
          <w:szCs w:val="24"/>
        </w:rPr>
      </w:pPr>
      <w:r w:rsidRPr="00A53DCF">
        <w:rPr>
          <w:rFonts w:ascii="Arial" w:eastAsia="Arial" w:hAnsi="Arial" w:cs="Arial"/>
          <w:sz w:val="24"/>
          <w:szCs w:val="24"/>
        </w:rPr>
        <w:t>У наредном периоду треба тежити ка повећању броја одељења који је предвиђен мрежом школа у четири разреда и два подручја рада: геодезија и</w:t>
      </w:r>
      <w:r w:rsidR="00D928B2" w:rsidRPr="00A53DCF">
        <w:rPr>
          <w:rFonts w:ascii="Arial" w:eastAsia="Arial" w:hAnsi="Arial" w:cs="Arial"/>
          <w:sz w:val="24"/>
          <w:szCs w:val="24"/>
        </w:rPr>
        <w:t xml:space="preserve"> грађевинарство и обрада дрвета.</w:t>
      </w:r>
    </w:p>
    <w:p w14:paraId="10B4C881" w14:textId="77777777" w:rsidR="00477D98" w:rsidRPr="00A53DCF" w:rsidRDefault="005530A9" w:rsidP="00A53DCF">
      <w:pPr>
        <w:pStyle w:val="ListParagraph"/>
        <w:numPr>
          <w:ilvl w:val="1"/>
          <w:numId w:val="1"/>
        </w:numPr>
        <w:ind w:left="0" w:firstLine="0"/>
        <w:jc w:val="both"/>
        <w:rPr>
          <w:rFonts w:ascii="Arial" w:eastAsia="Arial" w:hAnsi="Arial" w:cs="Arial"/>
          <w:sz w:val="24"/>
          <w:szCs w:val="24"/>
        </w:rPr>
      </w:pPr>
      <w:r w:rsidRPr="00A53DCF">
        <w:rPr>
          <w:rFonts w:ascii="Arial" w:eastAsia="Arial" w:hAnsi="Arial" w:cs="Arial"/>
          <w:sz w:val="24"/>
          <w:szCs w:val="24"/>
        </w:rPr>
        <w:t>Треба стимулисати стручно усавршавање које ће утицати на иновирање колективног рада применом савремених метода.</w:t>
      </w:r>
    </w:p>
    <w:p w14:paraId="75641C3C" w14:textId="566F557D" w:rsidR="008A32A1" w:rsidRDefault="005530A9" w:rsidP="008A32A1">
      <w:pPr>
        <w:pStyle w:val="ListParagraph"/>
        <w:numPr>
          <w:ilvl w:val="1"/>
          <w:numId w:val="1"/>
        </w:numPr>
        <w:spacing w:before="40"/>
        <w:ind w:left="0" w:firstLine="0"/>
        <w:jc w:val="both"/>
        <w:rPr>
          <w:rFonts w:ascii="Arial" w:eastAsia="Arial" w:hAnsi="Arial" w:cs="Arial"/>
          <w:sz w:val="24"/>
          <w:szCs w:val="24"/>
        </w:rPr>
      </w:pPr>
      <w:r w:rsidRPr="00A53DCF">
        <w:rPr>
          <w:rFonts w:ascii="Arial" w:eastAsia="Arial" w:hAnsi="Arial" w:cs="Arial"/>
          <w:sz w:val="24"/>
          <w:szCs w:val="24"/>
        </w:rPr>
        <w:t>Наставити са континуираним праћењем и вредновањем рада ученика, правовремено их о томе обавештавати и мотивисати их за постизање бољег успеха.</w:t>
      </w:r>
    </w:p>
    <w:p w14:paraId="082F90ED" w14:textId="0CD45F23" w:rsidR="008A32A1" w:rsidRDefault="008A32A1" w:rsidP="008A32A1">
      <w:pPr>
        <w:spacing w:before="40"/>
        <w:jc w:val="both"/>
        <w:rPr>
          <w:rFonts w:ascii="Arial" w:eastAsia="Arial" w:hAnsi="Arial" w:cs="Arial"/>
          <w:sz w:val="24"/>
          <w:szCs w:val="24"/>
        </w:rPr>
      </w:pPr>
    </w:p>
    <w:p w14:paraId="4A528214" w14:textId="3B13040F" w:rsidR="008A32A1" w:rsidRPr="008A32A1" w:rsidRDefault="008A32A1" w:rsidP="008A32A1">
      <w:pPr>
        <w:spacing w:before="40"/>
        <w:jc w:val="both"/>
        <w:rPr>
          <w:rFonts w:ascii="Arial" w:eastAsia="Arial" w:hAnsi="Arial" w:cs="Arial"/>
          <w:b/>
          <w:bCs/>
          <w:sz w:val="24"/>
          <w:szCs w:val="24"/>
          <w:lang w:val="sr-Cyrl-RS"/>
        </w:rPr>
      </w:pPr>
      <w:r w:rsidRPr="008A32A1">
        <w:rPr>
          <w:rFonts w:ascii="Arial" w:eastAsia="Arial" w:hAnsi="Arial" w:cs="Arial"/>
          <w:b/>
          <w:bCs/>
          <w:sz w:val="24"/>
          <w:szCs w:val="24"/>
          <w:lang w:val="sr-Cyrl-RS"/>
        </w:rPr>
        <w:t>Ова година пуна непредвиђених изазова и рада у ванредним условима донела је неколико сегмената које треба посебно истаћи: улазак школе у пројек</w:t>
      </w:r>
      <w:r w:rsidR="00446ADE">
        <w:rPr>
          <w:rFonts w:ascii="Arial" w:eastAsia="Arial" w:hAnsi="Arial" w:cs="Arial"/>
          <w:b/>
          <w:bCs/>
          <w:sz w:val="24"/>
          <w:szCs w:val="24"/>
          <w:lang w:val="sr-Cyrl-RS"/>
        </w:rPr>
        <w:t xml:space="preserve">ат </w:t>
      </w:r>
      <w:r w:rsidRPr="008A32A1">
        <w:rPr>
          <w:rFonts w:ascii="Arial" w:eastAsia="Arial" w:hAnsi="Arial" w:cs="Arial"/>
          <w:b/>
          <w:bCs/>
          <w:sz w:val="24"/>
          <w:szCs w:val="24"/>
          <w:lang w:val="sr-Cyrl-RS"/>
        </w:rPr>
        <w:t xml:space="preserve">електронског дневника, отварање ђачке задруге као и пројекат </w:t>
      </w:r>
      <w:r>
        <w:rPr>
          <w:rFonts w:ascii="Arial" w:eastAsia="Arial" w:hAnsi="Arial" w:cs="Arial"/>
          <w:b/>
          <w:bCs/>
          <w:sz w:val="24"/>
          <w:szCs w:val="24"/>
          <w:lang w:val="sr-Cyrl-RS"/>
        </w:rPr>
        <w:t>„</w:t>
      </w:r>
      <w:r w:rsidRPr="008A32A1">
        <w:rPr>
          <w:rFonts w:ascii="Arial" w:eastAsia="Arial" w:hAnsi="Arial" w:cs="Arial"/>
          <w:b/>
          <w:bCs/>
          <w:sz w:val="24"/>
          <w:szCs w:val="24"/>
          <w:lang w:val="sr-Cyrl-RS"/>
        </w:rPr>
        <w:t>Обогаћени једносменски рад</w:t>
      </w:r>
      <w:r>
        <w:rPr>
          <w:rFonts w:ascii="Arial" w:eastAsia="Arial" w:hAnsi="Arial" w:cs="Arial"/>
          <w:b/>
          <w:bCs/>
          <w:sz w:val="24"/>
          <w:szCs w:val="24"/>
          <w:lang w:val="sr-Cyrl-RS"/>
        </w:rPr>
        <w:t>“</w:t>
      </w:r>
      <w:r w:rsidRPr="008A32A1">
        <w:rPr>
          <w:rFonts w:ascii="Arial" w:eastAsia="Arial" w:hAnsi="Arial" w:cs="Arial"/>
          <w:b/>
          <w:bCs/>
          <w:sz w:val="24"/>
          <w:szCs w:val="24"/>
          <w:lang w:val="sr-Cyrl-RS"/>
        </w:rPr>
        <w:t xml:space="preserve">  у који су укључене само три школе у Нишу</w:t>
      </w:r>
      <w:r>
        <w:rPr>
          <w:rFonts w:ascii="Arial" w:eastAsia="Arial" w:hAnsi="Arial" w:cs="Arial"/>
          <w:b/>
          <w:bCs/>
          <w:sz w:val="24"/>
          <w:szCs w:val="24"/>
          <w:lang w:val="sr-Cyrl-RS"/>
        </w:rPr>
        <w:t xml:space="preserve"> као и прославу 80 година постојања школе</w:t>
      </w:r>
      <w:r w:rsidRPr="008A32A1">
        <w:rPr>
          <w:rFonts w:ascii="Arial" w:eastAsia="Arial" w:hAnsi="Arial" w:cs="Arial"/>
          <w:b/>
          <w:bCs/>
          <w:sz w:val="24"/>
          <w:szCs w:val="24"/>
          <w:lang w:val="sr-Cyrl-RS"/>
        </w:rPr>
        <w:t>.</w:t>
      </w:r>
      <w:r w:rsidR="004F7AD8">
        <w:rPr>
          <w:rFonts w:ascii="Arial" w:eastAsia="Arial" w:hAnsi="Arial" w:cs="Arial"/>
          <w:b/>
          <w:bCs/>
          <w:sz w:val="24"/>
          <w:szCs w:val="24"/>
          <w:lang w:val="sr-Cyrl-RS"/>
        </w:rPr>
        <w:t xml:space="preserve"> Верификован је и профил Грађевински техничар.</w:t>
      </w:r>
    </w:p>
    <w:p w14:paraId="07DB84DF" w14:textId="77777777" w:rsidR="00477D98" w:rsidRPr="00A53DCF" w:rsidRDefault="00477D98" w:rsidP="00A53DCF">
      <w:pPr>
        <w:spacing w:line="200" w:lineRule="exact"/>
        <w:jc w:val="both"/>
        <w:rPr>
          <w:rFonts w:ascii="Arial" w:hAnsi="Arial" w:cs="Arial"/>
        </w:rPr>
      </w:pPr>
    </w:p>
    <w:p w14:paraId="0B9EC885" w14:textId="77777777" w:rsidR="008D1E04" w:rsidRDefault="005530A9" w:rsidP="008D1E04">
      <w:pPr>
        <w:pStyle w:val="ListParagraph"/>
        <w:keepNext/>
        <w:keepLines/>
        <w:numPr>
          <w:ilvl w:val="0"/>
          <w:numId w:val="10"/>
        </w:numPr>
        <w:spacing w:before="480" w:line="276" w:lineRule="auto"/>
        <w:outlineLvl w:val="0"/>
        <w:rPr>
          <w:rFonts w:ascii="Arial" w:eastAsia="Calibri-Bold" w:hAnsi="Arial" w:cs="Arial"/>
          <w:b/>
          <w:bCs/>
          <w:noProof/>
          <w:color w:val="365F91"/>
          <w:sz w:val="28"/>
          <w:szCs w:val="28"/>
          <w:lang w:val="ru-RU"/>
        </w:rPr>
      </w:pPr>
      <w:bookmarkStart w:id="4" w:name="_Toc18567523"/>
      <w:bookmarkStart w:id="5" w:name="_Toc18567571"/>
      <w:bookmarkStart w:id="6" w:name="_Toc18568492"/>
      <w:bookmarkStart w:id="7" w:name="_Toc18568658"/>
      <w:r w:rsidRPr="00A53DCF">
        <w:rPr>
          <w:rFonts w:ascii="Arial" w:eastAsia="Calibri-Bold" w:hAnsi="Arial" w:cs="Arial"/>
          <w:b/>
          <w:bCs/>
          <w:noProof/>
          <w:color w:val="365F91"/>
          <w:sz w:val="28"/>
          <w:szCs w:val="28"/>
          <w:lang w:val="ru-RU"/>
        </w:rPr>
        <w:lastRenderedPageBreak/>
        <w:t>Основни подаци о школ</w:t>
      </w:r>
      <w:r w:rsidR="00353745">
        <w:rPr>
          <w:rFonts w:ascii="Arial" w:eastAsia="Calibri-Bold" w:hAnsi="Arial" w:cs="Arial"/>
          <w:b/>
          <w:bCs/>
          <w:noProof/>
          <w:color w:val="365F91"/>
          <w:sz w:val="28"/>
          <w:szCs w:val="28"/>
          <w:lang w:val="ru-RU"/>
        </w:rPr>
        <w:t>и</w:t>
      </w:r>
      <w:bookmarkEnd w:id="4"/>
      <w:bookmarkEnd w:id="5"/>
      <w:bookmarkEnd w:id="6"/>
      <w:bookmarkEnd w:id="7"/>
    </w:p>
    <w:p w14:paraId="657F3FA1" w14:textId="77777777" w:rsidR="00133D83" w:rsidRPr="008D1E04" w:rsidRDefault="00966030" w:rsidP="006B6EF0">
      <w:pPr>
        <w:pStyle w:val="ListParagraph"/>
        <w:keepNext/>
        <w:keepLines/>
        <w:numPr>
          <w:ilvl w:val="1"/>
          <w:numId w:val="30"/>
        </w:numPr>
        <w:spacing w:before="480" w:line="276" w:lineRule="auto"/>
        <w:outlineLvl w:val="0"/>
        <w:rPr>
          <w:rFonts w:ascii="Arial" w:eastAsia="Calibri-Bold" w:hAnsi="Arial" w:cs="Arial"/>
          <w:b/>
          <w:bCs/>
          <w:noProof/>
          <w:color w:val="365F91"/>
          <w:sz w:val="28"/>
          <w:szCs w:val="28"/>
          <w:lang w:val="ru-RU"/>
        </w:rPr>
      </w:pPr>
      <w:bookmarkStart w:id="8" w:name="_Toc18567524"/>
      <w:bookmarkStart w:id="9" w:name="_Toc18567572"/>
      <w:bookmarkStart w:id="10" w:name="_Toc18568493"/>
      <w:bookmarkStart w:id="11" w:name="_Toc18568659"/>
      <w:r w:rsidRPr="008D1E04">
        <w:rPr>
          <w:rFonts w:ascii="Arial" w:hAnsi="Arial" w:cs="Arial"/>
          <w:b/>
          <w:bCs/>
          <w:noProof/>
          <w:color w:val="4F81BD"/>
          <w:sz w:val="26"/>
          <w:szCs w:val="26"/>
          <w:lang w:val="sr-Cyrl-CS"/>
        </w:rPr>
        <w:t>Лична карта школе</w:t>
      </w:r>
      <w:bookmarkEnd w:id="8"/>
      <w:bookmarkEnd w:id="9"/>
      <w:bookmarkEnd w:id="10"/>
      <w:bookmarkEnd w:id="11"/>
    </w:p>
    <w:p w14:paraId="5DB8E7F5" w14:textId="77777777" w:rsidR="00133D83" w:rsidRPr="00A53DCF" w:rsidRDefault="00133D83" w:rsidP="00A53DCF">
      <w:pPr>
        <w:tabs>
          <w:tab w:val="left" w:pos="-142"/>
        </w:tabs>
        <w:spacing w:line="260" w:lineRule="exact"/>
        <w:jc w:val="both"/>
        <w:rPr>
          <w:rFonts w:ascii="Arial" w:eastAsia="Arial" w:hAnsi="Arial" w:cs="Arial"/>
          <w:sz w:val="24"/>
          <w:szCs w:val="24"/>
        </w:rPr>
      </w:pPr>
      <w:r w:rsidRPr="00A53DCF">
        <w:rPr>
          <w:rFonts w:ascii="Arial" w:eastAsia="Arial" w:hAnsi="Arial" w:cs="Arial"/>
          <w:b/>
          <w:sz w:val="24"/>
          <w:szCs w:val="24"/>
          <w:lang w:val="sr-Cyrl-CS"/>
        </w:rPr>
        <w:t>Назив школе:</w:t>
      </w:r>
      <w:r w:rsidRPr="00A53DCF">
        <w:rPr>
          <w:rFonts w:ascii="Arial" w:eastAsia="Arial" w:hAnsi="Arial" w:cs="Arial"/>
          <w:sz w:val="24"/>
          <w:szCs w:val="24"/>
          <w:lang w:val="sr-Cyrl-CS"/>
        </w:rPr>
        <w:t xml:space="preserve">  Грађевинска техничка школа НЕИМАР</w:t>
      </w:r>
    </w:p>
    <w:p w14:paraId="19A782D0" w14:textId="77777777" w:rsidR="00133D83" w:rsidRPr="00A53DCF" w:rsidRDefault="00133D83" w:rsidP="00A53DCF">
      <w:pPr>
        <w:tabs>
          <w:tab w:val="left" w:pos="-142"/>
        </w:tabs>
        <w:spacing w:line="260" w:lineRule="exact"/>
        <w:jc w:val="both"/>
        <w:rPr>
          <w:rFonts w:ascii="Arial" w:eastAsia="Arial" w:hAnsi="Arial" w:cs="Arial"/>
          <w:sz w:val="24"/>
          <w:szCs w:val="24"/>
          <w:lang w:val="sr-Cyrl-CS"/>
        </w:rPr>
      </w:pPr>
      <w:r w:rsidRPr="00A53DCF">
        <w:rPr>
          <w:rFonts w:ascii="Arial" w:eastAsia="Arial" w:hAnsi="Arial" w:cs="Arial"/>
          <w:b/>
          <w:sz w:val="24"/>
          <w:szCs w:val="24"/>
          <w:lang w:val="sr-Cyrl-CS"/>
        </w:rPr>
        <w:t>Врста школе:</w:t>
      </w:r>
      <w:r w:rsidRPr="00A53DCF">
        <w:rPr>
          <w:rFonts w:ascii="Arial" w:eastAsia="Arial" w:hAnsi="Arial" w:cs="Arial"/>
          <w:sz w:val="24"/>
          <w:szCs w:val="24"/>
          <w:lang w:val="sr-Cyrl-CS"/>
        </w:rPr>
        <w:t xml:space="preserve">  СРЕДЊА СТРУЧНА ШКОЛА</w:t>
      </w:r>
    </w:p>
    <w:p w14:paraId="4A52331D" w14:textId="77777777" w:rsidR="00133D83" w:rsidRPr="00A53DCF" w:rsidRDefault="00133D83" w:rsidP="00A53DCF">
      <w:pPr>
        <w:tabs>
          <w:tab w:val="left" w:pos="-142"/>
        </w:tabs>
        <w:spacing w:line="260" w:lineRule="exact"/>
        <w:jc w:val="both"/>
        <w:rPr>
          <w:rFonts w:ascii="Arial" w:eastAsia="Arial" w:hAnsi="Arial" w:cs="Arial"/>
          <w:sz w:val="24"/>
          <w:szCs w:val="24"/>
          <w:lang w:val="sr-Cyrl-CS"/>
        </w:rPr>
      </w:pPr>
      <w:r w:rsidRPr="00A53DCF">
        <w:rPr>
          <w:rFonts w:ascii="Arial" w:eastAsia="Arial" w:hAnsi="Arial" w:cs="Arial"/>
          <w:b/>
          <w:sz w:val="24"/>
          <w:szCs w:val="24"/>
          <w:lang w:val="sr-Cyrl-CS"/>
        </w:rPr>
        <w:t>Адреса:</w:t>
      </w:r>
      <w:r w:rsidRPr="00A53DCF">
        <w:rPr>
          <w:rFonts w:ascii="Arial" w:eastAsia="Arial" w:hAnsi="Arial" w:cs="Arial"/>
          <w:sz w:val="24"/>
          <w:szCs w:val="24"/>
          <w:lang w:val="sr-Cyrl-CS"/>
        </w:rPr>
        <w:t xml:space="preserve">  ул. Београдска 18, Ниш 18000</w:t>
      </w:r>
    </w:p>
    <w:p w14:paraId="4E7FB94C" w14:textId="77777777" w:rsidR="00133D83" w:rsidRPr="00A53DCF" w:rsidRDefault="00133D83" w:rsidP="00A53DCF">
      <w:pPr>
        <w:tabs>
          <w:tab w:val="left" w:pos="-142"/>
        </w:tabs>
        <w:spacing w:line="260" w:lineRule="exact"/>
        <w:jc w:val="both"/>
        <w:rPr>
          <w:rFonts w:ascii="Arial" w:eastAsia="Arial" w:hAnsi="Arial" w:cs="Arial"/>
          <w:b/>
          <w:sz w:val="24"/>
          <w:szCs w:val="24"/>
          <w:lang w:val="sr-Cyrl-CS"/>
        </w:rPr>
      </w:pPr>
      <w:r w:rsidRPr="00A53DCF">
        <w:rPr>
          <w:rFonts w:ascii="Arial" w:eastAsia="Arial" w:hAnsi="Arial" w:cs="Arial"/>
          <w:b/>
          <w:sz w:val="24"/>
          <w:szCs w:val="24"/>
          <w:lang w:val="sr-Cyrl-CS"/>
        </w:rPr>
        <w:t>Контакт подаци школе:</w:t>
      </w:r>
    </w:p>
    <w:p w14:paraId="14F489AE" w14:textId="77777777" w:rsidR="00133D83" w:rsidRPr="00A53DCF" w:rsidRDefault="00133D83" w:rsidP="00A53DCF">
      <w:pPr>
        <w:tabs>
          <w:tab w:val="left" w:pos="-142"/>
        </w:tabs>
        <w:spacing w:line="260" w:lineRule="exact"/>
        <w:jc w:val="both"/>
        <w:rPr>
          <w:rFonts w:ascii="Arial" w:eastAsia="Arial" w:hAnsi="Arial" w:cs="Arial"/>
          <w:sz w:val="24"/>
          <w:szCs w:val="24"/>
          <w:lang w:val="ru-RU"/>
        </w:rPr>
      </w:pPr>
      <w:r w:rsidRPr="00A53DCF">
        <w:rPr>
          <w:rFonts w:ascii="Arial" w:eastAsia="Arial" w:hAnsi="Arial" w:cs="Arial"/>
          <w:b/>
          <w:sz w:val="24"/>
          <w:szCs w:val="24"/>
          <w:lang w:val="sr-Cyrl-CS"/>
        </w:rPr>
        <w:t>интернет адреса:</w:t>
      </w:r>
      <w:hyperlink r:id="rId9" w:history="1">
        <w:r w:rsidR="00A53DCF" w:rsidRPr="000E7BAE">
          <w:rPr>
            <w:rStyle w:val="Hyperlink"/>
            <w:rFonts w:ascii="Arial" w:eastAsia="Arial" w:hAnsi="Arial" w:cs="Arial"/>
            <w:sz w:val="24"/>
            <w:szCs w:val="24"/>
          </w:rPr>
          <w:t>www</w:t>
        </w:r>
        <w:r w:rsidR="00A53DCF" w:rsidRPr="000E7BAE">
          <w:rPr>
            <w:rStyle w:val="Hyperlink"/>
            <w:rFonts w:ascii="Arial" w:eastAsia="Arial" w:hAnsi="Arial" w:cs="Arial"/>
            <w:sz w:val="24"/>
            <w:szCs w:val="24"/>
            <w:lang w:val="ru-RU"/>
          </w:rPr>
          <w:t>.</w:t>
        </w:r>
        <w:r w:rsidR="00A53DCF" w:rsidRPr="000E7BAE">
          <w:rPr>
            <w:rStyle w:val="Hyperlink"/>
            <w:rFonts w:ascii="Arial" w:eastAsia="Arial" w:hAnsi="Arial" w:cs="Arial"/>
            <w:sz w:val="24"/>
            <w:szCs w:val="24"/>
            <w:lang w:val="sr-Latn-CS"/>
          </w:rPr>
          <w:t>gtsneimar@</w:t>
        </w:r>
        <w:r w:rsidR="00A53DCF" w:rsidRPr="000E7BAE">
          <w:rPr>
            <w:rStyle w:val="Hyperlink"/>
            <w:rFonts w:ascii="Arial" w:eastAsia="Arial" w:hAnsi="Arial" w:cs="Arial"/>
            <w:sz w:val="24"/>
            <w:szCs w:val="24"/>
            <w:lang w:val="ru-RU"/>
          </w:rPr>
          <w:t>.</w:t>
        </w:r>
        <w:r w:rsidR="00A53DCF" w:rsidRPr="000E7BAE">
          <w:rPr>
            <w:rStyle w:val="Hyperlink"/>
            <w:rFonts w:ascii="Arial" w:eastAsia="Arial" w:hAnsi="Arial" w:cs="Arial"/>
            <w:sz w:val="24"/>
            <w:szCs w:val="24"/>
          </w:rPr>
          <w:t>edu</w:t>
        </w:r>
        <w:r w:rsidR="00A53DCF" w:rsidRPr="000E7BAE">
          <w:rPr>
            <w:rStyle w:val="Hyperlink"/>
            <w:rFonts w:ascii="Arial" w:eastAsia="Arial" w:hAnsi="Arial" w:cs="Arial"/>
            <w:sz w:val="24"/>
            <w:szCs w:val="24"/>
            <w:lang w:val="ru-RU"/>
          </w:rPr>
          <w:t>.</w:t>
        </w:r>
        <w:r w:rsidR="00A53DCF" w:rsidRPr="000E7BAE">
          <w:rPr>
            <w:rStyle w:val="Hyperlink"/>
            <w:rFonts w:ascii="Arial" w:eastAsia="Arial" w:hAnsi="Arial" w:cs="Arial"/>
            <w:sz w:val="24"/>
            <w:szCs w:val="24"/>
          </w:rPr>
          <w:t>rs</w:t>
        </w:r>
      </w:hyperlink>
      <w:r w:rsidR="003E353C">
        <w:t xml:space="preserve">  </w:t>
      </w:r>
      <w:r w:rsidRPr="00A53DCF">
        <w:rPr>
          <w:rFonts w:ascii="Arial" w:eastAsia="Arial" w:hAnsi="Arial" w:cs="Arial"/>
          <w:b/>
          <w:sz w:val="24"/>
          <w:szCs w:val="24"/>
          <w:lang w:val="sr-Cyrl-CS"/>
        </w:rPr>
        <w:t>e-mail:</w:t>
      </w:r>
      <w:r w:rsidRPr="00A53DCF">
        <w:rPr>
          <w:rFonts w:ascii="Arial" w:eastAsia="Arial" w:hAnsi="Arial" w:cs="Arial"/>
          <w:sz w:val="24"/>
          <w:szCs w:val="24"/>
          <w:lang w:val="de-DE"/>
        </w:rPr>
        <w:t>gtsneimar</w:t>
      </w:r>
      <w:r w:rsidRPr="00A53DCF">
        <w:rPr>
          <w:rFonts w:ascii="Arial" w:eastAsia="Arial" w:hAnsi="Arial" w:cs="Arial"/>
          <w:sz w:val="24"/>
          <w:szCs w:val="24"/>
          <w:lang w:val="ru-RU"/>
        </w:rPr>
        <w:t>@</w:t>
      </w:r>
      <w:r w:rsidRPr="00A53DCF">
        <w:rPr>
          <w:rFonts w:ascii="Arial" w:eastAsia="Arial" w:hAnsi="Arial" w:cs="Arial"/>
          <w:sz w:val="24"/>
          <w:szCs w:val="24"/>
        </w:rPr>
        <w:t>gmail</w:t>
      </w:r>
      <w:r w:rsidRPr="00A53DCF">
        <w:rPr>
          <w:rFonts w:ascii="Arial" w:eastAsia="Arial" w:hAnsi="Arial" w:cs="Arial"/>
          <w:sz w:val="24"/>
          <w:szCs w:val="24"/>
          <w:lang w:val="ru-RU"/>
        </w:rPr>
        <w:t>.</w:t>
      </w:r>
      <w:r w:rsidRPr="00A53DCF">
        <w:rPr>
          <w:rFonts w:ascii="Arial" w:eastAsia="Arial" w:hAnsi="Arial" w:cs="Arial"/>
          <w:sz w:val="24"/>
          <w:szCs w:val="24"/>
        </w:rPr>
        <w:t>com</w:t>
      </w:r>
    </w:p>
    <w:p w14:paraId="04528F5D" w14:textId="77777777" w:rsidR="00133D83" w:rsidRPr="00A53DCF" w:rsidRDefault="00133D83" w:rsidP="00A53DCF">
      <w:pPr>
        <w:tabs>
          <w:tab w:val="left" w:pos="-142"/>
        </w:tabs>
        <w:spacing w:line="260" w:lineRule="exact"/>
        <w:jc w:val="both"/>
        <w:rPr>
          <w:rFonts w:ascii="Arial" w:eastAsia="Arial" w:hAnsi="Arial" w:cs="Arial"/>
          <w:sz w:val="24"/>
          <w:szCs w:val="24"/>
        </w:rPr>
      </w:pPr>
      <w:r w:rsidRPr="00A53DCF">
        <w:rPr>
          <w:rFonts w:ascii="Arial" w:eastAsia="Arial" w:hAnsi="Arial" w:cs="Arial"/>
          <w:b/>
          <w:sz w:val="24"/>
          <w:szCs w:val="24"/>
          <w:lang w:val="sr-Cyrl-CS"/>
        </w:rPr>
        <w:t>директор школе:</w:t>
      </w:r>
      <w:r w:rsidRPr="00A53DCF">
        <w:rPr>
          <w:rFonts w:ascii="Arial" w:eastAsia="Arial" w:hAnsi="Arial" w:cs="Arial"/>
          <w:sz w:val="24"/>
          <w:szCs w:val="24"/>
          <w:lang w:val="ru-RU"/>
        </w:rPr>
        <w:t xml:space="preserve"> Сретен Васић</w:t>
      </w:r>
    </w:p>
    <w:p w14:paraId="6E528A45" w14:textId="77777777" w:rsidR="00966030" w:rsidRPr="00A53DCF" w:rsidRDefault="00133D83" w:rsidP="00A53DCF">
      <w:pPr>
        <w:tabs>
          <w:tab w:val="left" w:pos="-142"/>
        </w:tabs>
        <w:spacing w:line="260" w:lineRule="exact"/>
        <w:jc w:val="both"/>
        <w:rPr>
          <w:rFonts w:ascii="Arial" w:eastAsia="Arial" w:hAnsi="Arial" w:cs="Arial"/>
          <w:sz w:val="24"/>
          <w:szCs w:val="24"/>
        </w:rPr>
      </w:pPr>
      <w:r w:rsidRPr="00A53DCF">
        <w:rPr>
          <w:rFonts w:ascii="Arial" w:eastAsia="Arial" w:hAnsi="Arial" w:cs="Arial"/>
          <w:b/>
          <w:sz w:val="24"/>
          <w:szCs w:val="24"/>
          <w:lang w:val="sr-Cyrl-CS"/>
        </w:rPr>
        <w:t>Телефон</w:t>
      </w:r>
      <w:r w:rsidRPr="00A53DCF">
        <w:rPr>
          <w:rFonts w:ascii="Arial" w:eastAsia="Arial" w:hAnsi="Arial" w:cs="Arial"/>
          <w:sz w:val="24"/>
          <w:szCs w:val="24"/>
          <w:lang w:val="sr-Cyrl-CS"/>
        </w:rPr>
        <w:t xml:space="preserve">:   директор </w:t>
      </w:r>
      <w:r w:rsidRPr="00A53DCF">
        <w:rPr>
          <w:rFonts w:ascii="Arial" w:eastAsia="Arial" w:hAnsi="Arial" w:cs="Arial"/>
          <w:sz w:val="24"/>
          <w:szCs w:val="24"/>
        </w:rPr>
        <w:t>ш</w:t>
      </w:r>
      <w:r w:rsidRPr="00A53DCF">
        <w:rPr>
          <w:rFonts w:ascii="Arial" w:eastAsia="Arial" w:hAnsi="Arial" w:cs="Arial"/>
          <w:sz w:val="24"/>
          <w:szCs w:val="24"/>
          <w:lang w:val="sr-Cyrl-CS"/>
        </w:rPr>
        <w:t>коле: (018) 251-063 централа (018) 251-685, 292-093</w:t>
      </w:r>
      <w:r w:rsidRPr="00A53DCF">
        <w:rPr>
          <w:rFonts w:ascii="Arial" w:eastAsia="Arial" w:hAnsi="Arial" w:cs="Arial"/>
          <w:sz w:val="24"/>
          <w:szCs w:val="24"/>
        </w:rPr>
        <w:t xml:space="preserve">, </w:t>
      </w:r>
      <w:r w:rsidRPr="00A53DCF">
        <w:rPr>
          <w:rFonts w:ascii="Arial" w:eastAsia="Arial" w:hAnsi="Arial" w:cs="Arial"/>
          <w:sz w:val="24"/>
          <w:szCs w:val="24"/>
          <w:lang w:val="sr-Cyrl-CS"/>
        </w:rPr>
        <w:t>251-091</w:t>
      </w:r>
    </w:p>
    <w:p w14:paraId="6F8F6EB4" w14:textId="77777777" w:rsidR="00133D83" w:rsidRPr="00A53DCF" w:rsidRDefault="00133D83" w:rsidP="00A53DCF">
      <w:pPr>
        <w:tabs>
          <w:tab w:val="left" w:pos="-142"/>
        </w:tabs>
        <w:spacing w:line="260" w:lineRule="exact"/>
        <w:jc w:val="both"/>
        <w:rPr>
          <w:rFonts w:ascii="Arial" w:eastAsia="Arial" w:hAnsi="Arial" w:cs="Arial"/>
          <w:sz w:val="24"/>
          <w:szCs w:val="24"/>
          <w:lang w:val="ru-RU"/>
        </w:rPr>
      </w:pPr>
      <w:r w:rsidRPr="00A53DCF">
        <w:rPr>
          <w:rFonts w:ascii="Arial" w:eastAsia="Arial" w:hAnsi="Arial" w:cs="Arial"/>
          <w:b/>
          <w:sz w:val="24"/>
          <w:szCs w:val="24"/>
          <w:lang w:val="ru-RU"/>
        </w:rPr>
        <w:t>шифра делатности</w:t>
      </w:r>
      <w:r w:rsidRPr="00A53DCF">
        <w:rPr>
          <w:rFonts w:ascii="Arial" w:eastAsia="Arial" w:hAnsi="Arial" w:cs="Arial"/>
          <w:sz w:val="24"/>
          <w:szCs w:val="24"/>
          <w:lang w:val="ru-RU"/>
        </w:rPr>
        <w:t>: 85.32</w:t>
      </w:r>
      <w:r w:rsidR="00695E6C">
        <w:rPr>
          <w:rFonts w:ascii="Arial" w:eastAsia="Arial" w:hAnsi="Arial" w:cs="Arial"/>
          <w:sz w:val="24"/>
          <w:szCs w:val="24"/>
          <w:lang w:val="ru-RU"/>
        </w:rPr>
        <w:t xml:space="preserve"> </w:t>
      </w:r>
      <w:r w:rsidRPr="00A53DCF">
        <w:rPr>
          <w:rFonts w:ascii="Arial" w:eastAsia="Arial" w:hAnsi="Arial" w:cs="Arial"/>
          <w:b/>
          <w:sz w:val="24"/>
          <w:szCs w:val="24"/>
          <w:lang w:val="ru-RU"/>
        </w:rPr>
        <w:t>матични број:</w:t>
      </w:r>
      <w:r w:rsidRPr="00A53DCF">
        <w:rPr>
          <w:rFonts w:ascii="Arial" w:eastAsia="Arial" w:hAnsi="Arial" w:cs="Arial"/>
          <w:sz w:val="24"/>
          <w:szCs w:val="24"/>
          <w:lang w:val="ru-RU"/>
        </w:rPr>
        <w:t xml:space="preserve"> 07</w:t>
      </w:r>
      <w:r w:rsidRPr="00A53DCF">
        <w:rPr>
          <w:rFonts w:ascii="Arial" w:eastAsia="Arial" w:hAnsi="Arial" w:cs="Arial"/>
          <w:sz w:val="24"/>
          <w:szCs w:val="24"/>
          <w:lang w:val="sr-Latn-CS"/>
        </w:rPr>
        <w:t>174675</w:t>
      </w:r>
      <w:r w:rsidR="00695E6C">
        <w:rPr>
          <w:rFonts w:ascii="Arial" w:eastAsia="Arial" w:hAnsi="Arial" w:cs="Arial"/>
          <w:sz w:val="24"/>
          <w:szCs w:val="24"/>
          <w:lang w:val="sr-Cyrl-RS"/>
        </w:rPr>
        <w:t xml:space="preserve"> </w:t>
      </w:r>
      <w:r w:rsidRPr="00A53DCF">
        <w:rPr>
          <w:rFonts w:ascii="Arial" w:eastAsia="Arial" w:hAnsi="Arial" w:cs="Arial"/>
          <w:b/>
          <w:sz w:val="24"/>
          <w:szCs w:val="24"/>
          <w:lang w:val="ru-RU"/>
        </w:rPr>
        <w:t>PIB:</w:t>
      </w:r>
      <w:r w:rsidRPr="00A53DCF">
        <w:rPr>
          <w:rFonts w:ascii="Arial" w:eastAsia="Arial" w:hAnsi="Arial" w:cs="Arial"/>
          <w:sz w:val="24"/>
          <w:szCs w:val="24"/>
          <w:lang w:val="ru-RU"/>
        </w:rPr>
        <w:t xml:space="preserve"> 101</w:t>
      </w:r>
      <w:r w:rsidRPr="00A53DCF">
        <w:rPr>
          <w:rFonts w:ascii="Arial" w:eastAsia="Arial" w:hAnsi="Arial" w:cs="Arial"/>
          <w:sz w:val="24"/>
          <w:szCs w:val="24"/>
          <w:lang w:val="sr-Latn-CS"/>
        </w:rPr>
        <w:t>859125</w:t>
      </w:r>
      <w:r w:rsidR="00695E6C">
        <w:rPr>
          <w:rFonts w:ascii="Arial" w:eastAsia="Arial" w:hAnsi="Arial" w:cs="Arial"/>
          <w:sz w:val="24"/>
          <w:szCs w:val="24"/>
          <w:lang w:val="sr-Cyrl-RS"/>
        </w:rPr>
        <w:t xml:space="preserve"> </w:t>
      </w:r>
      <w:r w:rsidRPr="00A53DCF">
        <w:rPr>
          <w:rFonts w:ascii="Arial" w:eastAsia="Arial" w:hAnsi="Arial" w:cs="Arial"/>
          <w:b/>
          <w:sz w:val="24"/>
          <w:szCs w:val="24"/>
          <w:lang w:val="ru-RU"/>
        </w:rPr>
        <w:t xml:space="preserve">текући рачун: </w:t>
      </w:r>
      <w:r w:rsidRPr="00A53DCF">
        <w:rPr>
          <w:rFonts w:ascii="Arial" w:eastAsia="Arial" w:hAnsi="Arial" w:cs="Arial"/>
          <w:bCs/>
          <w:iCs/>
          <w:sz w:val="24"/>
          <w:szCs w:val="24"/>
          <w:lang w:val="sr-Latn-CS"/>
        </w:rPr>
        <w:t>840-1657660-47</w:t>
      </w:r>
    </w:p>
    <w:p w14:paraId="6C96D01F" w14:textId="77777777" w:rsidR="00966030" w:rsidRPr="00A53DCF" w:rsidRDefault="00966030" w:rsidP="006B6EF0">
      <w:pPr>
        <w:pStyle w:val="ListParagraph"/>
        <w:keepNext/>
        <w:keepLines/>
        <w:numPr>
          <w:ilvl w:val="1"/>
          <w:numId w:val="30"/>
        </w:numPr>
        <w:spacing w:before="480" w:line="276" w:lineRule="auto"/>
        <w:outlineLvl w:val="0"/>
        <w:rPr>
          <w:rFonts w:ascii="Arial" w:hAnsi="Arial" w:cs="Arial"/>
          <w:b/>
          <w:bCs/>
          <w:noProof/>
          <w:color w:val="4F81BD"/>
          <w:sz w:val="26"/>
          <w:szCs w:val="26"/>
          <w:lang w:val="sr-Cyrl-CS"/>
        </w:rPr>
      </w:pPr>
      <w:bookmarkStart w:id="12" w:name="_Toc397520449"/>
      <w:bookmarkStart w:id="13" w:name="_Toc524780676"/>
      <w:bookmarkStart w:id="14" w:name="_Toc524781067"/>
      <w:bookmarkStart w:id="15" w:name="_Toc524781727"/>
      <w:bookmarkStart w:id="16" w:name="_Toc18567525"/>
      <w:bookmarkStart w:id="17" w:name="_Toc18567573"/>
      <w:bookmarkStart w:id="18" w:name="_Toc18568494"/>
      <w:bookmarkStart w:id="19" w:name="_Toc18568660"/>
      <w:r w:rsidRPr="00A53DCF">
        <w:rPr>
          <w:rFonts w:ascii="Arial" w:hAnsi="Arial" w:cs="Arial"/>
          <w:b/>
          <w:bCs/>
          <w:noProof/>
          <w:color w:val="4F81BD"/>
          <w:sz w:val="26"/>
          <w:szCs w:val="26"/>
          <w:lang w:val="sr-Cyrl-CS"/>
        </w:rPr>
        <w:t>Историјат школ</w:t>
      </w:r>
      <w:bookmarkEnd w:id="12"/>
      <w:bookmarkEnd w:id="13"/>
      <w:bookmarkEnd w:id="14"/>
      <w:bookmarkEnd w:id="15"/>
      <w:r w:rsidRPr="00A53DCF">
        <w:rPr>
          <w:rFonts w:ascii="Arial" w:hAnsi="Arial" w:cs="Arial"/>
          <w:b/>
          <w:bCs/>
          <w:noProof/>
          <w:color w:val="4F81BD"/>
          <w:sz w:val="26"/>
          <w:szCs w:val="26"/>
          <w:lang w:val="sr-Cyrl-CS"/>
        </w:rPr>
        <w:t>е</w:t>
      </w:r>
      <w:bookmarkEnd w:id="16"/>
      <w:bookmarkEnd w:id="17"/>
      <w:bookmarkEnd w:id="18"/>
      <w:bookmarkEnd w:id="19"/>
    </w:p>
    <w:p w14:paraId="70BB2248" w14:textId="77777777" w:rsidR="00966030" w:rsidRPr="00A53DCF" w:rsidRDefault="00966030"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 xml:space="preserve">У јесен 1939. године формирана је техничка школа која је те школске године уписала по једно одељење на грађевинском и машинском одсеку. Нормалан рад одвијао се до почетка </w:t>
      </w:r>
      <w:r w:rsidRPr="00A53DCF">
        <w:rPr>
          <w:rFonts w:ascii="Arial" w:hAnsi="Arial" w:cs="Arial"/>
          <w:sz w:val="24"/>
          <w:szCs w:val="24"/>
          <w:lang w:eastAsia="sr-Cyrl-CS"/>
        </w:rPr>
        <w:t>II</w:t>
      </w:r>
      <w:r w:rsidRPr="00A53DCF">
        <w:rPr>
          <w:rFonts w:ascii="Arial" w:hAnsi="Arial" w:cs="Arial"/>
          <w:sz w:val="24"/>
          <w:szCs w:val="24"/>
          <w:lang w:val="ru-RU" w:eastAsia="sr-Cyrl-CS"/>
        </w:rPr>
        <w:t xml:space="preserve"> светског рата. У току рата школа је радила у тешким условима и са прекидима. У тим тешким условима школа је развијала слободарски дух југословенског патриотизма. </w:t>
      </w:r>
    </w:p>
    <w:p w14:paraId="561F0915" w14:textId="77777777" w:rsidR="00966030" w:rsidRPr="00A53DCF" w:rsidRDefault="00966030"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После рата техничка школа уписује доста ученика. Постајала је велика потреба за техничарима. Тако 1947. године при школи почиње са радом и архитектонски одсек. Тих година СТШ “Никола Тесла”, у чијем смо се саставу и ми налазили, била је једна од највећих стручних школа у земљи са око 3000 ученика.</w:t>
      </w:r>
    </w:p>
    <w:p w14:paraId="2A0F9457" w14:textId="09B29240" w:rsidR="008A32A1" w:rsidRDefault="00966030" w:rsidP="008A32A1">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 xml:space="preserve">Године 1968. долази до дезинтеграције овако гломазне школе. Издваја се архитектонски и грађевински одсек и са Грађевинском школом за квалификоване раднике формира се Грађевински школски центар. Школске 1975./76. при нашој школи почиње са радом и геодетси одсек. Од оснивања до данас нашу школу завршило је велики број ученика и стекло звање техничар за високоградњу, техничар за нискоградњу, геодетски техничар, зидар тесар, керамичар, армирач, руковаоц грађевинском механизацијом, пословођа, столар, тапетар, грађевинских, геодетских и дрвопрерађивачких занимања за </w:t>
      </w:r>
      <w:r w:rsidRPr="00A53DCF">
        <w:rPr>
          <w:rFonts w:ascii="Arial" w:hAnsi="Arial" w:cs="Arial"/>
          <w:sz w:val="24"/>
          <w:szCs w:val="24"/>
          <w:lang w:eastAsia="sr-Cyrl-CS"/>
        </w:rPr>
        <w:t>II</w:t>
      </w:r>
      <w:r w:rsidRPr="00A53DCF">
        <w:rPr>
          <w:rFonts w:ascii="Arial" w:hAnsi="Arial" w:cs="Arial"/>
          <w:sz w:val="24"/>
          <w:szCs w:val="24"/>
          <w:lang w:val="ru-RU" w:eastAsia="sr-Cyrl-CS"/>
        </w:rPr>
        <w:t xml:space="preserve">, </w:t>
      </w:r>
      <w:r w:rsidRPr="00A53DCF">
        <w:rPr>
          <w:rFonts w:ascii="Arial" w:hAnsi="Arial" w:cs="Arial"/>
          <w:sz w:val="24"/>
          <w:szCs w:val="24"/>
          <w:lang w:eastAsia="sr-Cyrl-CS"/>
        </w:rPr>
        <w:t>III</w:t>
      </w:r>
      <w:r w:rsidRPr="00A53DCF">
        <w:rPr>
          <w:rFonts w:ascii="Arial" w:hAnsi="Arial" w:cs="Arial"/>
          <w:sz w:val="24"/>
          <w:szCs w:val="24"/>
          <w:lang w:val="ru-RU" w:eastAsia="sr-Cyrl-CS"/>
        </w:rPr>
        <w:t xml:space="preserve">, </w:t>
      </w:r>
      <w:r w:rsidRPr="00A53DCF">
        <w:rPr>
          <w:rFonts w:ascii="Arial" w:hAnsi="Arial" w:cs="Arial"/>
          <w:sz w:val="24"/>
          <w:szCs w:val="24"/>
          <w:lang w:eastAsia="sr-Cyrl-CS"/>
        </w:rPr>
        <w:t>IV</w:t>
      </w:r>
      <w:r w:rsidRPr="00A53DCF">
        <w:rPr>
          <w:rFonts w:ascii="Arial" w:hAnsi="Arial" w:cs="Arial"/>
          <w:sz w:val="24"/>
          <w:szCs w:val="24"/>
          <w:lang w:val="ru-RU" w:eastAsia="sr-Cyrl-CS"/>
        </w:rPr>
        <w:t xml:space="preserve">, </w:t>
      </w:r>
      <w:r w:rsidRPr="00A53DCF">
        <w:rPr>
          <w:rFonts w:ascii="Arial" w:hAnsi="Arial" w:cs="Arial"/>
          <w:sz w:val="24"/>
          <w:szCs w:val="24"/>
          <w:lang w:eastAsia="sr-Cyrl-CS"/>
        </w:rPr>
        <w:t>V</w:t>
      </w:r>
      <w:r w:rsidRPr="00A53DCF">
        <w:rPr>
          <w:rFonts w:ascii="Arial" w:hAnsi="Arial" w:cs="Arial"/>
          <w:sz w:val="24"/>
          <w:szCs w:val="24"/>
          <w:lang w:val="ru-RU" w:eastAsia="sr-Cyrl-CS"/>
        </w:rPr>
        <w:t xml:space="preserve"> степен стручне спреме.</w:t>
      </w:r>
      <w:bookmarkStart w:id="20" w:name="_Toc524780678"/>
      <w:bookmarkStart w:id="21" w:name="_Toc524781069"/>
      <w:bookmarkStart w:id="22" w:name="_Toc524781729"/>
      <w:bookmarkStart w:id="23" w:name="_Toc18567526"/>
      <w:bookmarkStart w:id="24" w:name="_Toc18567574"/>
      <w:bookmarkStart w:id="25" w:name="_Toc18568495"/>
      <w:bookmarkStart w:id="26" w:name="_Toc18568661"/>
    </w:p>
    <w:p w14:paraId="22A15900" w14:textId="77777777" w:rsidR="008A32A1" w:rsidRDefault="008A32A1" w:rsidP="008A32A1">
      <w:pPr>
        <w:widowControl w:val="0"/>
        <w:autoSpaceDE w:val="0"/>
        <w:autoSpaceDN w:val="0"/>
        <w:adjustRightInd w:val="0"/>
        <w:spacing w:before="40" w:after="40"/>
        <w:jc w:val="both"/>
        <w:rPr>
          <w:rFonts w:ascii="Arial" w:hAnsi="Arial" w:cs="Arial"/>
          <w:sz w:val="24"/>
          <w:szCs w:val="24"/>
          <w:lang w:val="ru-RU" w:eastAsia="sr-Cyrl-CS"/>
        </w:rPr>
      </w:pPr>
    </w:p>
    <w:p w14:paraId="5EC931A1" w14:textId="0D657E7F" w:rsidR="004C3033" w:rsidRPr="008A32A1" w:rsidRDefault="008A32A1" w:rsidP="008A32A1">
      <w:pPr>
        <w:widowControl w:val="0"/>
        <w:autoSpaceDE w:val="0"/>
        <w:autoSpaceDN w:val="0"/>
        <w:adjustRightInd w:val="0"/>
        <w:spacing w:before="40" w:after="40"/>
        <w:jc w:val="both"/>
        <w:rPr>
          <w:rFonts w:ascii="Arial" w:hAnsi="Arial" w:cs="Arial"/>
          <w:b/>
          <w:bCs/>
          <w:color w:val="4F81BD" w:themeColor="accent1"/>
          <w:sz w:val="24"/>
          <w:szCs w:val="24"/>
          <w:lang w:val="ru-RU" w:eastAsia="sr-Cyrl-CS"/>
        </w:rPr>
      </w:pPr>
      <w:r w:rsidRPr="008A32A1">
        <w:rPr>
          <w:rFonts w:ascii="Arial" w:hAnsi="Arial" w:cs="Arial"/>
          <w:b/>
          <w:bCs/>
          <w:color w:val="4F81BD" w:themeColor="accent1"/>
          <w:sz w:val="24"/>
          <w:szCs w:val="24"/>
          <w:lang w:val="ru-RU" w:eastAsia="sr-Cyrl-CS"/>
        </w:rPr>
        <w:t>2.3.</w:t>
      </w:r>
      <w:r w:rsidR="004C3033" w:rsidRPr="008A32A1">
        <w:rPr>
          <w:rFonts w:ascii="Arial" w:hAnsi="Arial" w:cs="Arial"/>
          <w:b/>
          <w:bCs/>
          <w:noProof/>
          <w:color w:val="4F81BD" w:themeColor="accent1"/>
          <w:sz w:val="26"/>
          <w:szCs w:val="26"/>
          <w:lang w:val="sr-Cyrl-CS"/>
        </w:rPr>
        <w:t>Подручја рада</w:t>
      </w:r>
      <w:bookmarkEnd w:id="20"/>
      <w:bookmarkEnd w:id="21"/>
      <w:bookmarkEnd w:id="22"/>
      <w:bookmarkEnd w:id="23"/>
      <w:bookmarkEnd w:id="24"/>
      <w:bookmarkEnd w:id="25"/>
      <w:bookmarkEnd w:id="26"/>
    </w:p>
    <w:p w14:paraId="6781D76F" w14:textId="77777777" w:rsidR="004C3033" w:rsidRPr="00A53DCF" w:rsidRDefault="004C3033" w:rsidP="00A53DCF">
      <w:pPr>
        <w:spacing w:before="40"/>
        <w:jc w:val="both"/>
        <w:rPr>
          <w:rFonts w:ascii="Arial" w:eastAsia="Arial" w:hAnsi="Arial" w:cs="Arial"/>
          <w:sz w:val="24"/>
          <w:szCs w:val="24"/>
          <w:lang w:val="ru-RU"/>
        </w:rPr>
      </w:pPr>
      <w:r w:rsidRPr="00A53DCF">
        <w:rPr>
          <w:rFonts w:ascii="Arial" w:eastAsia="Arial" w:hAnsi="Arial" w:cs="Arial"/>
          <w:sz w:val="24"/>
          <w:szCs w:val="24"/>
          <w:lang w:val="ru-RU"/>
        </w:rPr>
        <w:t>Ученици  Грађевинске техничке школе “Неимар” у Нишу изучавају програмске садржаје из подручја рада и то:</w:t>
      </w:r>
    </w:p>
    <w:p w14:paraId="7B32B761" w14:textId="77777777" w:rsidR="004C3033" w:rsidRPr="00A53DCF" w:rsidRDefault="004C3033" w:rsidP="00773271">
      <w:pPr>
        <w:numPr>
          <w:ilvl w:val="0"/>
          <w:numId w:val="2"/>
        </w:numPr>
        <w:spacing w:before="40"/>
        <w:ind w:left="0" w:firstLine="0"/>
        <w:jc w:val="both"/>
        <w:rPr>
          <w:rFonts w:ascii="Arial" w:eastAsia="Arial" w:hAnsi="Arial" w:cs="Arial"/>
          <w:sz w:val="24"/>
          <w:szCs w:val="24"/>
        </w:rPr>
      </w:pPr>
      <w:r w:rsidRPr="00A53DCF">
        <w:rPr>
          <w:rFonts w:ascii="Arial" w:eastAsia="Arial" w:hAnsi="Arial" w:cs="Arial"/>
          <w:sz w:val="24"/>
          <w:szCs w:val="24"/>
        </w:rPr>
        <w:t>геодезија и грађевинарство,</w:t>
      </w:r>
    </w:p>
    <w:p w14:paraId="63B20051" w14:textId="77777777" w:rsidR="004C3033" w:rsidRPr="00A53DCF" w:rsidRDefault="004C3033" w:rsidP="00773271">
      <w:pPr>
        <w:numPr>
          <w:ilvl w:val="0"/>
          <w:numId w:val="2"/>
        </w:numPr>
        <w:spacing w:before="40"/>
        <w:ind w:left="0" w:firstLine="0"/>
        <w:jc w:val="both"/>
        <w:rPr>
          <w:rFonts w:ascii="Arial" w:eastAsia="Arial" w:hAnsi="Arial" w:cs="Arial"/>
          <w:sz w:val="24"/>
          <w:szCs w:val="24"/>
        </w:rPr>
      </w:pPr>
      <w:r w:rsidRPr="00A53DCF">
        <w:rPr>
          <w:rFonts w:ascii="Arial" w:eastAsia="Arial" w:hAnsi="Arial" w:cs="Arial"/>
          <w:sz w:val="24"/>
          <w:szCs w:val="24"/>
        </w:rPr>
        <w:t>шумарство и прерада дрвета.</w:t>
      </w:r>
    </w:p>
    <w:p w14:paraId="3EC31BD6" w14:textId="77777777" w:rsidR="004C3033" w:rsidRPr="00A53DCF" w:rsidRDefault="004C3033" w:rsidP="00A53DCF">
      <w:pPr>
        <w:spacing w:before="40"/>
        <w:jc w:val="both"/>
        <w:rPr>
          <w:rFonts w:ascii="Arial" w:eastAsia="Arial" w:hAnsi="Arial" w:cs="Arial"/>
          <w:sz w:val="24"/>
          <w:szCs w:val="24"/>
          <w:lang w:val="ru-RU"/>
        </w:rPr>
      </w:pPr>
      <w:r w:rsidRPr="00A53DCF">
        <w:rPr>
          <w:rFonts w:ascii="Arial" w:eastAsia="Arial" w:hAnsi="Arial" w:cs="Arial"/>
          <w:sz w:val="24"/>
          <w:szCs w:val="24"/>
          <w:lang w:val="ru-RU"/>
        </w:rPr>
        <w:t>У овој школској години заступљени су били следећи образовни профили:</w:t>
      </w:r>
    </w:p>
    <w:p w14:paraId="5E0FB69C" w14:textId="77777777" w:rsidR="004C3033" w:rsidRPr="00A53DCF" w:rsidRDefault="004C3033" w:rsidP="00A53DCF">
      <w:pPr>
        <w:spacing w:before="40"/>
        <w:jc w:val="both"/>
        <w:rPr>
          <w:rFonts w:ascii="Arial" w:eastAsia="Arial" w:hAnsi="Arial" w:cs="Arial"/>
          <w:b/>
          <w:bCs/>
          <w:sz w:val="24"/>
          <w:szCs w:val="24"/>
          <w:lang w:val="sr-Cyrl-CS"/>
        </w:rPr>
      </w:pPr>
      <w:r w:rsidRPr="00A53DCF">
        <w:rPr>
          <w:rFonts w:ascii="Arial" w:eastAsia="Arial" w:hAnsi="Arial" w:cs="Arial"/>
          <w:b/>
          <w:bCs/>
          <w:sz w:val="24"/>
          <w:szCs w:val="24"/>
        </w:rPr>
        <w:t>IV</w:t>
      </w:r>
      <w:r w:rsidRPr="00A53DCF">
        <w:rPr>
          <w:rFonts w:ascii="Arial" w:eastAsia="Arial" w:hAnsi="Arial" w:cs="Arial"/>
          <w:b/>
          <w:bCs/>
          <w:sz w:val="24"/>
          <w:szCs w:val="24"/>
          <w:lang w:val="sr-Cyrl-CS"/>
        </w:rPr>
        <w:t xml:space="preserve"> степен стручности</w:t>
      </w:r>
    </w:p>
    <w:p w14:paraId="1BDD5EA8" w14:textId="0F76CDBC" w:rsidR="004C3033" w:rsidRPr="00A53DCF" w:rsidRDefault="004C3033" w:rsidP="00A53DCF">
      <w:pPr>
        <w:spacing w:before="40"/>
        <w:ind w:firstLine="284"/>
        <w:jc w:val="both"/>
        <w:rPr>
          <w:rFonts w:ascii="Arial" w:eastAsia="Arial" w:hAnsi="Arial" w:cs="Arial"/>
          <w:sz w:val="24"/>
          <w:szCs w:val="24"/>
          <w:lang w:val="sr-Cyrl-CS"/>
        </w:rPr>
      </w:pPr>
      <w:r w:rsidRPr="00A53DCF">
        <w:rPr>
          <w:rFonts w:ascii="Arial" w:eastAsia="Arial" w:hAnsi="Arial" w:cs="Arial"/>
          <w:sz w:val="24"/>
          <w:szCs w:val="24"/>
          <w:lang w:val="sr-Cyrl-CS"/>
        </w:rPr>
        <w:t>-   архитектонски техничар</w:t>
      </w:r>
      <w:r w:rsidR="008A32A1">
        <w:rPr>
          <w:rFonts w:ascii="Arial" w:eastAsia="Arial" w:hAnsi="Arial" w:cs="Arial"/>
          <w:sz w:val="24"/>
          <w:szCs w:val="24"/>
          <w:lang w:val="sr-Cyrl-CS"/>
        </w:rPr>
        <w:t xml:space="preserve"> ( сва 4 разреда, у трећем и четвртом два одељења)</w:t>
      </w:r>
    </w:p>
    <w:p w14:paraId="7510FEC8" w14:textId="5D02F042" w:rsidR="004C3033" w:rsidRPr="008A32A1" w:rsidRDefault="004C3033" w:rsidP="008A32A1">
      <w:pPr>
        <w:spacing w:before="40"/>
        <w:ind w:firstLine="284"/>
        <w:jc w:val="both"/>
        <w:rPr>
          <w:rFonts w:ascii="Arial" w:eastAsia="Arial" w:hAnsi="Arial" w:cs="Arial"/>
          <w:sz w:val="24"/>
          <w:szCs w:val="24"/>
          <w:lang w:val="sr-Cyrl-CS"/>
        </w:rPr>
      </w:pPr>
      <w:r w:rsidRPr="00A53DCF">
        <w:rPr>
          <w:rFonts w:ascii="Arial" w:eastAsia="Arial" w:hAnsi="Arial" w:cs="Arial"/>
          <w:sz w:val="24"/>
          <w:szCs w:val="24"/>
          <w:lang w:val="sr-Cyrl-CS"/>
        </w:rPr>
        <w:t>-   грађевински тахничар</w:t>
      </w:r>
      <w:r w:rsidR="008A32A1">
        <w:rPr>
          <w:rFonts w:ascii="Arial" w:eastAsia="Arial" w:hAnsi="Arial" w:cs="Arial"/>
          <w:sz w:val="24"/>
          <w:szCs w:val="24"/>
          <w:lang w:val="sr-Cyrl-CS"/>
        </w:rPr>
        <w:t xml:space="preserve"> ( у првом и другом разреду по једно одељење)</w:t>
      </w:r>
    </w:p>
    <w:p w14:paraId="280B42E8" w14:textId="0FE391FD" w:rsidR="004C3033" w:rsidRPr="008A32A1" w:rsidRDefault="00144DF2" w:rsidP="00144DF2">
      <w:pPr>
        <w:spacing w:before="40"/>
        <w:ind w:left="284"/>
        <w:jc w:val="both"/>
        <w:rPr>
          <w:rFonts w:ascii="Arial" w:eastAsia="Arial" w:hAnsi="Arial" w:cs="Arial"/>
          <w:sz w:val="24"/>
          <w:szCs w:val="24"/>
          <w:lang w:val="sr-Cyrl-RS"/>
        </w:rPr>
      </w:pPr>
      <w:r>
        <w:rPr>
          <w:rFonts w:ascii="Arial" w:eastAsia="Arial" w:hAnsi="Arial" w:cs="Arial"/>
          <w:sz w:val="24"/>
          <w:szCs w:val="24"/>
          <w:lang w:val="sr-Cyrl-RS"/>
        </w:rPr>
        <w:t xml:space="preserve">-   </w:t>
      </w:r>
      <w:r w:rsidR="004C3033" w:rsidRPr="00A53DCF">
        <w:rPr>
          <w:rFonts w:ascii="Arial" w:eastAsia="Arial" w:hAnsi="Arial" w:cs="Arial"/>
          <w:sz w:val="24"/>
          <w:szCs w:val="24"/>
        </w:rPr>
        <w:t xml:space="preserve">геодетски техничар </w:t>
      </w:r>
      <w:r w:rsidR="008A32A1">
        <w:rPr>
          <w:rFonts w:ascii="Arial" w:eastAsia="Arial" w:hAnsi="Arial" w:cs="Arial"/>
          <w:sz w:val="24"/>
          <w:szCs w:val="24"/>
        </w:rPr>
        <w:t>–</w:t>
      </w:r>
      <w:r w:rsidR="004C3033" w:rsidRPr="00A53DCF">
        <w:rPr>
          <w:rFonts w:ascii="Arial" w:eastAsia="Arial" w:hAnsi="Arial" w:cs="Arial"/>
          <w:sz w:val="24"/>
          <w:szCs w:val="24"/>
        </w:rPr>
        <w:t xml:space="preserve"> геометар</w:t>
      </w:r>
      <w:r w:rsidR="008A32A1">
        <w:rPr>
          <w:rFonts w:ascii="Arial" w:eastAsia="Arial" w:hAnsi="Arial" w:cs="Arial"/>
          <w:sz w:val="24"/>
          <w:szCs w:val="24"/>
          <w:lang w:val="sr-Cyrl-RS"/>
        </w:rPr>
        <w:t xml:space="preserve"> ( у сва 4 разреда по једно одељење)</w:t>
      </w:r>
    </w:p>
    <w:p w14:paraId="531288AF" w14:textId="7EA3B597" w:rsidR="004C3033" w:rsidRPr="00A53DCF" w:rsidRDefault="00144DF2" w:rsidP="00144DF2">
      <w:pPr>
        <w:spacing w:before="40"/>
        <w:jc w:val="both"/>
        <w:rPr>
          <w:rFonts w:ascii="Arial" w:eastAsia="Arial" w:hAnsi="Arial" w:cs="Arial"/>
          <w:sz w:val="24"/>
          <w:szCs w:val="24"/>
          <w:lang w:val="ru-RU"/>
        </w:rPr>
      </w:pPr>
      <w:r>
        <w:rPr>
          <w:rFonts w:ascii="Arial" w:eastAsia="Arial" w:hAnsi="Arial" w:cs="Arial"/>
          <w:sz w:val="24"/>
          <w:szCs w:val="24"/>
          <w:lang w:val="sr-Cyrl-CS"/>
        </w:rPr>
        <w:t xml:space="preserve">    -   </w:t>
      </w:r>
      <w:r w:rsidR="004C3033" w:rsidRPr="00A53DCF">
        <w:rPr>
          <w:rFonts w:ascii="Arial" w:eastAsia="Arial" w:hAnsi="Arial" w:cs="Arial"/>
          <w:sz w:val="24"/>
          <w:szCs w:val="24"/>
          <w:lang w:val="sr-Cyrl-CS"/>
        </w:rPr>
        <w:t>техничар за пејзажну архитектуру</w:t>
      </w:r>
      <w:r w:rsidR="008A32A1">
        <w:rPr>
          <w:rFonts w:ascii="Arial" w:eastAsia="Arial" w:hAnsi="Arial" w:cs="Arial"/>
          <w:sz w:val="24"/>
          <w:szCs w:val="24"/>
          <w:lang w:val="sr-Cyrl-CS"/>
        </w:rPr>
        <w:t xml:space="preserve"> ( само у трећем разреду)</w:t>
      </w:r>
    </w:p>
    <w:p w14:paraId="09128994" w14:textId="77777777" w:rsidR="004C3033" w:rsidRPr="00A53DCF" w:rsidRDefault="004C3033" w:rsidP="00A53DCF">
      <w:pPr>
        <w:spacing w:before="40"/>
        <w:jc w:val="both"/>
        <w:rPr>
          <w:rFonts w:ascii="Arial" w:eastAsia="Arial" w:hAnsi="Arial" w:cs="Arial"/>
          <w:b/>
          <w:bCs/>
          <w:sz w:val="24"/>
          <w:szCs w:val="24"/>
          <w:lang w:val="sr-Cyrl-CS"/>
        </w:rPr>
      </w:pPr>
      <w:r w:rsidRPr="00A53DCF">
        <w:rPr>
          <w:rFonts w:ascii="Arial" w:eastAsia="Arial" w:hAnsi="Arial" w:cs="Arial"/>
          <w:b/>
          <w:bCs/>
          <w:sz w:val="24"/>
          <w:szCs w:val="24"/>
        </w:rPr>
        <w:t>III Степен стручности</w:t>
      </w:r>
    </w:p>
    <w:p w14:paraId="43F835F1" w14:textId="52E146F7" w:rsidR="008A32A1" w:rsidRPr="008A32A1" w:rsidRDefault="004C3033" w:rsidP="008A32A1">
      <w:pPr>
        <w:pStyle w:val="ListParagraph"/>
        <w:numPr>
          <w:ilvl w:val="0"/>
          <w:numId w:val="2"/>
        </w:numPr>
        <w:spacing w:before="40"/>
        <w:ind w:hanging="436"/>
        <w:jc w:val="both"/>
        <w:rPr>
          <w:rFonts w:ascii="Arial" w:eastAsia="Arial" w:hAnsi="Arial" w:cs="Arial"/>
          <w:sz w:val="24"/>
          <w:szCs w:val="24"/>
        </w:rPr>
      </w:pPr>
      <w:r w:rsidRPr="00A53DCF">
        <w:rPr>
          <w:rFonts w:ascii="Arial" w:eastAsia="Arial" w:hAnsi="Arial" w:cs="Arial"/>
          <w:sz w:val="24"/>
          <w:szCs w:val="24"/>
        </w:rPr>
        <w:t>рукова</w:t>
      </w:r>
      <w:r w:rsidRPr="00A53DCF">
        <w:rPr>
          <w:rFonts w:ascii="Arial" w:eastAsia="Arial" w:hAnsi="Arial" w:cs="Arial"/>
          <w:sz w:val="24"/>
          <w:szCs w:val="24"/>
          <w:lang w:val="sr-Cyrl-CS"/>
        </w:rPr>
        <w:t>ла</w:t>
      </w:r>
      <w:r w:rsidRPr="00A53DCF">
        <w:rPr>
          <w:rFonts w:ascii="Arial" w:eastAsia="Arial" w:hAnsi="Arial" w:cs="Arial"/>
          <w:sz w:val="24"/>
          <w:szCs w:val="24"/>
        </w:rPr>
        <w:t xml:space="preserve">ц грађевинском механизацијом </w:t>
      </w:r>
      <w:r w:rsidR="008A32A1">
        <w:rPr>
          <w:rFonts w:ascii="Arial" w:eastAsia="Arial" w:hAnsi="Arial" w:cs="Arial"/>
          <w:sz w:val="24"/>
          <w:szCs w:val="24"/>
          <w:lang w:val="sr-Cyrl-RS"/>
        </w:rPr>
        <w:t xml:space="preserve">( у првом разреду по новом плану наставе и учења, у трећем разреду комбиновано са </w:t>
      </w:r>
      <w:r w:rsidRPr="00A53DCF">
        <w:rPr>
          <w:rFonts w:ascii="Arial" w:eastAsia="Arial" w:hAnsi="Arial" w:cs="Arial"/>
          <w:sz w:val="24"/>
          <w:szCs w:val="24"/>
        </w:rPr>
        <w:t>грађевински</w:t>
      </w:r>
      <w:r w:rsidR="008A32A1">
        <w:rPr>
          <w:rFonts w:ascii="Arial" w:eastAsia="Arial" w:hAnsi="Arial" w:cs="Arial"/>
          <w:sz w:val="24"/>
          <w:szCs w:val="24"/>
          <w:lang w:val="sr-Cyrl-RS"/>
        </w:rPr>
        <w:t>м</w:t>
      </w:r>
      <w:r w:rsidRPr="00A53DCF">
        <w:rPr>
          <w:rFonts w:ascii="Arial" w:eastAsia="Arial" w:hAnsi="Arial" w:cs="Arial"/>
          <w:sz w:val="24"/>
          <w:szCs w:val="24"/>
        </w:rPr>
        <w:t xml:space="preserve"> лаборант</w:t>
      </w:r>
      <w:r w:rsidR="008A32A1">
        <w:rPr>
          <w:rFonts w:ascii="Arial" w:eastAsia="Arial" w:hAnsi="Arial" w:cs="Arial"/>
          <w:sz w:val="24"/>
          <w:szCs w:val="24"/>
          <w:lang w:val="sr-Cyrl-RS"/>
        </w:rPr>
        <w:t>ом)</w:t>
      </w:r>
    </w:p>
    <w:p w14:paraId="2734AABD" w14:textId="52A42EC2" w:rsidR="008A32A1" w:rsidRPr="008A32A1" w:rsidRDefault="008A32A1" w:rsidP="008A32A1">
      <w:pPr>
        <w:pStyle w:val="ListParagraph"/>
        <w:numPr>
          <w:ilvl w:val="0"/>
          <w:numId w:val="2"/>
        </w:numPr>
        <w:spacing w:before="40"/>
        <w:jc w:val="both"/>
        <w:rPr>
          <w:rFonts w:ascii="Arial" w:eastAsia="Arial" w:hAnsi="Arial" w:cs="Arial"/>
          <w:sz w:val="24"/>
          <w:szCs w:val="24"/>
          <w:lang w:val="sr-Cyrl-RS"/>
        </w:rPr>
        <w:sectPr w:rsidR="008A32A1" w:rsidRPr="008A32A1" w:rsidSect="00164B11">
          <w:pgSz w:w="11900" w:h="16840"/>
          <w:pgMar w:top="1134" w:right="1020" w:bottom="280" w:left="1300" w:header="720" w:footer="720" w:gutter="0"/>
          <w:cols w:space="720"/>
        </w:sectPr>
      </w:pPr>
      <w:r>
        <w:rPr>
          <w:rFonts w:ascii="Arial" w:eastAsia="Arial" w:hAnsi="Arial" w:cs="Arial"/>
          <w:sz w:val="24"/>
          <w:szCs w:val="24"/>
          <w:lang w:val="sr-Cyrl-RS"/>
        </w:rPr>
        <w:t>грађевински лаборант ( у првом разреду  самостално одељење)</w:t>
      </w:r>
    </w:p>
    <w:p w14:paraId="2A86E270" w14:textId="77777777" w:rsidR="0004724B" w:rsidRPr="0004724B" w:rsidRDefault="0004724B" w:rsidP="00353745">
      <w:pPr>
        <w:pStyle w:val="ListParagraph"/>
        <w:keepNext/>
        <w:keepLines/>
        <w:numPr>
          <w:ilvl w:val="0"/>
          <w:numId w:val="10"/>
        </w:numPr>
        <w:spacing w:before="480" w:line="276" w:lineRule="auto"/>
        <w:outlineLvl w:val="0"/>
        <w:rPr>
          <w:rFonts w:ascii="Arial" w:eastAsia="Calibri-Bold" w:hAnsi="Arial" w:cs="Arial"/>
          <w:b/>
          <w:bCs/>
          <w:noProof/>
          <w:color w:val="365F91"/>
          <w:sz w:val="28"/>
          <w:szCs w:val="28"/>
          <w:lang w:val="ru-RU"/>
        </w:rPr>
      </w:pPr>
      <w:bookmarkStart w:id="27" w:name="_Toc524781074"/>
      <w:bookmarkStart w:id="28" w:name="_Toc524781734"/>
      <w:bookmarkStart w:id="29" w:name="_Toc18567527"/>
      <w:bookmarkStart w:id="30" w:name="_Toc18567575"/>
      <w:bookmarkStart w:id="31" w:name="_Toc18568496"/>
      <w:bookmarkStart w:id="32" w:name="_Toc18568662"/>
      <w:r w:rsidRPr="0004724B">
        <w:rPr>
          <w:rFonts w:ascii="Arial" w:eastAsia="Calibri-Bold" w:hAnsi="Arial" w:cs="Arial"/>
          <w:b/>
          <w:bCs/>
          <w:noProof/>
          <w:color w:val="365F91"/>
          <w:sz w:val="28"/>
          <w:szCs w:val="28"/>
          <w:lang w:val="ru-RU"/>
        </w:rPr>
        <w:lastRenderedPageBreak/>
        <w:t>УСЛОВИ РАДА</w:t>
      </w:r>
      <w:bookmarkEnd w:id="27"/>
      <w:bookmarkEnd w:id="28"/>
      <w:bookmarkEnd w:id="29"/>
      <w:bookmarkEnd w:id="30"/>
      <w:bookmarkEnd w:id="31"/>
      <w:bookmarkEnd w:id="32"/>
    </w:p>
    <w:p w14:paraId="13A9AAFF" w14:textId="77777777" w:rsidR="0004724B" w:rsidRPr="00A53DCF" w:rsidRDefault="00353745" w:rsidP="00773271">
      <w:pPr>
        <w:pStyle w:val="ListParagraph"/>
        <w:keepNext/>
        <w:keepLines/>
        <w:numPr>
          <w:ilvl w:val="1"/>
          <w:numId w:val="7"/>
        </w:numPr>
        <w:spacing w:before="200" w:line="276" w:lineRule="auto"/>
        <w:ind w:left="0" w:firstLine="0"/>
        <w:jc w:val="both"/>
        <w:outlineLvl w:val="1"/>
        <w:rPr>
          <w:rFonts w:ascii="Arial" w:hAnsi="Arial" w:cs="Arial"/>
          <w:b/>
          <w:bCs/>
          <w:noProof/>
          <w:color w:val="4F81BD"/>
          <w:sz w:val="26"/>
          <w:szCs w:val="26"/>
          <w:lang w:val="sr-Cyrl-CS"/>
        </w:rPr>
      </w:pPr>
      <w:bookmarkStart w:id="33" w:name="_Toc524780683"/>
      <w:bookmarkStart w:id="34" w:name="_Toc524781075"/>
      <w:bookmarkStart w:id="35" w:name="_Toc524781735"/>
      <w:bookmarkStart w:id="36" w:name="_Toc18567528"/>
      <w:bookmarkStart w:id="37" w:name="_Toc18567576"/>
      <w:bookmarkStart w:id="38" w:name="_Toc18568497"/>
      <w:bookmarkStart w:id="39" w:name="_Toc18568663"/>
      <w:r w:rsidRPr="00A53DCF">
        <w:rPr>
          <w:rFonts w:ascii="Arial" w:hAnsi="Arial" w:cs="Arial"/>
          <w:b/>
          <w:bCs/>
          <w:noProof/>
          <w:color w:val="4F81BD"/>
          <w:sz w:val="26"/>
          <w:szCs w:val="26"/>
          <w:lang w:val="sr-Cyrl-CS"/>
        </w:rPr>
        <w:t>Материјално технички услови</w:t>
      </w:r>
      <w:bookmarkEnd w:id="33"/>
      <w:bookmarkEnd w:id="34"/>
      <w:bookmarkEnd w:id="35"/>
      <w:bookmarkEnd w:id="36"/>
      <w:bookmarkEnd w:id="37"/>
      <w:bookmarkEnd w:id="38"/>
      <w:bookmarkEnd w:id="39"/>
    </w:p>
    <w:p w14:paraId="6F11B6F9" w14:textId="77777777" w:rsidR="0004724B" w:rsidRPr="00A53DCF" w:rsidRDefault="0004724B" w:rsidP="0004724B">
      <w:pPr>
        <w:widowControl w:val="0"/>
        <w:autoSpaceDE w:val="0"/>
        <w:autoSpaceDN w:val="0"/>
        <w:adjustRightInd w:val="0"/>
        <w:spacing w:before="40" w:after="40"/>
        <w:jc w:val="both"/>
        <w:rPr>
          <w:rFonts w:ascii="Arial" w:hAnsi="Arial" w:cs="Arial"/>
          <w:sz w:val="24"/>
          <w:szCs w:val="24"/>
          <w:lang w:eastAsia="sr-Cyrl-CS"/>
        </w:rPr>
      </w:pPr>
    </w:p>
    <w:p w14:paraId="15A57375" w14:textId="77777777" w:rsidR="0004724B" w:rsidRPr="00A53DCF" w:rsidRDefault="0004724B" w:rsidP="0004724B">
      <w:pPr>
        <w:widowControl w:val="0"/>
        <w:autoSpaceDE w:val="0"/>
        <w:autoSpaceDN w:val="0"/>
        <w:adjustRightInd w:val="0"/>
        <w:spacing w:before="40" w:after="40"/>
        <w:jc w:val="both"/>
        <w:rPr>
          <w:rFonts w:ascii="Arial" w:hAnsi="Arial" w:cs="Arial"/>
          <w:sz w:val="24"/>
          <w:szCs w:val="24"/>
          <w:lang w:eastAsia="sr-Cyrl-CS"/>
        </w:rPr>
      </w:pPr>
      <w:r w:rsidRPr="00A53DCF">
        <w:rPr>
          <w:rFonts w:ascii="Arial" w:hAnsi="Arial" w:cs="Arial"/>
          <w:sz w:val="24"/>
          <w:szCs w:val="24"/>
          <w:lang w:val="ru-RU" w:eastAsia="sr-Cyrl-CS"/>
        </w:rPr>
        <w:t xml:space="preserve">Школски простор састоји се од два објекта  и то: </w:t>
      </w:r>
    </w:p>
    <w:p w14:paraId="074B12DE" w14:textId="0EE33F6C" w:rsidR="0004724B" w:rsidRPr="00A53DCF" w:rsidRDefault="0004724B" w:rsidP="00773271">
      <w:pPr>
        <w:widowControl w:val="0"/>
        <w:numPr>
          <w:ilvl w:val="0"/>
          <w:numId w:val="5"/>
        </w:numPr>
        <w:autoSpaceDE w:val="0"/>
        <w:autoSpaceDN w:val="0"/>
        <w:adjustRightInd w:val="0"/>
        <w:spacing w:before="40" w:after="4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главна зграда у којој су смештене учионице опште намене, специјализоване учионице, зборнице, просторија за администрацију, библиотека</w:t>
      </w:r>
      <w:r w:rsidR="004F7AD8">
        <w:rPr>
          <w:rFonts w:ascii="Arial" w:hAnsi="Arial" w:cs="Arial"/>
          <w:sz w:val="24"/>
          <w:szCs w:val="24"/>
          <w:lang w:val="ru-RU" w:eastAsia="sr-Cyrl-CS"/>
        </w:rPr>
        <w:t xml:space="preserve"> </w:t>
      </w:r>
      <w:r w:rsidR="005B6EDF">
        <w:rPr>
          <w:rFonts w:ascii="Arial" w:hAnsi="Arial" w:cs="Arial"/>
          <w:sz w:val="24"/>
          <w:szCs w:val="24"/>
          <w:lang w:val="ru-RU" w:eastAsia="sr-Cyrl-CS"/>
        </w:rPr>
        <w:t>као и 3 рачунарск</w:t>
      </w:r>
      <w:r w:rsidR="004F7AD8">
        <w:rPr>
          <w:rFonts w:ascii="Arial" w:hAnsi="Arial" w:cs="Arial"/>
          <w:sz w:val="24"/>
          <w:szCs w:val="24"/>
          <w:lang w:val="ru-RU" w:eastAsia="sr-Cyrl-CS"/>
        </w:rPr>
        <w:t xml:space="preserve">о- информатичка </w:t>
      </w:r>
      <w:r w:rsidR="005B6EDF">
        <w:rPr>
          <w:rFonts w:ascii="Arial" w:hAnsi="Arial" w:cs="Arial"/>
          <w:sz w:val="24"/>
          <w:szCs w:val="24"/>
          <w:lang w:val="ru-RU" w:eastAsia="sr-Cyrl-CS"/>
        </w:rPr>
        <w:t>кабинета.</w:t>
      </w:r>
    </w:p>
    <w:p w14:paraId="661F8D70" w14:textId="77777777" w:rsidR="0004724B" w:rsidRPr="00A53DCF" w:rsidRDefault="0004724B" w:rsidP="00773271">
      <w:pPr>
        <w:widowControl w:val="0"/>
        <w:numPr>
          <w:ilvl w:val="0"/>
          <w:numId w:val="5"/>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 xml:space="preserve">споредна зграда број- полигон, у коме се налазе радионице за извођење практичне наставе, сала за физичко васпитање са пратећим простором, </w:t>
      </w:r>
      <w:r w:rsidRPr="00A53DCF">
        <w:rPr>
          <w:rFonts w:ascii="Arial" w:hAnsi="Arial" w:cs="Arial"/>
          <w:sz w:val="24"/>
          <w:szCs w:val="24"/>
          <w:lang w:val="sr-Latn-CS" w:eastAsia="sr-Cyrl-CS"/>
        </w:rPr>
        <w:t>кабинет  ликовне културе</w:t>
      </w:r>
      <w:r w:rsidRPr="00A53DCF">
        <w:rPr>
          <w:rFonts w:ascii="Arial" w:hAnsi="Arial" w:cs="Arial"/>
          <w:sz w:val="24"/>
          <w:szCs w:val="24"/>
          <w:lang w:eastAsia="sr-Cyrl-CS"/>
        </w:rPr>
        <w:t>, кабинет физике и лабораторија за испитивања грађевинског материјала</w:t>
      </w:r>
    </w:p>
    <w:p w14:paraId="6381E3C4" w14:textId="42EDC23A" w:rsidR="0004724B" w:rsidRPr="00A53DCF" w:rsidRDefault="0004724B" w:rsidP="00773271">
      <w:pPr>
        <w:widowControl w:val="0"/>
        <w:numPr>
          <w:ilvl w:val="0"/>
          <w:numId w:val="5"/>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pacing w:val="-4"/>
          <w:kern w:val="22"/>
          <w:sz w:val="24"/>
          <w:szCs w:val="24"/>
          <w:lang w:val="sr-Cyrl-CS" w:eastAsia="sr-Cyrl-CS"/>
        </w:rPr>
        <w:t>У дворишту школе налазе се спортски терени за кошарку, одбојк</w:t>
      </w:r>
      <w:r w:rsidR="008A32A1">
        <w:rPr>
          <w:rFonts w:ascii="Arial" w:hAnsi="Arial" w:cs="Arial"/>
          <w:spacing w:val="-4"/>
          <w:kern w:val="22"/>
          <w:sz w:val="24"/>
          <w:szCs w:val="24"/>
          <w:lang w:val="sr-Cyrl-RS" w:eastAsia="sr-Cyrl-CS"/>
        </w:rPr>
        <w:t>у</w:t>
      </w:r>
      <w:r w:rsidR="008A32A1">
        <w:rPr>
          <w:rFonts w:ascii="Arial" w:hAnsi="Arial" w:cs="Arial"/>
          <w:spacing w:val="-4"/>
          <w:kern w:val="22"/>
          <w:sz w:val="24"/>
          <w:szCs w:val="24"/>
          <w:lang w:val="sr-Cyrl-CS" w:eastAsia="sr-Cyrl-CS"/>
        </w:rPr>
        <w:t xml:space="preserve"> и </w:t>
      </w:r>
      <w:r w:rsidRPr="00A53DCF">
        <w:rPr>
          <w:rFonts w:ascii="Arial" w:hAnsi="Arial" w:cs="Arial"/>
          <w:spacing w:val="-4"/>
          <w:kern w:val="22"/>
          <w:sz w:val="24"/>
          <w:szCs w:val="24"/>
          <w:lang w:val="sr-Cyrl-CS" w:eastAsia="sr-Cyrl-CS"/>
        </w:rPr>
        <w:t>рукомет.</w:t>
      </w:r>
    </w:p>
    <w:p w14:paraId="090BCD7E" w14:textId="77777777" w:rsidR="0004724B" w:rsidRPr="00A53DCF" w:rsidRDefault="0004724B" w:rsidP="0004724B">
      <w:pPr>
        <w:autoSpaceDE w:val="0"/>
        <w:autoSpaceDN w:val="0"/>
        <w:adjustRightInd w:val="0"/>
        <w:jc w:val="both"/>
        <w:rPr>
          <w:rFonts w:ascii="Arial" w:hAnsi="Arial" w:cs="Arial"/>
          <w:b/>
          <w:bCs/>
          <w:sz w:val="24"/>
          <w:szCs w:val="24"/>
          <w:lang w:eastAsia="sr-Cyrl-CS"/>
        </w:rPr>
      </w:pPr>
    </w:p>
    <w:p w14:paraId="24D714D8" w14:textId="77777777" w:rsidR="0004724B" w:rsidRPr="00A53DCF" w:rsidRDefault="00353745" w:rsidP="00773271">
      <w:pPr>
        <w:pStyle w:val="ListParagraph"/>
        <w:keepNext/>
        <w:keepLines/>
        <w:numPr>
          <w:ilvl w:val="1"/>
          <w:numId w:val="7"/>
        </w:numPr>
        <w:spacing w:before="200" w:line="276" w:lineRule="auto"/>
        <w:ind w:left="0" w:firstLine="0"/>
        <w:jc w:val="both"/>
        <w:outlineLvl w:val="1"/>
        <w:rPr>
          <w:rFonts w:ascii="Arial" w:eastAsia="Calibri-Bold" w:hAnsi="Arial" w:cs="Arial"/>
          <w:b/>
          <w:bCs/>
          <w:noProof/>
          <w:color w:val="4F81BD"/>
          <w:sz w:val="26"/>
          <w:szCs w:val="26"/>
          <w:lang w:val="ru-RU"/>
        </w:rPr>
      </w:pPr>
      <w:bookmarkStart w:id="40" w:name="_Toc524780684"/>
      <w:bookmarkStart w:id="41" w:name="_Toc524781076"/>
      <w:bookmarkStart w:id="42" w:name="_Toc524781736"/>
      <w:bookmarkStart w:id="43" w:name="_Toc18567529"/>
      <w:bookmarkStart w:id="44" w:name="_Toc18567577"/>
      <w:bookmarkStart w:id="45" w:name="_Toc18568498"/>
      <w:bookmarkStart w:id="46" w:name="_Toc18568664"/>
      <w:r w:rsidRPr="00A53DCF">
        <w:rPr>
          <w:rFonts w:ascii="Arial" w:eastAsia="Calibri-Bold" w:hAnsi="Arial" w:cs="Arial"/>
          <w:b/>
          <w:bCs/>
          <w:noProof/>
          <w:color w:val="4F81BD"/>
          <w:sz w:val="26"/>
          <w:szCs w:val="26"/>
          <w:lang w:val="ru-RU"/>
        </w:rPr>
        <w:t>Опремљеност школе</w:t>
      </w:r>
      <w:bookmarkEnd w:id="40"/>
      <w:bookmarkEnd w:id="41"/>
      <w:bookmarkEnd w:id="42"/>
      <w:bookmarkEnd w:id="43"/>
      <w:bookmarkEnd w:id="44"/>
      <w:bookmarkEnd w:id="45"/>
      <w:bookmarkEnd w:id="46"/>
    </w:p>
    <w:p w14:paraId="6A47738A" w14:textId="77777777" w:rsidR="0004724B" w:rsidRPr="00A53DCF" w:rsidRDefault="0004724B" w:rsidP="0004724B">
      <w:pPr>
        <w:widowControl w:val="0"/>
        <w:autoSpaceDE w:val="0"/>
        <w:autoSpaceDN w:val="0"/>
        <w:adjustRightInd w:val="0"/>
        <w:jc w:val="both"/>
        <w:rPr>
          <w:rFonts w:ascii="Arial" w:hAnsi="Arial" w:cs="Arial"/>
          <w:color w:val="548DD4"/>
          <w:sz w:val="24"/>
          <w:szCs w:val="24"/>
          <w:lang w:val="sr-Cyrl-CS" w:eastAsia="sr-Cyrl-CS"/>
        </w:rPr>
      </w:pPr>
    </w:p>
    <w:p w14:paraId="52286380" w14:textId="77777777" w:rsidR="0004724B" w:rsidRPr="00A53DCF" w:rsidRDefault="0004724B" w:rsidP="0004724B">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 xml:space="preserve">Учионице опште намене опремљене су са 15 до 17 столова за ученике и 30 до 32 столице, катедром, белом и зеленом таблом. </w:t>
      </w:r>
    </w:p>
    <w:p w14:paraId="727E14B1" w14:textId="3640FED7" w:rsidR="0004724B" w:rsidRDefault="0004724B" w:rsidP="0004724B">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Специјализоване учионице имају исти инвентар, беле и зелене табле као и ормаре за смештај учила, ученичких радова и др. Кабинети су опремљени инвентаром који одговара њиховој намени. Ове године захваљујући донацији МПНТР у износу од 25 нових рачунара, опремљена је још једна рачунарска учионица, па их је сада три.</w:t>
      </w:r>
    </w:p>
    <w:p w14:paraId="767D5ACA" w14:textId="07B624E4" w:rsidR="008A32A1" w:rsidRDefault="008A32A1" w:rsidP="0004724B">
      <w:pPr>
        <w:widowControl w:val="0"/>
        <w:autoSpaceDE w:val="0"/>
        <w:autoSpaceDN w:val="0"/>
        <w:adjustRightInd w:val="0"/>
        <w:spacing w:before="40" w:after="40"/>
        <w:jc w:val="both"/>
        <w:rPr>
          <w:rFonts w:ascii="Arial" w:hAnsi="Arial" w:cs="Arial"/>
          <w:sz w:val="24"/>
          <w:szCs w:val="24"/>
          <w:lang w:val="ru-RU" w:eastAsia="sr-Cyrl-CS"/>
        </w:rPr>
      </w:pPr>
      <w:r>
        <w:rPr>
          <w:rFonts w:ascii="Arial" w:hAnsi="Arial" w:cs="Arial"/>
          <w:sz w:val="24"/>
          <w:szCs w:val="24"/>
          <w:lang w:val="ru-RU" w:eastAsia="sr-Cyrl-CS"/>
        </w:rPr>
        <w:t>Захваљујући МПНТР замењена је столарија на 14 прозорска окна на северној страни фасаде, у оквиру пројекта «Унапређе</w:t>
      </w:r>
      <w:r w:rsidR="00446ADE">
        <w:rPr>
          <w:rFonts w:ascii="Arial" w:hAnsi="Arial" w:cs="Arial"/>
          <w:sz w:val="24"/>
          <w:szCs w:val="24"/>
          <w:lang w:val="ru-RU" w:eastAsia="sr-Cyrl-CS"/>
        </w:rPr>
        <w:t>ње</w:t>
      </w:r>
      <w:r>
        <w:rPr>
          <w:rFonts w:ascii="Arial" w:hAnsi="Arial" w:cs="Arial"/>
          <w:sz w:val="24"/>
          <w:szCs w:val="24"/>
          <w:lang w:val="ru-RU" w:eastAsia="sr-Cyrl-CS"/>
        </w:rPr>
        <w:t xml:space="preserve"> просторни</w:t>
      </w:r>
      <w:r w:rsidR="00446ADE">
        <w:rPr>
          <w:rFonts w:ascii="Arial" w:hAnsi="Arial" w:cs="Arial"/>
          <w:sz w:val="24"/>
          <w:szCs w:val="24"/>
          <w:lang w:val="ru-RU" w:eastAsia="sr-Cyrl-CS"/>
        </w:rPr>
        <w:t>х</w:t>
      </w:r>
      <w:r>
        <w:rPr>
          <w:rFonts w:ascii="Arial" w:hAnsi="Arial" w:cs="Arial"/>
          <w:sz w:val="24"/>
          <w:szCs w:val="24"/>
          <w:lang w:val="ru-RU" w:eastAsia="sr-Cyrl-CS"/>
        </w:rPr>
        <w:t xml:space="preserve"> услови у школи».</w:t>
      </w:r>
    </w:p>
    <w:p w14:paraId="054AB29F" w14:textId="7C503A92" w:rsidR="008A32A1" w:rsidRPr="00A53DCF" w:rsidRDefault="008A32A1" w:rsidP="0004724B">
      <w:pPr>
        <w:widowControl w:val="0"/>
        <w:autoSpaceDE w:val="0"/>
        <w:autoSpaceDN w:val="0"/>
        <w:adjustRightInd w:val="0"/>
        <w:spacing w:before="40" w:after="40"/>
        <w:jc w:val="both"/>
        <w:rPr>
          <w:rFonts w:ascii="Arial" w:hAnsi="Arial" w:cs="Arial"/>
          <w:sz w:val="24"/>
          <w:szCs w:val="24"/>
          <w:lang w:val="ru-RU" w:eastAsia="sr-Cyrl-CS"/>
        </w:rPr>
      </w:pPr>
      <w:r>
        <w:rPr>
          <w:rFonts w:ascii="Arial" w:hAnsi="Arial" w:cs="Arial"/>
          <w:sz w:val="24"/>
          <w:szCs w:val="24"/>
          <w:lang w:val="ru-RU" w:eastAsia="sr-Cyrl-CS"/>
        </w:rPr>
        <w:t xml:space="preserve">Школа је обезбедила и рачунаре за рад наставника у наставничкој канцеларији, као и три таблет- рачунара. </w:t>
      </w:r>
    </w:p>
    <w:p w14:paraId="69ECB96B" w14:textId="77777777" w:rsidR="0004724B" w:rsidRPr="00A53DCF" w:rsidRDefault="0004724B" w:rsidP="0004724B">
      <w:pPr>
        <w:spacing w:before="40"/>
        <w:jc w:val="both"/>
        <w:rPr>
          <w:rFonts w:ascii="Arial" w:eastAsia="Calibri" w:hAnsi="Arial" w:cs="Arial"/>
          <w:sz w:val="24"/>
          <w:szCs w:val="24"/>
          <w:lang w:eastAsia="sr-Cyrl-CS"/>
        </w:rPr>
      </w:pPr>
    </w:p>
    <w:p w14:paraId="39922619" w14:textId="4F114176" w:rsidR="0004724B" w:rsidRPr="00A53DCF" w:rsidRDefault="0004724B" w:rsidP="0004724B">
      <w:pPr>
        <w:autoSpaceDE w:val="0"/>
        <w:autoSpaceDN w:val="0"/>
        <w:adjustRightInd w:val="0"/>
        <w:jc w:val="both"/>
        <w:rPr>
          <w:rFonts w:ascii="Arial" w:eastAsia="Calibri-Bold" w:hAnsi="Arial" w:cs="Arial"/>
          <w:b/>
          <w:bCs/>
          <w:sz w:val="22"/>
          <w:szCs w:val="22"/>
          <w:lang w:val="ru-RU"/>
        </w:rPr>
      </w:pPr>
      <w:r w:rsidRPr="00A53DCF">
        <w:rPr>
          <w:rFonts w:ascii="Arial" w:eastAsia="Calibri-Bold" w:hAnsi="Arial" w:cs="Arial"/>
          <w:b/>
          <w:bCs/>
          <w:sz w:val="22"/>
          <w:szCs w:val="22"/>
          <w:lang w:val="ru-RU"/>
        </w:rPr>
        <w:t>Опремљеност школе наставним средствима и опремом у односу на важеће</w:t>
      </w:r>
      <w:r w:rsidR="00296C9A">
        <w:rPr>
          <w:rFonts w:ascii="Arial" w:eastAsia="Calibri-Bold" w:hAnsi="Arial" w:cs="Arial"/>
          <w:b/>
          <w:bCs/>
          <w:sz w:val="22"/>
          <w:szCs w:val="22"/>
          <w:lang w:val="ru-RU"/>
        </w:rPr>
        <w:t xml:space="preserve"> </w:t>
      </w:r>
      <w:r w:rsidRPr="00A53DCF">
        <w:rPr>
          <w:rFonts w:ascii="Arial" w:eastAsia="Calibri-Bold" w:hAnsi="Arial" w:cs="Arial"/>
          <w:b/>
          <w:bCs/>
          <w:sz w:val="22"/>
          <w:szCs w:val="22"/>
          <w:lang w:val="ru-RU"/>
        </w:rPr>
        <w:t>нормативе по предметима</w:t>
      </w:r>
    </w:p>
    <w:p w14:paraId="36CC59F6" w14:textId="77777777" w:rsidR="0004724B" w:rsidRPr="00A53DCF" w:rsidRDefault="0004724B" w:rsidP="0004724B">
      <w:pPr>
        <w:autoSpaceDE w:val="0"/>
        <w:autoSpaceDN w:val="0"/>
        <w:adjustRightInd w:val="0"/>
        <w:jc w:val="both"/>
        <w:rPr>
          <w:rFonts w:ascii="Arial" w:eastAsia="Calibri-Bold" w:hAnsi="Arial" w:cs="Arial"/>
          <w:b/>
          <w:bCs/>
          <w:sz w:val="22"/>
          <w:szCs w:val="22"/>
          <w:lang w:val="ru-RU"/>
        </w:rPr>
      </w:pPr>
    </w:p>
    <w:p w14:paraId="58A3F3C7" w14:textId="77777777" w:rsidR="0004724B" w:rsidRPr="00A53DCF" w:rsidRDefault="0004724B" w:rsidP="0004724B">
      <w:pPr>
        <w:autoSpaceDE w:val="0"/>
        <w:autoSpaceDN w:val="0"/>
        <w:adjustRightInd w:val="0"/>
        <w:jc w:val="both"/>
        <w:rPr>
          <w:rFonts w:ascii="Arial" w:hAnsi="Arial" w:cs="Arial"/>
          <w:sz w:val="24"/>
          <w:szCs w:val="24"/>
          <w:lang w:val="ru-RU" w:eastAsia="sr-Cyrl-CS"/>
        </w:rPr>
      </w:pPr>
      <w:r w:rsidRPr="00A53DCF">
        <w:rPr>
          <w:rFonts w:ascii="Arial" w:hAnsi="Arial" w:cs="Arial"/>
          <w:sz w:val="24"/>
          <w:szCs w:val="24"/>
          <w:lang w:val="ru-RU" w:eastAsia="sr-Cyrl-CS"/>
        </w:rPr>
        <w:t>У односу на захтеве прописане нотмативима простора, опреме и наставнихсредстава школа је опремљена у следећим процентима:</w:t>
      </w:r>
    </w:p>
    <w:p w14:paraId="24CC0917" w14:textId="77777777" w:rsidR="0004724B" w:rsidRPr="00A53DCF" w:rsidRDefault="0004724B" w:rsidP="00773271">
      <w:pPr>
        <w:numPr>
          <w:ilvl w:val="0"/>
          <w:numId w:val="6"/>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Општа наставна средства 80%</w:t>
      </w:r>
    </w:p>
    <w:p w14:paraId="42856B22" w14:textId="77777777" w:rsidR="0004724B" w:rsidRPr="00A53DCF" w:rsidRDefault="0004724B" w:rsidP="00773271">
      <w:pPr>
        <w:numPr>
          <w:ilvl w:val="0"/>
          <w:numId w:val="6"/>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 xml:space="preserve">Општеобразовни предмети 70% </w:t>
      </w:r>
      <w:r w:rsidRPr="00A53DCF">
        <w:rPr>
          <w:rFonts w:ascii="Cambria Math" w:hAnsi="Cambria Math" w:cs="Cambria Math"/>
          <w:sz w:val="24"/>
          <w:szCs w:val="24"/>
          <w:lang w:val="ru-RU" w:eastAsia="sr-Cyrl-CS"/>
        </w:rPr>
        <w:t>‐</w:t>
      </w:r>
      <w:r w:rsidRPr="00A53DCF">
        <w:rPr>
          <w:rFonts w:ascii="Arial" w:hAnsi="Arial" w:cs="Arial"/>
          <w:sz w:val="24"/>
          <w:szCs w:val="24"/>
          <w:lang w:val="ru-RU" w:eastAsia="sr-Cyrl-CS"/>
        </w:rPr>
        <w:t xml:space="preserve"> 100%</w:t>
      </w:r>
    </w:p>
    <w:p w14:paraId="136BBE89" w14:textId="77777777" w:rsidR="0004724B" w:rsidRPr="00A53DCF" w:rsidRDefault="0004724B" w:rsidP="00773271">
      <w:pPr>
        <w:numPr>
          <w:ilvl w:val="0"/>
          <w:numId w:val="6"/>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 xml:space="preserve">Машинска група предмета 80% </w:t>
      </w:r>
      <w:r w:rsidRPr="00A53DCF">
        <w:rPr>
          <w:rFonts w:ascii="Cambria Math" w:hAnsi="Cambria Math" w:cs="Cambria Math"/>
          <w:sz w:val="24"/>
          <w:szCs w:val="24"/>
          <w:lang w:val="ru-RU" w:eastAsia="sr-Cyrl-CS"/>
        </w:rPr>
        <w:t>‐</w:t>
      </w:r>
      <w:r w:rsidRPr="00A53DCF">
        <w:rPr>
          <w:rFonts w:ascii="Arial" w:hAnsi="Arial" w:cs="Arial"/>
          <w:sz w:val="24"/>
          <w:szCs w:val="24"/>
          <w:lang w:val="ru-RU" w:eastAsia="sr-Cyrl-CS"/>
        </w:rPr>
        <w:t xml:space="preserve"> 100%</w:t>
      </w:r>
    </w:p>
    <w:p w14:paraId="277956AD" w14:textId="77777777" w:rsidR="0004724B" w:rsidRPr="00A53DCF" w:rsidRDefault="0004724B" w:rsidP="00773271">
      <w:pPr>
        <w:numPr>
          <w:ilvl w:val="0"/>
          <w:numId w:val="6"/>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 xml:space="preserve">Грађевинска  група предмета 80% </w:t>
      </w:r>
      <w:r w:rsidRPr="00A53DCF">
        <w:rPr>
          <w:rFonts w:ascii="Cambria Math" w:hAnsi="Cambria Math" w:cs="Cambria Math"/>
          <w:sz w:val="24"/>
          <w:szCs w:val="24"/>
          <w:lang w:val="ru-RU" w:eastAsia="sr-Cyrl-CS"/>
        </w:rPr>
        <w:t>‐</w:t>
      </w:r>
      <w:r w:rsidRPr="00A53DCF">
        <w:rPr>
          <w:rFonts w:ascii="Arial" w:hAnsi="Arial" w:cs="Arial"/>
          <w:sz w:val="24"/>
          <w:szCs w:val="24"/>
          <w:lang w:val="ru-RU" w:eastAsia="sr-Cyrl-CS"/>
        </w:rPr>
        <w:t xml:space="preserve"> 100%</w:t>
      </w:r>
    </w:p>
    <w:p w14:paraId="74FEFA92" w14:textId="77777777" w:rsidR="0004724B" w:rsidRPr="00A53DCF" w:rsidRDefault="0004724B" w:rsidP="00773271">
      <w:pPr>
        <w:numPr>
          <w:ilvl w:val="0"/>
          <w:numId w:val="6"/>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Група предмета практичне наставе 70%</w:t>
      </w:r>
    </w:p>
    <w:p w14:paraId="74DF9711" w14:textId="77777777" w:rsidR="0004724B" w:rsidRPr="0004724B" w:rsidRDefault="0004724B" w:rsidP="00773271">
      <w:pPr>
        <w:numPr>
          <w:ilvl w:val="0"/>
          <w:numId w:val="6"/>
        </w:numPr>
        <w:autoSpaceDE w:val="0"/>
        <w:autoSpaceDN w:val="0"/>
        <w:adjustRightInd w:val="0"/>
        <w:ind w:left="0" w:firstLine="0"/>
        <w:jc w:val="both"/>
        <w:rPr>
          <w:rFonts w:ascii="Arial" w:hAnsi="Arial" w:cs="Arial"/>
          <w:sz w:val="24"/>
          <w:szCs w:val="24"/>
          <w:lang w:val="ru-RU" w:eastAsia="sr-Cyrl-CS"/>
        </w:rPr>
      </w:pPr>
      <w:r w:rsidRPr="00A53DCF">
        <w:rPr>
          <w:rFonts w:ascii="Arial" w:hAnsi="Arial" w:cs="Arial"/>
          <w:sz w:val="24"/>
          <w:szCs w:val="24"/>
          <w:lang w:val="ru-RU" w:eastAsia="sr-Cyrl-CS"/>
        </w:rPr>
        <w:t>Средства за рад стручних сарадника 8</w:t>
      </w:r>
      <w:r>
        <w:rPr>
          <w:rFonts w:ascii="Arial" w:hAnsi="Arial" w:cs="Arial"/>
          <w:sz w:val="24"/>
          <w:szCs w:val="24"/>
          <w:lang w:eastAsia="sr-Cyrl-CS"/>
        </w:rPr>
        <w:t>0</w:t>
      </w:r>
      <w:r w:rsidRPr="00A53DCF">
        <w:rPr>
          <w:rFonts w:ascii="Arial" w:hAnsi="Arial" w:cs="Arial"/>
          <w:sz w:val="24"/>
          <w:szCs w:val="24"/>
          <w:lang w:val="ru-RU" w:eastAsia="sr-Cyrl-CS"/>
        </w:rPr>
        <w:t>%</w:t>
      </w:r>
    </w:p>
    <w:p w14:paraId="40B353E6" w14:textId="77777777" w:rsidR="0004724B" w:rsidRPr="00A53DCF" w:rsidRDefault="0004724B" w:rsidP="00B17C2F">
      <w:pPr>
        <w:autoSpaceDE w:val="0"/>
        <w:autoSpaceDN w:val="0"/>
        <w:adjustRightInd w:val="0"/>
        <w:jc w:val="both"/>
        <w:rPr>
          <w:rFonts w:ascii="Arial" w:hAnsi="Arial" w:cs="Arial"/>
          <w:sz w:val="24"/>
          <w:szCs w:val="24"/>
          <w:lang w:val="ru-RU" w:eastAsia="sr-Cyrl-CS"/>
        </w:rPr>
        <w:sectPr w:rsidR="0004724B" w:rsidRPr="00A53DCF" w:rsidSect="004F4AF8">
          <w:pgSz w:w="11900" w:h="16840"/>
          <w:pgMar w:top="1080" w:right="1260" w:bottom="280" w:left="1660" w:header="720" w:footer="720" w:gutter="0"/>
          <w:cols w:space="720"/>
        </w:sectPr>
      </w:pPr>
    </w:p>
    <w:p w14:paraId="3AA6679C" w14:textId="77777777" w:rsidR="0004724B" w:rsidRPr="00A53DCF" w:rsidRDefault="0004724B" w:rsidP="0004724B">
      <w:pPr>
        <w:jc w:val="both"/>
        <w:rPr>
          <w:rFonts w:ascii="Arial" w:hAnsi="Arial" w:cs="Arial"/>
          <w:bCs/>
          <w:sz w:val="24"/>
          <w:szCs w:val="24"/>
          <w:lang w:val="ru-RU" w:eastAsia="sr-Cyrl-CS"/>
        </w:rPr>
      </w:pPr>
      <w:r w:rsidRPr="00A53DCF">
        <w:rPr>
          <w:rFonts w:ascii="Arial" w:hAnsi="Arial" w:cs="Arial"/>
          <w:b/>
          <w:bCs/>
          <w:sz w:val="24"/>
          <w:szCs w:val="24"/>
          <w:lang w:val="ru-RU" w:eastAsia="sr-Cyrl-CS"/>
        </w:rPr>
        <w:lastRenderedPageBreak/>
        <w:t xml:space="preserve">Дистрибуција школског простора </w:t>
      </w:r>
    </w:p>
    <w:tbl>
      <w:tblPr>
        <w:tblW w:w="8900" w:type="dxa"/>
        <w:jc w:val="center"/>
        <w:tblBorders>
          <w:top w:val="double" w:sz="6" w:space="0" w:color="auto"/>
          <w:left w:val="double" w:sz="6" w:space="0" w:color="auto"/>
          <w:bottom w:val="double" w:sz="6" w:space="0" w:color="auto"/>
          <w:right w:val="double" w:sz="6" w:space="0" w:color="auto"/>
          <w:insideH w:val="single" w:sz="6" w:space="0" w:color="auto"/>
        </w:tblBorders>
        <w:tblLayout w:type="fixed"/>
        <w:tblLook w:val="01E0" w:firstRow="1" w:lastRow="1" w:firstColumn="1" w:lastColumn="1" w:noHBand="0" w:noVBand="0"/>
      </w:tblPr>
      <w:tblGrid>
        <w:gridCol w:w="943"/>
        <w:gridCol w:w="2754"/>
        <w:gridCol w:w="1734"/>
        <w:gridCol w:w="1734"/>
        <w:gridCol w:w="1735"/>
      </w:tblGrid>
      <w:tr w:rsidR="0004724B" w:rsidRPr="00A53DCF" w14:paraId="0A0F0B78" w14:textId="77777777" w:rsidTr="004F4AF8">
        <w:trPr>
          <w:trHeight w:val="401"/>
          <w:jc w:val="center"/>
        </w:trPr>
        <w:tc>
          <w:tcPr>
            <w:tcW w:w="3697" w:type="dxa"/>
            <w:gridSpan w:val="2"/>
            <w:tcBorders>
              <w:top w:val="double" w:sz="6" w:space="0" w:color="auto"/>
              <w:bottom w:val="single" w:sz="6" w:space="0" w:color="auto"/>
            </w:tcBorders>
            <w:shd w:val="clear" w:color="auto" w:fill="F2F2F2"/>
            <w:vAlign w:val="center"/>
          </w:tcPr>
          <w:p w14:paraId="1CE1A956" w14:textId="77777777" w:rsidR="0004724B" w:rsidRPr="00A53DCF" w:rsidRDefault="0004724B" w:rsidP="004F4AF8">
            <w:pPr>
              <w:widowControl w:val="0"/>
              <w:autoSpaceDE w:val="0"/>
              <w:autoSpaceDN w:val="0"/>
              <w:adjustRightInd w:val="0"/>
              <w:jc w:val="both"/>
              <w:rPr>
                <w:rFonts w:ascii="Arial" w:hAnsi="Arial" w:cs="Arial"/>
                <w:b/>
                <w:i/>
                <w:sz w:val="22"/>
                <w:szCs w:val="22"/>
                <w:lang w:eastAsia="sr-Cyrl-CS"/>
              </w:rPr>
            </w:pPr>
            <w:r w:rsidRPr="00A53DCF">
              <w:rPr>
                <w:rFonts w:ascii="Arial" w:hAnsi="Arial" w:cs="Arial"/>
                <w:b/>
                <w:i/>
                <w:sz w:val="22"/>
                <w:szCs w:val="22"/>
                <w:lang w:eastAsia="sr-Cyrl-CS"/>
              </w:rPr>
              <w:t>Главна зграда</w:t>
            </w:r>
          </w:p>
        </w:tc>
        <w:tc>
          <w:tcPr>
            <w:tcW w:w="1734" w:type="dxa"/>
            <w:tcBorders>
              <w:top w:val="double" w:sz="6" w:space="0" w:color="auto"/>
              <w:bottom w:val="single" w:sz="6" w:space="0" w:color="auto"/>
            </w:tcBorders>
            <w:shd w:val="clear" w:color="auto" w:fill="F2F2F2"/>
            <w:vAlign w:val="center"/>
          </w:tcPr>
          <w:p w14:paraId="1829FDAB"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П</w:t>
            </w:r>
            <w:r w:rsidRPr="00A53DCF">
              <w:rPr>
                <w:rFonts w:ascii="Arial" w:hAnsi="Arial" w:cs="Arial"/>
                <w:b/>
                <w:sz w:val="22"/>
                <w:szCs w:val="22"/>
                <w:lang w:eastAsia="sr-Cyrl-CS"/>
              </w:rPr>
              <w:t>риземље</w:t>
            </w:r>
            <w:r w:rsidRPr="00A53DCF">
              <w:rPr>
                <w:rFonts w:ascii="Arial" w:hAnsi="Arial" w:cs="Arial"/>
                <w:b/>
                <w:sz w:val="22"/>
                <w:szCs w:val="22"/>
                <w:lang w:val="sr-Cyrl-CS" w:eastAsia="sr-Cyrl-CS"/>
              </w:rPr>
              <w:t xml:space="preserve"> (m</w:t>
            </w:r>
            <w:r w:rsidRPr="00A53DCF">
              <w:rPr>
                <w:rFonts w:ascii="Arial" w:hAnsi="Arial" w:cs="Arial"/>
                <w:b/>
                <w:sz w:val="22"/>
                <w:szCs w:val="22"/>
                <w:vertAlign w:val="superscript"/>
                <w:lang w:val="sr-Cyrl-CS" w:eastAsia="sr-Cyrl-CS"/>
              </w:rPr>
              <w:t>2</w:t>
            </w:r>
            <w:r w:rsidRPr="00A53DCF">
              <w:rPr>
                <w:rFonts w:ascii="Arial" w:hAnsi="Arial" w:cs="Arial"/>
                <w:b/>
                <w:sz w:val="22"/>
                <w:szCs w:val="22"/>
                <w:lang w:val="sr-Cyrl-CS" w:eastAsia="sr-Cyrl-CS"/>
              </w:rPr>
              <w:t>)</w:t>
            </w:r>
          </w:p>
        </w:tc>
        <w:tc>
          <w:tcPr>
            <w:tcW w:w="1734" w:type="dxa"/>
            <w:tcBorders>
              <w:top w:val="double" w:sz="6" w:space="0" w:color="auto"/>
              <w:bottom w:val="single" w:sz="6" w:space="0" w:color="auto"/>
            </w:tcBorders>
            <w:shd w:val="clear" w:color="auto" w:fill="F2F2F2"/>
            <w:vAlign w:val="center"/>
          </w:tcPr>
          <w:p w14:paraId="1DF55028" w14:textId="77777777" w:rsidR="0004724B" w:rsidRPr="00A53DCF" w:rsidRDefault="0004724B" w:rsidP="004F4AF8">
            <w:pPr>
              <w:widowControl w:val="0"/>
              <w:autoSpaceDE w:val="0"/>
              <w:autoSpaceDN w:val="0"/>
              <w:adjustRightInd w:val="0"/>
              <w:jc w:val="both"/>
              <w:rPr>
                <w:rFonts w:ascii="Arial" w:hAnsi="Arial" w:cs="Arial"/>
                <w:b/>
                <w:sz w:val="22"/>
                <w:szCs w:val="22"/>
                <w:lang w:eastAsia="sr-Cyrl-CS"/>
              </w:rPr>
            </w:pPr>
            <w:r w:rsidRPr="00A53DCF">
              <w:rPr>
                <w:rFonts w:ascii="Arial" w:hAnsi="Arial" w:cs="Arial"/>
                <w:b/>
                <w:sz w:val="22"/>
                <w:szCs w:val="22"/>
                <w:lang w:val="sr-Cyrl-CS" w:eastAsia="sr-Cyrl-CS"/>
              </w:rPr>
              <w:t>I спрат  (m</w:t>
            </w:r>
            <w:r w:rsidRPr="00A53DCF">
              <w:rPr>
                <w:rFonts w:ascii="Arial" w:hAnsi="Arial" w:cs="Arial"/>
                <w:b/>
                <w:sz w:val="22"/>
                <w:szCs w:val="22"/>
                <w:vertAlign w:val="superscript"/>
                <w:lang w:val="sr-Cyrl-CS" w:eastAsia="sr-Cyrl-CS"/>
              </w:rPr>
              <w:t>2</w:t>
            </w:r>
            <w:r w:rsidRPr="00A53DCF">
              <w:rPr>
                <w:rFonts w:ascii="Arial" w:hAnsi="Arial" w:cs="Arial"/>
                <w:b/>
                <w:sz w:val="22"/>
                <w:szCs w:val="22"/>
                <w:lang w:val="sr-Cyrl-CS" w:eastAsia="sr-Cyrl-CS"/>
              </w:rPr>
              <w:t>)</w:t>
            </w:r>
          </w:p>
        </w:tc>
        <w:tc>
          <w:tcPr>
            <w:tcW w:w="1735" w:type="dxa"/>
            <w:tcBorders>
              <w:top w:val="double" w:sz="6" w:space="0" w:color="auto"/>
              <w:bottom w:val="single" w:sz="6" w:space="0" w:color="auto"/>
            </w:tcBorders>
            <w:shd w:val="clear" w:color="auto" w:fill="F2F2F2"/>
            <w:vAlign w:val="center"/>
          </w:tcPr>
          <w:p w14:paraId="6710C97F"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II спрат(m</w:t>
            </w:r>
            <w:r w:rsidRPr="00A53DCF">
              <w:rPr>
                <w:rFonts w:ascii="Arial" w:hAnsi="Arial" w:cs="Arial"/>
                <w:b/>
                <w:sz w:val="22"/>
                <w:szCs w:val="22"/>
                <w:vertAlign w:val="superscript"/>
                <w:lang w:val="sr-Cyrl-CS" w:eastAsia="sr-Cyrl-CS"/>
              </w:rPr>
              <w:t>2</w:t>
            </w:r>
            <w:r w:rsidRPr="00A53DCF">
              <w:rPr>
                <w:rFonts w:ascii="Arial" w:hAnsi="Arial" w:cs="Arial"/>
                <w:b/>
                <w:sz w:val="22"/>
                <w:szCs w:val="22"/>
                <w:lang w:val="sr-Cyrl-CS" w:eastAsia="sr-Cyrl-CS"/>
              </w:rPr>
              <w:t>)</w:t>
            </w:r>
          </w:p>
        </w:tc>
      </w:tr>
      <w:tr w:rsidR="0004724B" w:rsidRPr="00A53DCF" w14:paraId="1F4E41E2" w14:textId="77777777" w:rsidTr="004F4AF8">
        <w:trPr>
          <w:trHeight w:val="249"/>
          <w:jc w:val="center"/>
        </w:trPr>
        <w:tc>
          <w:tcPr>
            <w:tcW w:w="943" w:type="dxa"/>
            <w:tcBorders>
              <w:top w:val="single" w:sz="6" w:space="0" w:color="auto"/>
            </w:tcBorders>
            <w:vAlign w:val="center"/>
          </w:tcPr>
          <w:p w14:paraId="7E37B782"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val="sr-Cyrl-CS" w:eastAsia="sr-Cyrl-CS"/>
              </w:rPr>
            </w:pPr>
          </w:p>
        </w:tc>
        <w:tc>
          <w:tcPr>
            <w:tcW w:w="2754" w:type="dxa"/>
            <w:tcBorders>
              <w:top w:val="single" w:sz="6" w:space="0" w:color="auto"/>
            </w:tcBorders>
          </w:tcPr>
          <w:p w14:paraId="3A87E9EB"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Ветробран</w:t>
            </w:r>
          </w:p>
        </w:tc>
        <w:tc>
          <w:tcPr>
            <w:tcW w:w="1734" w:type="dxa"/>
            <w:tcBorders>
              <w:top w:val="single" w:sz="6" w:space="0" w:color="auto"/>
            </w:tcBorders>
            <w:vAlign w:val="center"/>
          </w:tcPr>
          <w:p w14:paraId="0B25A13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19,85 </w:t>
            </w:r>
          </w:p>
        </w:tc>
        <w:tc>
          <w:tcPr>
            <w:tcW w:w="1734" w:type="dxa"/>
            <w:tcBorders>
              <w:top w:val="single" w:sz="6" w:space="0" w:color="auto"/>
            </w:tcBorders>
            <w:vAlign w:val="center"/>
          </w:tcPr>
          <w:p w14:paraId="3DA72B8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tcBorders>
              <w:top w:val="single" w:sz="6" w:space="0" w:color="auto"/>
            </w:tcBorders>
          </w:tcPr>
          <w:p w14:paraId="513CA9E3"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4E22B7ED" w14:textId="77777777" w:rsidTr="004F4AF8">
        <w:trPr>
          <w:trHeight w:val="237"/>
          <w:jc w:val="center"/>
        </w:trPr>
        <w:tc>
          <w:tcPr>
            <w:tcW w:w="943" w:type="dxa"/>
            <w:vAlign w:val="center"/>
          </w:tcPr>
          <w:p w14:paraId="18423B78"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3FF01F32"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 xml:space="preserve">Библиотека </w:t>
            </w:r>
          </w:p>
        </w:tc>
        <w:tc>
          <w:tcPr>
            <w:tcW w:w="1734" w:type="dxa"/>
            <w:vAlign w:val="center"/>
          </w:tcPr>
          <w:p w14:paraId="79E9884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37,26 </w:t>
            </w:r>
          </w:p>
        </w:tc>
        <w:tc>
          <w:tcPr>
            <w:tcW w:w="1734" w:type="dxa"/>
            <w:vAlign w:val="center"/>
          </w:tcPr>
          <w:p w14:paraId="0F1DA75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tcPr>
          <w:p w14:paraId="7FAA94F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18297321" w14:textId="77777777" w:rsidTr="004F4AF8">
        <w:trPr>
          <w:trHeight w:val="249"/>
          <w:jc w:val="center"/>
        </w:trPr>
        <w:tc>
          <w:tcPr>
            <w:tcW w:w="943" w:type="dxa"/>
            <w:vAlign w:val="center"/>
          </w:tcPr>
          <w:p w14:paraId="24F6EF6B"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304B9A10"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Учионице</w:t>
            </w:r>
          </w:p>
        </w:tc>
        <w:tc>
          <w:tcPr>
            <w:tcW w:w="1734" w:type="dxa"/>
            <w:vAlign w:val="center"/>
          </w:tcPr>
          <w:p w14:paraId="5F622882"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359,97</w:t>
            </w:r>
          </w:p>
        </w:tc>
        <w:tc>
          <w:tcPr>
            <w:tcW w:w="1734" w:type="dxa"/>
            <w:vAlign w:val="center"/>
          </w:tcPr>
          <w:p w14:paraId="53B8F51E"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194,12 </w:t>
            </w:r>
          </w:p>
        </w:tc>
        <w:tc>
          <w:tcPr>
            <w:tcW w:w="1735" w:type="dxa"/>
          </w:tcPr>
          <w:p w14:paraId="79A05D5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478,36</w:t>
            </w:r>
          </w:p>
        </w:tc>
      </w:tr>
      <w:tr w:rsidR="0004724B" w:rsidRPr="00A53DCF" w14:paraId="054C38ED" w14:textId="77777777" w:rsidTr="004F4AF8">
        <w:trPr>
          <w:trHeight w:val="237"/>
          <w:jc w:val="center"/>
        </w:trPr>
        <w:tc>
          <w:tcPr>
            <w:tcW w:w="943" w:type="dxa"/>
            <w:vAlign w:val="center"/>
          </w:tcPr>
          <w:p w14:paraId="0932662C"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6D866DC3"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ВЦ женски</w:t>
            </w:r>
          </w:p>
        </w:tc>
        <w:tc>
          <w:tcPr>
            <w:tcW w:w="1734" w:type="dxa"/>
            <w:vAlign w:val="center"/>
          </w:tcPr>
          <w:p w14:paraId="592DD27E"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33,44 </w:t>
            </w:r>
          </w:p>
        </w:tc>
        <w:tc>
          <w:tcPr>
            <w:tcW w:w="1734" w:type="dxa"/>
            <w:vAlign w:val="center"/>
          </w:tcPr>
          <w:p w14:paraId="4DF100F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33,44 </w:t>
            </w:r>
          </w:p>
        </w:tc>
        <w:tc>
          <w:tcPr>
            <w:tcW w:w="1735" w:type="dxa"/>
          </w:tcPr>
          <w:p w14:paraId="31BEF1BA"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43,22</w:t>
            </w:r>
          </w:p>
        </w:tc>
      </w:tr>
      <w:tr w:rsidR="0004724B" w:rsidRPr="00A53DCF" w14:paraId="5F711CB2" w14:textId="77777777" w:rsidTr="004F4AF8">
        <w:trPr>
          <w:trHeight w:val="249"/>
          <w:jc w:val="center"/>
        </w:trPr>
        <w:tc>
          <w:tcPr>
            <w:tcW w:w="943" w:type="dxa"/>
            <w:vAlign w:val="center"/>
          </w:tcPr>
          <w:p w14:paraId="58309318"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5A87E5FF"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ВЦ мушки</w:t>
            </w:r>
          </w:p>
        </w:tc>
        <w:tc>
          <w:tcPr>
            <w:tcW w:w="1734" w:type="dxa"/>
            <w:vAlign w:val="center"/>
          </w:tcPr>
          <w:p w14:paraId="2A8F3F2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33,66 </w:t>
            </w:r>
          </w:p>
        </w:tc>
        <w:tc>
          <w:tcPr>
            <w:tcW w:w="1734" w:type="dxa"/>
            <w:vAlign w:val="center"/>
          </w:tcPr>
          <w:p w14:paraId="54769B0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33,66 </w:t>
            </w:r>
          </w:p>
        </w:tc>
        <w:tc>
          <w:tcPr>
            <w:tcW w:w="1735" w:type="dxa"/>
          </w:tcPr>
          <w:p w14:paraId="6525350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4311FA82" w14:textId="77777777" w:rsidTr="004F4AF8">
        <w:trPr>
          <w:trHeight w:val="237"/>
          <w:jc w:val="center"/>
        </w:trPr>
        <w:tc>
          <w:tcPr>
            <w:tcW w:w="943" w:type="dxa"/>
            <w:vAlign w:val="center"/>
          </w:tcPr>
          <w:p w14:paraId="1166C4DD"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2E9B10DA"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Ходник</w:t>
            </w:r>
          </w:p>
        </w:tc>
        <w:tc>
          <w:tcPr>
            <w:tcW w:w="1734" w:type="dxa"/>
            <w:vAlign w:val="center"/>
          </w:tcPr>
          <w:p w14:paraId="0DE2486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143,07 </w:t>
            </w:r>
          </w:p>
        </w:tc>
        <w:tc>
          <w:tcPr>
            <w:tcW w:w="1734" w:type="dxa"/>
            <w:vAlign w:val="center"/>
          </w:tcPr>
          <w:p w14:paraId="3CFF41C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73,56 </w:t>
            </w:r>
          </w:p>
        </w:tc>
        <w:tc>
          <w:tcPr>
            <w:tcW w:w="1735" w:type="dxa"/>
          </w:tcPr>
          <w:p w14:paraId="278C0E6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211,41</w:t>
            </w:r>
          </w:p>
        </w:tc>
      </w:tr>
      <w:tr w:rsidR="0004724B" w:rsidRPr="00A53DCF" w14:paraId="1B2835BB" w14:textId="77777777" w:rsidTr="004F4AF8">
        <w:trPr>
          <w:trHeight w:val="249"/>
          <w:jc w:val="center"/>
        </w:trPr>
        <w:tc>
          <w:tcPr>
            <w:tcW w:w="943" w:type="dxa"/>
            <w:vAlign w:val="center"/>
          </w:tcPr>
          <w:p w14:paraId="23C42CB0"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37F31F26"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Изложбени простор</w:t>
            </w:r>
          </w:p>
        </w:tc>
        <w:tc>
          <w:tcPr>
            <w:tcW w:w="1734" w:type="dxa"/>
            <w:vAlign w:val="center"/>
          </w:tcPr>
          <w:p w14:paraId="04FECC06"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30,66 </w:t>
            </w:r>
          </w:p>
        </w:tc>
        <w:tc>
          <w:tcPr>
            <w:tcW w:w="1734" w:type="dxa"/>
            <w:vAlign w:val="center"/>
          </w:tcPr>
          <w:p w14:paraId="3DE5C62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28,83 </w:t>
            </w:r>
          </w:p>
        </w:tc>
        <w:tc>
          <w:tcPr>
            <w:tcW w:w="1735" w:type="dxa"/>
          </w:tcPr>
          <w:p w14:paraId="32EF2341"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28,00</w:t>
            </w:r>
          </w:p>
        </w:tc>
      </w:tr>
      <w:tr w:rsidR="0004724B" w:rsidRPr="00A53DCF" w14:paraId="1F518ECF" w14:textId="77777777" w:rsidTr="004F4AF8">
        <w:trPr>
          <w:trHeight w:val="237"/>
          <w:jc w:val="center"/>
        </w:trPr>
        <w:tc>
          <w:tcPr>
            <w:tcW w:w="943" w:type="dxa"/>
            <w:vAlign w:val="center"/>
          </w:tcPr>
          <w:p w14:paraId="70A1F47D"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102D4A09"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Главно степениште</w:t>
            </w:r>
          </w:p>
        </w:tc>
        <w:tc>
          <w:tcPr>
            <w:tcW w:w="1734" w:type="dxa"/>
            <w:vAlign w:val="center"/>
          </w:tcPr>
          <w:p w14:paraId="347E010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17,55 </w:t>
            </w:r>
          </w:p>
        </w:tc>
        <w:tc>
          <w:tcPr>
            <w:tcW w:w="1734" w:type="dxa"/>
            <w:vAlign w:val="center"/>
          </w:tcPr>
          <w:p w14:paraId="60FA478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17,55 </w:t>
            </w:r>
          </w:p>
        </w:tc>
        <w:tc>
          <w:tcPr>
            <w:tcW w:w="1735" w:type="dxa"/>
          </w:tcPr>
          <w:p w14:paraId="7C95F12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17,55</w:t>
            </w:r>
          </w:p>
        </w:tc>
      </w:tr>
      <w:tr w:rsidR="0004724B" w:rsidRPr="00A53DCF" w14:paraId="1B5133F1" w14:textId="77777777" w:rsidTr="004F4AF8">
        <w:trPr>
          <w:trHeight w:val="249"/>
          <w:jc w:val="center"/>
        </w:trPr>
        <w:tc>
          <w:tcPr>
            <w:tcW w:w="943" w:type="dxa"/>
            <w:vAlign w:val="center"/>
          </w:tcPr>
          <w:p w14:paraId="16E057AB"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37900500"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Споредно степениште</w:t>
            </w:r>
          </w:p>
        </w:tc>
        <w:tc>
          <w:tcPr>
            <w:tcW w:w="1734" w:type="dxa"/>
            <w:vAlign w:val="center"/>
          </w:tcPr>
          <w:p w14:paraId="2B1CAE96"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51,93 </w:t>
            </w:r>
          </w:p>
        </w:tc>
        <w:tc>
          <w:tcPr>
            <w:tcW w:w="1734" w:type="dxa"/>
            <w:vAlign w:val="center"/>
          </w:tcPr>
          <w:p w14:paraId="06628551"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51,93 </w:t>
            </w:r>
          </w:p>
        </w:tc>
        <w:tc>
          <w:tcPr>
            <w:tcW w:w="1735" w:type="dxa"/>
          </w:tcPr>
          <w:p w14:paraId="0CA1193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58,90</w:t>
            </w:r>
          </w:p>
        </w:tc>
      </w:tr>
      <w:tr w:rsidR="0004724B" w:rsidRPr="00A53DCF" w14:paraId="18F8576E" w14:textId="77777777" w:rsidTr="004F4AF8">
        <w:trPr>
          <w:trHeight w:val="237"/>
          <w:jc w:val="center"/>
        </w:trPr>
        <w:tc>
          <w:tcPr>
            <w:tcW w:w="943" w:type="dxa"/>
            <w:vAlign w:val="center"/>
          </w:tcPr>
          <w:p w14:paraId="154259AE"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2D77135F"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Секретаријат</w:t>
            </w:r>
          </w:p>
        </w:tc>
        <w:tc>
          <w:tcPr>
            <w:tcW w:w="1734" w:type="dxa"/>
            <w:vAlign w:val="center"/>
          </w:tcPr>
          <w:p w14:paraId="4C2EEEF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3F925033"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36,21</w:t>
            </w:r>
          </w:p>
        </w:tc>
        <w:tc>
          <w:tcPr>
            <w:tcW w:w="1735" w:type="dxa"/>
          </w:tcPr>
          <w:p w14:paraId="6B1B7F8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53021E57" w14:textId="77777777" w:rsidTr="004F4AF8">
        <w:trPr>
          <w:trHeight w:val="249"/>
          <w:jc w:val="center"/>
        </w:trPr>
        <w:tc>
          <w:tcPr>
            <w:tcW w:w="943" w:type="dxa"/>
            <w:vAlign w:val="center"/>
          </w:tcPr>
          <w:p w14:paraId="0A3ED455"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27646B4A"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Рачуноводство</w:t>
            </w:r>
          </w:p>
        </w:tc>
        <w:tc>
          <w:tcPr>
            <w:tcW w:w="1734" w:type="dxa"/>
            <w:vAlign w:val="center"/>
          </w:tcPr>
          <w:p w14:paraId="5274C861"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65380A8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28,76  </w:t>
            </w:r>
          </w:p>
        </w:tc>
        <w:tc>
          <w:tcPr>
            <w:tcW w:w="1735" w:type="dxa"/>
          </w:tcPr>
          <w:p w14:paraId="31F9B0D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6952BD75" w14:textId="77777777" w:rsidTr="004F4AF8">
        <w:trPr>
          <w:trHeight w:val="237"/>
          <w:jc w:val="center"/>
        </w:trPr>
        <w:tc>
          <w:tcPr>
            <w:tcW w:w="943" w:type="dxa"/>
            <w:vAlign w:val="center"/>
          </w:tcPr>
          <w:p w14:paraId="1352E193"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6DA48271"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Канцеларија психолога</w:t>
            </w:r>
          </w:p>
        </w:tc>
        <w:tc>
          <w:tcPr>
            <w:tcW w:w="1734" w:type="dxa"/>
            <w:vAlign w:val="center"/>
          </w:tcPr>
          <w:p w14:paraId="5B2D122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6B1F1C31"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33,73  </w:t>
            </w:r>
          </w:p>
        </w:tc>
        <w:tc>
          <w:tcPr>
            <w:tcW w:w="1735" w:type="dxa"/>
          </w:tcPr>
          <w:p w14:paraId="2389677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1D497519" w14:textId="77777777" w:rsidTr="004F4AF8">
        <w:trPr>
          <w:trHeight w:val="249"/>
          <w:jc w:val="center"/>
        </w:trPr>
        <w:tc>
          <w:tcPr>
            <w:tcW w:w="943" w:type="dxa"/>
            <w:vAlign w:val="center"/>
          </w:tcPr>
          <w:p w14:paraId="263B160F"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43CA0E26"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Канцеларија директора</w:t>
            </w:r>
          </w:p>
        </w:tc>
        <w:tc>
          <w:tcPr>
            <w:tcW w:w="1734" w:type="dxa"/>
            <w:vAlign w:val="center"/>
          </w:tcPr>
          <w:p w14:paraId="398D935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075A0151"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31,95  </w:t>
            </w:r>
          </w:p>
        </w:tc>
        <w:tc>
          <w:tcPr>
            <w:tcW w:w="1735" w:type="dxa"/>
          </w:tcPr>
          <w:p w14:paraId="22F1474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0A19B9D1" w14:textId="77777777" w:rsidTr="004F4AF8">
        <w:trPr>
          <w:trHeight w:val="237"/>
          <w:jc w:val="center"/>
        </w:trPr>
        <w:tc>
          <w:tcPr>
            <w:tcW w:w="943" w:type="dxa"/>
            <w:vAlign w:val="center"/>
          </w:tcPr>
          <w:p w14:paraId="261DF9EE"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6709DBA0"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Зборница</w:t>
            </w:r>
          </w:p>
        </w:tc>
        <w:tc>
          <w:tcPr>
            <w:tcW w:w="1734" w:type="dxa"/>
            <w:vAlign w:val="center"/>
          </w:tcPr>
          <w:p w14:paraId="003B83D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063E56A2"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100,08  </w:t>
            </w:r>
          </w:p>
        </w:tc>
        <w:tc>
          <w:tcPr>
            <w:tcW w:w="1735" w:type="dxa"/>
          </w:tcPr>
          <w:p w14:paraId="208E31D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2E0B4837" w14:textId="77777777" w:rsidTr="004F4AF8">
        <w:trPr>
          <w:trHeight w:val="249"/>
          <w:jc w:val="center"/>
        </w:trPr>
        <w:tc>
          <w:tcPr>
            <w:tcW w:w="943" w:type="dxa"/>
            <w:vAlign w:val="center"/>
          </w:tcPr>
          <w:p w14:paraId="17FA2B88"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7364BCC2"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Клуб</w:t>
            </w:r>
          </w:p>
        </w:tc>
        <w:tc>
          <w:tcPr>
            <w:tcW w:w="1734" w:type="dxa"/>
            <w:vAlign w:val="center"/>
          </w:tcPr>
          <w:p w14:paraId="7AAA5772"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73E9A779"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45,41  </w:t>
            </w:r>
          </w:p>
        </w:tc>
        <w:tc>
          <w:tcPr>
            <w:tcW w:w="1735" w:type="dxa"/>
          </w:tcPr>
          <w:p w14:paraId="65CABEE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72460DF7" w14:textId="77777777" w:rsidTr="004F4AF8">
        <w:trPr>
          <w:trHeight w:val="237"/>
          <w:jc w:val="center"/>
        </w:trPr>
        <w:tc>
          <w:tcPr>
            <w:tcW w:w="943" w:type="dxa"/>
            <w:vAlign w:val="center"/>
          </w:tcPr>
          <w:p w14:paraId="01DE2FB7"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43D928C4"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Архива</w:t>
            </w:r>
          </w:p>
        </w:tc>
        <w:tc>
          <w:tcPr>
            <w:tcW w:w="1734" w:type="dxa"/>
            <w:vAlign w:val="center"/>
          </w:tcPr>
          <w:p w14:paraId="7CFDC443"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2E5F461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10,90 </w:t>
            </w:r>
          </w:p>
        </w:tc>
        <w:tc>
          <w:tcPr>
            <w:tcW w:w="1735" w:type="dxa"/>
          </w:tcPr>
          <w:p w14:paraId="18117F1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2B50E2CB" w14:textId="77777777" w:rsidTr="004F4AF8">
        <w:trPr>
          <w:trHeight w:val="249"/>
          <w:jc w:val="center"/>
        </w:trPr>
        <w:tc>
          <w:tcPr>
            <w:tcW w:w="943" w:type="dxa"/>
            <w:vAlign w:val="center"/>
          </w:tcPr>
          <w:p w14:paraId="0492B0CC"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0A954386"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Разглас</w:t>
            </w:r>
          </w:p>
        </w:tc>
        <w:tc>
          <w:tcPr>
            <w:tcW w:w="1734" w:type="dxa"/>
            <w:vAlign w:val="center"/>
          </w:tcPr>
          <w:p w14:paraId="1B4C351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559E4D4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 xml:space="preserve">2,28 </w:t>
            </w:r>
          </w:p>
        </w:tc>
        <w:tc>
          <w:tcPr>
            <w:tcW w:w="1735" w:type="dxa"/>
          </w:tcPr>
          <w:p w14:paraId="3508BD3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5C125280" w14:textId="77777777" w:rsidTr="004F4AF8">
        <w:trPr>
          <w:trHeight w:val="237"/>
          <w:jc w:val="center"/>
        </w:trPr>
        <w:tc>
          <w:tcPr>
            <w:tcW w:w="943" w:type="dxa"/>
            <w:vAlign w:val="center"/>
          </w:tcPr>
          <w:p w14:paraId="59195578"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Pr>
          <w:p w14:paraId="3BF0C0A0"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Магацин</w:t>
            </w:r>
          </w:p>
        </w:tc>
        <w:tc>
          <w:tcPr>
            <w:tcW w:w="1734" w:type="dxa"/>
            <w:vAlign w:val="center"/>
          </w:tcPr>
          <w:p w14:paraId="1E1A8069"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79BCFE2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9,32</w:t>
            </w:r>
          </w:p>
        </w:tc>
        <w:tc>
          <w:tcPr>
            <w:tcW w:w="1735" w:type="dxa"/>
          </w:tcPr>
          <w:p w14:paraId="626F1F5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6DBBA411" w14:textId="77777777" w:rsidTr="004F4AF8">
        <w:trPr>
          <w:trHeight w:val="249"/>
          <w:jc w:val="center"/>
        </w:trPr>
        <w:tc>
          <w:tcPr>
            <w:tcW w:w="943" w:type="dxa"/>
            <w:tcBorders>
              <w:bottom w:val="single" w:sz="6" w:space="0" w:color="auto"/>
            </w:tcBorders>
            <w:vAlign w:val="center"/>
          </w:tcPr>
          <w:p w14:paraId="45F3E90B" w14:textId="77777777" w:rsidR="0004724B" w:rsidRPr="00A53DCF" w:rsidRDefault="0004724B" w:rsidP="00773271">
            <w:pPr>
              <w:widowControl w:val="0"/>
              <w:numPr>
                <w:ilvl w:val="0"/>
                <w:numId w:val="3"/>
              </w:numPr>
              <w:autoSpaceDE w:val="0"/>
              <w:autoSpaceDN w:val="0"/>
              <w:adjustRightInd w:val="0"/>
              <w:ind w:left="0" w:firstLine="0"/>
              <w:jc w:val="both"/>
              <w:rPr>
                <w:rFonts w:ascii="Arial" w:hAnsi="Arial" w:cs="Arial"/>
                <w:sz w:val="22"/>
                <w:szCs w:val="22"/>
                <w:lang w:eastAsia="sr-Cyrl-CS"/>
              </w:rPr>
            </w:pPr>
          </w:p>
        </w:tc>
        <w:tc>
          <w:tcPr>
            <w:tcW w:w="2754" w:type="dxa"/>
            <w:tcBorders>
              <w:bottom w:val="single" w:sz="6" w:space="0" w:color="auto"/>
            </w:tcBorders>
          </w:tcPr>
          <w:p w14:paraId="39401E1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Остава</w:t>
            </w:r>
          </w:p>
        </w:tc>
        <w:tc>
          <w:tcPr>
            <w:tcW w:w="1734" w:type="dxa"/>
            <w:tcBorders>
              <w:bottom w:val="single" w:sz="6" w:space="0" w:color="auto"/>
            </w:tcBorders>
            <w:vAlign w:val="center"/>
          </w:tcPr>
          <w:p w14:paraId="6BCF430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tcBorders>
              <w:bottom w:val="single" w:sz="6" w:space="0" w:color="auto"/>
            </w:tcBorders>
            <w:vAlign w:val="center"/>
          </w:tcPr>
          <w:p w14:paraId="094C3CBE"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tcBorders>
              <w:bottom w:val="single" w:sz="6" w:space="0" w:color="auto"/>
            </w:tcBorders>
          </w:tcPr>
          <w:p w14:paraId="4CC2F19B"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16,44</w:t>
            </w:r>
          </w:p>
        </w:tc>
      </w:tr>
      <w:tr w:rsidR="0004724B" w:rsidRPr="00A53DCF" w14:paraId="1D9CC280" w14:textId="77777777" w:rsidTr="004F4AF8">
        <w:trPr>
          <w:trHeight w:val="237"/>
          <w:jc w:val="center"/>
        </w:trPr>
        <w:tc>
          <w:tcPr>
            <w:tcW w:w="943" w:type="dxa"/>
            <w:tcBorders>
              <w:top w:val="single" w:sz="6" w:space="0" w:color="auto"/>
              <w:bottom w:val="single" w:sz="6" w:space="0" w:color="auto"/>
            </w:tcBorders>
            <w:shd w:val="clear" w:color="auto" w:fill="F2F2F2"/>
          </w:tcPr>
          <w:p w14:paraId="52921B6F" w14:textId="77777777" w:rsidR="0004724B" w:rsidRPr="00A53DCF" w:rsidRDefault="0004724B" w:rsidP="004F4AF8">
            <w:pPr>
              <w:widowControl w:val="0"/>
              <w:autoSpaceDE w:val="0"/>
              <w:autoSpaceDN w:val="0"/>
              <w:adjustRightInd w:val="0"/>
              <w:jc w:val="both"/>
              <w:rPr>
                <w:rFonts w:ascii="Arial" w:hAnsi="Arial" w:cs="Arial"/>
                <w:b/>
                <w:sz w:val="22"/>
                <w:szCs w:val="22"/>
                <w:lang w:eastAsia="sr-Cyrl-CS"/>
              </w:rPr>
            </w:pPr>
            <w:r w:rsidRPr="00A53DCF">
              <w:rPr>
                <w:rFonts w:ascii="Arial" w:hAnsi="Arial" w:cs="Arial"/>
                <w:b/>
                <w:i/>
                <w:iCs/>
                <w:sz w:val="22"/>
                <w:szCs w:val="22"/>
                <w:lang w:val="sr-Cyrl-CS" w:eastAsia="sr-Cyrl-CS"/>
              </w:rPr>
              <w:t> </w:t>
            </w:r>
          </w:p>
        </w:tc>
        <w:tc>
          <w:tcPr>
            <w:tcW w:w="2754" w:type="dxa"/>
            <w:tcBorders>
              <w:top w:val="single" w:sz="6" w:space="0" w:color="auto"/>
              <w:bottom w:val="single" w:sz="6" w:space="0" w:color="auto"/>
            </w:tcBorders>
            <w:shd w:val="clear" w:color="auto" w:fill="F2F2F2"/>
          </w:tcPr>
          <w:p w14:paraId="4A334385" w14:textId="77777777" w:rsidR="0004724B" w:rsidRPr="00A53DCF" w:rsidRDefault="0004724B" w:rsidP="004F4AF8">
            <w:pPr>
              <w:widowControl w:val="0"/>
              <w:autoSpaceDE w:val="0"/>
              <w:autoSpaceDN w:val="0"/>
              <w:adjustRightInd w:val="0"/>
              <w:jc w:val="both"/>
              <w:rPr>
                <w:rFonts w:ascii="Arial" w:hAnsi="Arial" w:cs="Arial"/>
                <w:b/>
                <w:sz w:val="22"/>
                <w:szCs w:val="22"/>
                <w:lang w:eastAsia="sr-Cyrl-CS"/>
              </w:rPr>
            </w:pPr>
            <w:r w:rsidRPr="00A53DCF">
              <w:rPr>
                <w:rFonts w:ascii="Arial" w:hAnsi="Arial" w:cs="Arial"/>
                <w:b/>
                <w:i/>
                <w:iCs/>
                <w:sz w:val="22"/>
                <w:szCs w:val="22"/>
                <w:lang w:val="sr-Cyrl-CS" w:eastAsia="sr-Cyrl-CS"/>
              </w:rPr>
              <w:t>Укупно:</w:t>
            </w:r>
          </w:p>
        </w:tc>
        <w:tc>
          <w:tcPr>
            <w:tcW w:w="1734" w:type="dxa"/>
            <w:tcBorders>
              <w:top w:val="single" w:sz="6" w:space="0" w:color="auto"/>
              <w:bottom w:val="single" w:sz="6" w:space="0" w:color="auto"/>
            </w:tcBorders>
            <w:shd w:val="clear" w:color="auto" w:fill="F2F2F2"/>
            <w:vAlign w:val="center"/>
          </w:tcPr>
          <w:p w14:paraId="2BB2291F"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 xml:space="preserve">807,88 </w:t>
            </w:r>
          </w:p>
        </w:tc>
        <w:tc>
          <w:tcPr>
            <w:tcW w:w="1734" w:type="dxa"/>
            <w:tcBorders>
              <w:top w:val="single" w:sz="6" w:space="0" w:color="auto"/>
              <w:bottom w:val="single" w:sz="6" w:space="0" w:color="auto"/>
            </w:tcBorders>
            <w:shd w:val="clear" w:color="auto" w:fill="F2F2F2"/>
            <w:vAlign w:val="center"/>
          </w:tcPr>
          <w:p w14:paraId="6CE06200"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 xml:space="preserve">805,26 </w:t>
            </w:r>
          </w:p>
        </w:tc>
        <w:tc>
          <w:tcPr>
            <w:tcW w:w="1735" w:type="dxa"/>
            <w:tcBorders>
              <w:top w:val="single" w:sz="6" w:space="0" w:color="auto"/>
              <w:bottom w:val="single" w:sz="6" w:space="0" w:color="auto"/>
            </w:tcBorders>
            <w:shd w:val="clear" w:color="auto" w:fill="F2F2F2"/>
          </w:tcPr>
          <w:p w14:paraId="771C8EBC"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 xml:space="preserve">826,51 </w:t>
            </w:r>
          </w:p>
        </w:tc>
      </w:tr>
      <w:tr w:rsidR="0004724B" w:rsidRPr="00A53DCF" w14:paraId="6F04A33E" w14:textId="77777777" w:rsidTr="004F4AF8">
        <w:trPr>
          <w:trHeight w:val="237"/>
          <w:jc w:val="center"/>
        </w:trPr>
        <w:tc>
          <w:tcPr>
            <w:tcW w:w="8900" w:type="dxa"/>
            <w:gridSpan w:val="5"/>
            <w:tcBorders>
              <w:top w:val="single" w:sz="6" w:space="0" w:color="auto"/>
              <w:bottom w:val="double" w:sz="6" w:space="0" w:color="auto"/>
            </w:tcBorders>
            <w:shd w:val="clear" w:color="auto" w:fill="F2F2F2"/>
          </w:tcPr>
          <w:p w14:paraId="21DE7A40" w14:textId="77777777" w:rsidR="0004724B" w:rsidRPr="00A53DCF" w:rsidRDefault="0004724B" w:rsidP="004F4AF8">
            <w:pPr>
              <w:widowControl w:val="0"/>
              <w:autoSpaceDE w:val="0"/>
              <w:autoSpaceDN w:val="0"/>
              <w:adjustRightInd w:val="0"/>
              <w:jc w:val="both"/>
              <w:rPr>
                <w:rFonts w:ascii="Arial" w:hAnsi="Arial" w:cs="Arial"/>
                <w:b/>
                <w:i/>
                <w:sz w:val="22"/>
                <w:szCs w:val="22"/>
                <w:lang w:val="ru-RU" w:eastAsia="sr-Cyrl-CS"/>
              </w:rPr>
            </w:pPr>
            <w:r w:rsidRPr="00A53DCF">
              <w:rPr>
                <w:rFonts w:ascii="Arial" w:hAnsi="Arial" w:cs="Arial"/>
                <w:b/>
                <w:i/>
                <w:sz w:val="22"/>
                <w:szCs w:val="22"/>
                <w:lang w:val="sr-Cyrl-CS" w:eastAsia="sr-Cyrl-CS"/>
              </w:rPr>
              <w:t>Укупна површина главне зграде:     2439,65 m</w:t>
            </w:r>
            <w:r w:rsidRPr="00A53DCF">
              <w:rPr>
                <w:rFonts w:ascii="Arial" w:hAnsi="Arial" w:cs="Arial"/>
                <w:b/>
                <w:i/>
                <w:sz w:val="22"/>
                <w:szCs w:val="22"/>
                <w:vertAlign w:val="superscript"/>
                <w:lang w:val="sr-Cyrl-CS" w:eastAsia="sr-Cyrl-CS"/>
              </w:rPr>
              <w:t>2</w:t>
            </w:r>
          </w:p>
        </w:tc>
      </w:tr>
    </w:tbl>
    <w:p w14:paraId="1FF771FE" w14:textId="77777777" w:rsidR="0004724B" w:rsidRPr="00A53DCF" w:rsidRDefault="0004724B" w:rsidP="0004724B">
      <w:pPr>
        <w:widowControl w:val="0"/>
        <w:autoSpaceDE w:val="0"/>
        <w:autoSpaceDN w:val="0"/>
        <w:adjustRightInd w:val="0"/>
        <w:jc w:val="both"/>
        <w:rPr>
          <w:rFonts w:ascii="Arial" w:hAnsi="Arial" w:cs="Arial"/>
          <w:b/>
          <w:bCs/>
          <w:i/>
          <w:iCs/>
          <w:sz w:val="10"/>
          <w:szCs w:val="24"/>
          <w:lang w:eastAsia="sr-Cyrl-CS"/>
        </w:rPr>
      </w:pPr>
    </w:p>
    <w:tbl>
      <w:tblPr>
        <w:tblW w:w="8900" w:type="dxa"/>
        <w:jc w:val="center"/>
        <w:tblBorders>
          <w:top w:val="double" w:sz="6" w:space="0" w:color="auto"/>
          <w:left w:val="double" w:sz="6" w:space="0" w:color="auto"/>
          <w:bottom w:val="double" w:sz="6" w:space="0" w:color="auto"/>
          <w:right w:val="double" w:sz="6" w:space="0" w:color="auto"/>
          <w:insideH w:val="single" w:sz="6" w:space="0" w:color="auto"/>
        </w:tblBorders>
        <w:tblLayout w:type="fixed"/>
        <w:tblLook w:val="01E0" w:firstRow="1" w:lastRow="1" w:firstColumn="1" w:lastColumn="1" w:noHBand="0" w:noVBand="0"/>
      </w:tblPr>
      <w:tblGrid>
        <w:gridCol w:w="943"/>
        <w:gridCol w:w="2754"/>
        <w:gridCol w:w="1734"/>
        <w:gridCol w:w="1734"/>
        <w:gridCol w:w="1735"/>
      </w:tblGrid>
      <w:tr w:rsidR="0004724B" w:rsidRPr="00A53DCF" w14:paraId="41ED9B37" w14:textId="77777777" w:rsidTr="00B17C2F">
        <w:trPr>
          <w:trHeight w:val="608"/>
          <w:jc w:val="center"/>
        </w:trPr>
        <w:tc>
          <w:tcPr>
            <w:tcW w:w="3697" w:type="dxa"/>
            <w:gridSpan w:val="2"/>
            <w:tcBorders>
              <w:top w:val="double" w:sz="6" w:space="0" w:color="auto"/>
              <w:bottom w:val="single" w:sz="6" w:space="0" w:color="auto"/>
            </w:tcBorders>
            <w:shd w:val="clear" w:color="auto" w:fill="F2F2F2"/>
            <w:vAlign w:val="center"/>
          </w:tcPr>
          <w:p w14:paraId="72DCE979" w14:textId="77777777" w:rsidR="0004724B" w:rsidRPr="00A53DCF" w:rsidRDefault="0004724B" w:rsidP="004F4AF8">
            <w:pPr>
              <w:widowControl w:val="0"/>
              <w:autoSpaceDE w:val="0"/>
              <w:autoSpaceDN w:val="0"/>
              <w:adjustRightInd w:val="0"/>
              <w:jc w:val="both"/>
              <w:rPr>
                <w:rFonts w:ascii="Arial" w:hAnsi="Arial" w:cs="Arial"/>
                <w:b/>
                <w:i/>
                <w:sz w:val="22"/>
                <w:szCs w:val="22"/>
                <w:lang w:eastAsia="sr-Cyrl-CS"/>
              </w:rPr>
            </w:pPr>
            <w:r w:rsidRPr="00A53DCF">
              <w:rPr>
                <w:rFonts w:ascii="Arial" w:hAnsi="Arial" w:cs="Arial"/>
                <w:b/>
                <w:bCs/>
                <w:i/>
                <w:sz w:val="22"/>
                <w:szCs w:val="22"/>
                <w:lang w:val="sr-Cyrl-CS" w:eastAsia="sr-Cyrl-CS"/>
              </w:rPr>
              <w:t xml:space="preserve">Споредне зграде </w:t>
            </w:r>
          </w:p>
        </w:tc>
        <w:tc>
          <w:tcPr>
            <w:tcW w:w="1734" w:type="dxa"/>
            <w:tcBorders>
              <w:top w:val="double" w:sz="6" w:space="0" w:color="auto"/>
              <w:bottom w:val="single" w:sz="6" w:space="0" w:color="auto"/>
            </w:tcBorders>
            <w:shd w:val="clear" w:color="auto" w:fill="F2F2F2"/>
            <w:vAlign w:val="center"/>
          </w:tcPr>
          <w:p w14:paraId="1FF5BCBF"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Споредна зграда I (m</w:t>
            </w:r>
            <w:r w:rsidRPr="00A53DCF">
              <w:rPr>
                <w:rFonts w:ascii="Arial" w:hAnsi="Arial" w:cs="Arial"/>
                <w:b/>
                <w:sz w:val="22"/>
                <w:szCs w:val="22"/>
                <w:vertAlign w:val="superscript"/>
                <w:lang w:val="sr-Cyrl-CS" w:eastAsia="sr-Cyrl-CS"/>
              </w:rPr>
              <w:t>2</w:t>
            </w:r>
            <w:r w:rsidRPr="00A53DCF">
              <w:rPr>
                <w:rFonts w:ascii="Arial" w:hAnsi="Arial" w:cs="Arial"/>
                <w:b/>
                <w:sz w:val="22"/>
                <w:szCs w:val="22"/>
                <w:lang w:val="sr-Cyrl-CS" w:eastAsia="sr-Cyrl-CS"/>
              </w:rPr>
              <w:t>)</w:t>
            </w:r>
          </w:p>
        </w:tc>
        <w:tc>
          <w:tcPr>
            <w:tcW w:w="1734" w:type="dxa"/>
            <w:tcBorders>
              <w:top w:val="double" w:sz="6" w:space="0" w:color="auto"/>
              <w:bottom w:val="single" w:sz="6" w:space="0" w:color="auto"/>
            </w:tcBorders>
            <w:shd w:val="clear" w:color="auto" w:fill="F2F2F2"/>
            <w:vAlign w:val="center"/>
          </w:tcPr>
          <w:p w14:paraId="3156B38B" w14:textId="77777777" w:rsidR="0004724B" w:rsidRPr="00A53DCF" w:rsidRDefault="0004724B" w:rsidP="004F4AF8">
            <w:pPr>
              <w:widowControl w:val="0"/>
              <w:autoSpaceDE w:val="0"/>
              <w:autoSpaceDN w:val="0"/>
              <w:adjustRightInd w:val="0"/>
              <w:jc w:val="both"/>
              <w:rPr>
                <w:rFonts w:ascii="Arial" w:hAnsi="Arial" w:cs="Arial"/>
                <w:b/>
                <w:sz w:val="22"/>
                <w:szCs w:val="22"/>
                <w:lang w:eastAsia="sr-Cyrl-CS"/>
              </w:rPr>
            </w:pPr>
            <w:r w:rsidRPr="00A53DCF">
              <w:rPr>
                <w:rFonts w:ascii="Arial" w:hAnsi="Arial" w:cs="Arial"/>
                <w:b/>
                <w:sz w:val="22"/>
                <w:szCs w:val="22"/>
                <w:lang w:val="sr-Cyrl-CS" w:eastAsia="sr-Cyrl-CS"/>
              </w:rPr>
              <w:t>Полигон (m</w:t>
            </w:r>
            <w:r w:rsidRPr="00A53DCF">
              <w:rPr>
                <w:rFonts w:ascii="Arial" w:hAnsi="Arial" w:cs="Arial"/>
                <w:b/>
                <w:sz w:val="22"/>
                <w:szCs w:val="22"/>
                <w:vertAlign w:val="superscript"/>
                <w:lang w:val="sr-Cyrl-CS" w:eastAsia="sr-Cyrl-CS"/>
              </w:rPr>
              <w:t>2</w:t>
            </w:r>
            <w:r w:rsidRPr="00A53DCF">
              <w:rPr>
                <w:rFonts w:ascii="Arial" w:hAnsi="Arial" w:cs="Arial"/>
                <w:b/>
                <w:sz w:val="22"/>
                <w:szCs w:val="22"/>
                <w:lang w:val="sr-Cyrl-CS" w:eastAsia="sr-Cyrl-CS"/>
              </w:rPr>
              <w:t>)</w:t>
            </w:r>
          </w:p>
        </w:tc>
        <w:tc>
          <w:tcPr>
            <w:tcW w:w="1735" w:type="dxa"/>
            <w:tcBorders>
              <w:top w:val="double" w:sz="6" w:space="0" w:color="auto"/>
              <w:bottom w:val="single" w:sz="6" w:space="0" w:color="auto"/>
            </w:tcBorders>
            <w:shd w:val="clear" w:color="auto" w:fill="F2F2F2"/>
            <w:vAlign w:val="center"/>
          </w:tcPr>
          <w:p w14:paraId="6632B243"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Споредна зграда II (m</w:t>
            </w:r>
            <w:r w:rsidRPr="00A53DCF">
              <w:rPr>
                <w:rFonts w:ascii="Arial" w:hAnsi="Arial" w:cs="Arial"/>
                <w:b/>
                <w:sz w:val="22"/>
                <w:szCs w:val="22"/>
                <w:vertAlign w:val="superscript"/>
                <w:lang w:val="sr-Cyrl-CS" w:eastAsia="sr-Cyrl-CS"/>
              </w:rPr>
              <w:t>2</w:t>
            </w:r>
            <w:r w:rsidRPr="00A53DCF">
              <w:rPr>
                <w:rFonts w:ascii="Arial" w:hAnsi="Arial" w:cs="Arial"/>
                <w:b/>
                <w:sz w:val="22"/>
                <w:szCs w:val="22"/>
                <w:lang w:val="sr-Cyrl-CS" w:eastAsia="sr-Cyrl-CS"/>
              </w:rPr>
              <w:t>)</w:t>
            </w:r>
          </w:p>
        </w:tc>
      </w:tr>
      <w:tr w:rsidR="0004724B" w:rsidRPr="00A53DCF" w14:paraId="4D8BE59D" w14:textId="77777777" w:rsidTr="00B17C2F">
        <w:trPr>
          <w:trHeight w:val="249"/>
          <w:jc w:val="center"/>
        </w:trPr>
        <w:tc>
          <w:tcPr>
            <w:tcW w:w="943" w:type="dxa"/>
            <w:tcBorders>
              <w:top w:val="single" w:sz="6" w:space="0" w:color="auto"/>
            </w:tcBorders>
            <w:vAlign w:val="center"/>
          </w:tcPr>
          <w:p w14:paraId="536875E1"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val="sr-Cyrl-CS" w:eastAsia="sr-Cyrl-CS"/>
              </w:rPr>
            </w:pPr>
          </w:p>
        </w:tc>
        <w:tc>
          <w:tcPr>
            <w:tcW w:w="2754" w:type="dxa"/>
            <w:tcBorders>
              <w:top w:val="single" w:sz="6" w:space="0" w:color="auto"/>
            </w:tcBorders>
          </w:tcPr>
          <w:p w14:paraId="697F1DF7"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Канцеларија наставника физич. васп.</w:t>
            </w:r>
          </w:p>
        </w:tc>
        <w:tc>
          <w:tcPr>
            <w:tcW w:w="1734" w:type="dxa"/>
            <w:tcBorders>
              <w:top w:val="single" w:sz="6" w:space="0" w:color="auto"/>
            </w:tcBorders>
            <w:vAlign w:val="center"/>
          </w:tcPr>
          <w:p w14:paraId="4CAD75C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18,56</w:t>
            </w:r>
          </w:p>
        </w:tc>
        <w:tc>
          <w:tcPr>
            <w:tcW w:w="1734" w:type="dxa"/>
            <w:tcBorders>
              <w:top w:val="single" w:sz="6" w:space="0" w:color="auto"/>
            </w:tcBorders>
            <w:vAlign w:val="center"/>
          </w:tcPr>
          <w:p w14:paraId="358C467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tcBorders>
              <w:top w:val="single" w:sz="6" w:space="0" w:color="auto"/>
            </w:tcBorders>
            <w:vAlign w:val="center"/>
          </w:tcPr>
          <w:p w14:paraId="6177D74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5AC13E79" w14:textId="77777777" w:rsidTr="00B17C2F">
        <w:trPr>
          <w:trHeight w:val="237"/>
          <w:jc w:val="center"/>
        </w:trPr>
        <w:tc>
          <w:tcPr>
            <w:tcW w:w="943" w:type="dxa"/>
            <w:vAlign w:val="center"/>
          </w:tcPr>
          <w:p w14:paraId="0AF491CE"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638A302D"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Купатило са тушевима</w:t>
            </w:r>
          </w:p>
        </w:tc>
        <w:tc>
          <w:tcPr>
            <w:tcW w:w="1734" w:type="dxa"/>
            <w:vAlign w:val="center"/>
          </w:tcPr>
          <w:p w14:paraId="47670BD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28,71</w:t>
            </w:r>
          </w:p>
        </w:tc>
        <w:tc>
          <w:tcPr>
            <w:tcW w:w="1734" w:type="dxa"/>
            <w:vAlign w:val="center"/>
          </w:tcPr>
          <w:p w14:paraId="573EC4C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1E0FAF3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436ED747" w14:textId="77777777" w:rsidTr="00B17C2F">
        <w:trPr>
          <w:trHeight w:val="249"/>
          <w:jc w:val="center"/>
        </w:trPr>
        <w:tc>
          <w:tcPr>
            <w:tcW w:w="943" w:type="dxa"/>
            <w:vAlign w:val="center"/>
          </w:tcPr>
          <w:p w14:paraId="428686F7"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3DF497DC"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Ходник, ВЦ</w:t>
            </w:r>
          </w:p>
        </w:tc>
        <w:tc>
          <w:tcPr>
            <w:tcW w:w="1734" w:type="dxa"/>
            <w:vAlign w:val="center"/>
          </w:tcPr>
          <w:p w14:paraId="6B729C8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38,67</w:t>
            </w:r>
          </w:p>
        </w:tc>
        <w:tc>
          <w:tcPr>
            <w:tcW w:w="1734" w:type="dxa"/>
            <w:vAlign w:val="center"/>
          </w:tcPr>
          <w:p w14:paraId="26EAC29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173766C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71,77</w:t>
            </w:r>
          </w:p>
        </w:tc>
      </w:tr>
      <w:tr w:rsidR="0004724B" w:rsidRPr="00A53DCF" w14:paraId="0B10D1A7" w14:textId="77777777" w:rsidTr="00B17C2F">
        <w:trPr>
          <w:trHeight w:val="237"/>
          <w:jc w:val="center"/>
        </w:trPr>
        <w:tc>
          <w:tcPr>
            <w:tcW w:w="943" w:type="dxa"/>
            <w:vAlign w:val="center"/>
          </w:tcPr>
          <w:p w14:paraId="0E45A9B8"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218CB30A"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Свлачионице</w:t>
            </w:r>
          </w:p>
        </w:tc>
        <w:tc>
          <w:tcPr>
            <w:tcW w:w="1734" w:type="dxa"/>
            <w:vAlign w:val="center"/>
          </w:tcPr>
          <w:p w14:paraId="2DBD4D2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54,60</w:t>
            </w:r>
          </w:p>
        </w:tc>
        <w:tc>
          <w:tcPr>
            <w:tcW w:w="1734" w:type="dxa"/>
            <w:vAlign w:val="center"/>
          </w:tcPr>
          <w:p w14:paraId="524534F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440EE916"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424D409A" w14:textId="77777777" w:rsidTr="00B17C2F">
        <w:trPr>
          <w:trHeight w:val="249"/>
          <w:jc w:val="center"/>
        </w:trPr>
        <w:tc>
          <w:tcPr>
            <w:tcW w:w="943" w:type="dxa"/>
            <w:vAlign w:val="center"/>
          </w:tcPr>
          <w:p w14:paraId="1F47B349"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1CB5B32A"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Фискултурна сала</w:t>
            </w:r>
          </w:p>
        </w:tc>
        <w:tc>
          <w:tcPr>
            <w:tcW w:w="1734" w:type="dxa"/>
            <w:vAlign w:val="center"/>
          </w:tcPr>
          <w:p w14:paraId="01A71C3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212,94</w:t>
            </w:r>
          </w:p>
        </w:tc>
        <w:tc>
          <w:tcPr>
            <w:tcW w:w="1734" w:type="dxa"/>
            <w:vAlign w:val="center"/>
          </w:tcPr>
          <w:p w14:paraId="02F2282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1EFBF0B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0CB9EFD9" w14:textId="77777777" w:rsidTr="00B17C2F">
        <w:trPr>
          <w:trHeight w:val="237"/>
          <w:jc w:val="center"/>
        </w:trPr>
        <w:tc>
          <w:tcPr>
            <w:tcW w:w="943" w:type="dxa"/>
            <w:vAlign w:val="center"/>
          </w:tcPr>
          <w:p w14:paraId="28B42907"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2296C1DE"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Тесарска радионица</w:t>
            </w:r>
          </w:p>
        </w:tc>
        <w:tc>
          <w:tcPr>
            <w:tcW w:w="1734" w:type="dxa"/>
            <w:vAlign w:val="center"/>
          </w:tcPr>
          <w:p w14:paraId="0C9830B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45910EB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73,25</w:t>
            </w:r>
          </w:p>
        </w:tc>
        <w:tc>
          <w:tcPr>
            <w:tcW w:w="1735" w:type="dxa"/>
            <w:vAlign w:val="center"/>
          </w:tcPr>
          <w:p w14:paraId="68EDFAC3"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0D419441" w14:textId="77777777" w:rsidTr="00B17C2F">
        <w:trPr>
          <w:trHeight w:val="249"/>
          <w:jc w:val="center"/>
        </w:trPr>
        <w:tc>
          <w:tcPr>
            <w:tcW w:w="943" w:type="dxa"/>
            <w:vAlign w:val="center"/>
          </w:tcPr>
          <w:p w14:paraId="5433059D"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446B3133"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Столарска радионица</w:t>
            </w:r>
          </w:p>
        </w:tc>
        <w:tc>
          <w:tcPr>
            <w:tcW w:w="1734" w:type="dxa"/>
            <w:vAlign w:val="center"/>
          </w:tcPr>
          <w:p w14:paraId="5F4B5136"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67775CBB"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118,54</w:t>
            </w:r>
          </w:p>
        </w:tc>
        <w:tc>
          <w:tcPr>
            <w:tcW w:w="1735" w:type="dxa"/>
            <w:vAlign w:val="center"/>
          </w:tcPr>
          <w:p w14:paraId="692D6326"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09243EAA" w14:textId="77777777" w:rsidTr="00B17C2F">
        <w:trPr>
          <w:trHeight w:val="237"/>
          <w:jc w:val="center"/>
        </w:trPr>
        <w:tc>
          <w:tcPr>
            <w:tcW w:w="943" w:type="dxa"/>
            <w:vAlign w:val="center"/>
          </w:tcPr>
          <w:p w14:paraId="27E14739"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087625BC"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Керамичарска радионица</w:t>
            </w:r>
          </w:p>
        </w:tc>
        <w:tc>
          <w:tcPr>
            <w:tcW w:w="1734" w:type="dxa"/>
            <w:vAlign w:val="center"/>
          </w:tcPr>
          <w:p w14:paraId="37925079"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03260E1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135,75</w:t>
            </w:r>
          </w:p>
        </w:tc>
        <w:tc>
          <w:tcPr>
            <w:tcW w:w="1735" w:type="dxa"/>
            <w:vAlign w:val="center"/>
          </w:tcPr>
          <w:p w14:paraId="65F87EC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16BA5FE2" w14:textId="77777777" w:rsidTr="00B17C2F">
        <w:trPr>
          <w:trHeight w:val="249"/>
          <w:jc w:val="center"/>
        </w:trPr>
        <w:tc>
          <w:tcPr>
            <w:tcW w:w="943" w:type="dxa"/>
            <w:vAlign w:val="center"/>
          </w:tcPr>
          <w:p w14:paraId="4E84A3DF"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518F90FB"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Зидарска радионица</w:t>
            </w:r>
          </w:p>
        </w:tc>
        <w:tc>
          <w:tcPr>
            <w:tcW w:w="1734" w:type="dxa"/>
            <w:vAlign w:val="center"/>
          </w:tcPr>
          <w:p w14:paraId="0BB9C76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7123623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65,15</w:t>
            </w:r>
          </w:p>
        </w:tc>
        <w:tc>
          <w:tcPr>
            <w:tcW w:w="1735" w:type="dxa"/>
            <w:vAlign w:val="center"/>
          </w:tcPr>
          <w:p w14:paraId="757B5009"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4F9CD433" w14:textId="77777777" w:rsidTr="00B17C2F">
        <w:trPr>
          <w:trHeight w:val="237"/>
          <w:jc w:val="center"/>
        </w:trPr>
        <w:tc>
          <w:tcPr>
            <w:tcW w:w="943" w:type="dxa"/>
            <w:vAlign w:val="center"/>
          </w:tcPr>
          <w:p w14:paraId="06FD2943"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39249FBF"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Портирница</w:t>
            </w:r>
          </w:p>
        </w:tc>
        <w:tc>
          <w:tcPr>
            <w:tcW w:w="1734" w:type="dxa"/>
            <w:vAlign w:val="center"/>
          </w:tcPr>
          <w:p w14:paraId="4D1122E6"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2574BA75"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14,35</w:t>
            </w:r>
          </w:p>
        </w:tc>
        <w:tc>
          <w:tcPr>
            <w:tcW w:w="1735" w:type="dxa"/>
            <w:vAlign w:val="center"/>
          </w:tcPr>
          <w:p w14:paraId="0A21D95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4D5B9E33" w14:textId="77777777" w:rsidTr="00B17C2F">
        <w:trPr>
          <w:trHeight w:val="249"/>
          <w:jc w:val="center"/>
        </w:trPr>
        <w:tc>
          <w:tcPr>
            <w:tcW w:w="943" w:type="dxa"/>
            <w:vAlign w:val="center"/>
          </w:tcPr>
          <w:p w14:paraId="4E857554"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70F2F852"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Магацин</w:t>
            </w:r>
          </w:p>
        </w:tc>
        <w:tc>
          <w:tcPr>
            <w:tcW w:w="1734" w:type="dxa"/>
            <w:vAlign w:val="center"/>
          </w:tcPr>
          <w:p w14:paraId="342D55B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4A3DB43B"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64,77</w:t>
            </w:r>
          </w:p>
        </w:tc>
        <w:tc>
          <w:tcPr>
            <w:tcW w:w="1735" w:type="dxa"/>
            <w:vAlign w:val="center"/>
          </w:tcPr>
          <w:p w14:paraId="3C380D1B"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7C6DE587" w14:textId="77777777" w:rsidTr="00B17C2F">
        <w:trPr>
          <w:trHeight w:val="237"/>
          <w:jc w:val="center"/>
        </w:trPr>
        <w:tc>
          <w:tcPr>
            <w:tcW w:w="943" w:type="dxa"/>
            <w:vAlign w:val="center"/>
          </w:tcPr>
          <w:p w14:paraId="4ED0D8C0"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3D182FDE" w14:textId="77777777" w:rsidR="0004724B" w:rsidRPr="00A53DCF" w:rsidRDefault="0004724B" w:rsidP="004F4AF8">
            <w:pPr>
              <w:widowControl w:val="0"/>
              <w:autoSpaceDE w:val="0"/>
              <w:autoSpaceDN w:val="0"/>
              <w:adjustRightInd w:val="0"/>
              <w:jc w:val="both"/>
              <w:rPr>
                <w:rFonts w:ascii="Arial" w:hAnsi="Arial" w:cs="Arial"/>
                <w:sz w:val="22"/>
                <w:szCs w:val="22"/>
                <w:lang w:val="ru-RU" w:eastAsia="sr-Cyrl-CS"/>
              </w:rPr>
            </w:pPr>
            <w:r w:rsidRPr="00A53DCF">
              <w:rPr>
                <w:rFonts w:ascii="Arial" w:hAnsi="Arial" w:cs="Arial"/>
                <w:sz w:val="22"/>
                <w:szCs w:val="22"/>
                <w:lang w:val="sr-Cyrl-CS" w:eastAsia="sr-Cyrl-CS"/>
              </w:rPr>
              <w:t>Надстрешница за угаљ, даске, греде, песак</w:t>
            </w:r>
          </w:p>
        </w:tc>
        <w:tc>
          <w:tcPr>
            <w:tcW w:w="1734" w:type="dxa"/>
            <w:vAlign w:val="center"/>
          </w:tcPr>
          <w:p w14:paraId="63F123A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34F09202"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500,00</w:t>
            </w:r>
          </w:p>
        </w:tc>
        <w:tc>
          <w:tcPr>
            <w:tcW w:w="1735" w:type="dxa"/>
            <w:vAlign w:val="center"/>
          </w:tcPr>
          <w:p w14:paraId="0C1E2B4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r>
      <w:tr w:rsidR="0004724B" w:rsidRPr="00A53DCF" w14:paraId="66CFA17F" w14:textId="77777777" w:rsidTr="00B17C2F">
        <w:trPr>
          <w:trHeight w:val="249"/>
          <w:jc w:val="center"/>
        </w:trPr>
        <w:tc>
          <w:tcPr>
            <w:tcW w:w="943" w:type="dxa"/>
            <w:vAlign w:val="center"/>
          </w:tcPr>
          <w:p w14:paraId="1F0B5D7D"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120E3830"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Кабинет за хемију</w:t>
            </w:r>
          </w:p>
        </w:tc>
        <w:tc>
          <w:tcPr>
            <w:tcW w:w="1734" w:type="dxa"/>
            <w:vAlign w:val="center"/>
          </w:tcPr>
          <w:p w14:paraId="468E509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5CB7ACAA"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0D67EBD9"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49,52</w:t>
            </w:r>
          </w:p>
        </w:tc>
      </w:tr>
      <w:tr w:rsidR="0004724B" w:rsidRPr="00A53DCF" w14:paraId="541A13F7" w14:textId="77777777" w:rsidTr="00B17C2F">
        <w:trPr>
          <w:trHeight w:val="237"/>
          <w:jc w:val="center"/>
        </w:trPr>
        <w:tc>
          <w:tcPr>
            <w:tcW w:w="943" w:type="dxa"/>
            <w:vAlign w:val="center"/>
          </w:tcPr>
          <w:p w14:paraId="467371C8"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55E0EE08"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Кабинет за физику</w:t>
            </w:r>
          </w:p>
        </w:tc>
        <w:tc>
          <w:tcPr>
            <w:tcW w:w="1734" w:type="dxa"/>
            <w:vAlign w:val="center"/>
          </w:tcPr>
          <w:p w14:paraId="311883B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14820961"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5BAE986A"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53,47</w:t>
            </w:r>
          </w:p>
        </w:tc>
      </w:tr>
      <w:tr w:rsidR="0004724B" w:rsidRPr="00A53DCF" w14:paraId="3B55F61E" w14:textId="77777777" w:rsidTr="00B17C2F">
        <w:trPr>
          <w:trHeight w:val="249"/>
          <w:jc w:val="center"/>
        </w:trPr>
        <w:tc>
          <w:tcPr>
            <w:tcW w:w="943" w:type="dxa"/>
            <w:vAlign w:val="center"/>
          </w:tcPr>
          <w:p w14:paraId="077CD56F"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5B14A99C"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Макетарница</w:t>
            </w:r>
          </w:p>
        </w:tc>
        <w:tc>
          <w:tcPr>
            <w:tcW w:w="1734" w:type="dxa"/>
            <w:vAlign w:val="center"/>
          </w:tcPr>
          <w:p w14:paraId="42BBBEE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3797A013"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4EE4D1EB"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52,33</w:t>
            </w:r>
          </w:p>
        </w:tc>
      </w:tr>
      <w:tr w:rsidR="0004724B" w:rsidRPr="00A53DCF" w14:paraId="065DFB0B" w14:textId="77777777" w:rsidTr="00B17C2F">
        <w:trPr>
          <w:trHeight w:val="237"/>
          <w:jc w:val="center"/>
        </w:trPr>
        <w:tc>
          <w:tcPr>
            <w:tcW w:w="943" w:type="dxa"/>
            <w:vAlign w:val="center"/>
          </w:tcPr>
          <w:p w14:paraId="6BCFBD41"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1B9C5715" w14:textId="77777777" w:rsidR="0004724B" w:rsidRPr="00A53DCF" w:rsidRDefault="0004724B" w:rsidP="004F4AF8">
            <w:pPr>
              <w:widowControl w:val="0"/>
              <w:autoSpaceDE w:val="0"/>
              <w:autoSpaceDN w:val="0"/>
              <w:adjustRightInd w:val="0"/>
              <w:jc w:val="both"/>
              <w:rPr>
                <w:rFonts w:ascii="Arial" w:hAnsi="Arial" w:cs="Arial"/>
                <w:sz w:val="22"/>
                <w:szCs w:val="22"/>
                <w:lang w:val="ru-RU" w:eastAsia="sr-Cyrl-CS"/>
              </w:rPr>
            </w:pPr>
            <w:r w:rsidRPr="00A53DCF">
              <w:rPr>
                <w:rFonts w:ascii="Arial" w:hAnsi="Arial" w:cs="Arial"/>
                <w:sz w:val="22"/>
                <w:szCs w:val="22"/>
                <w:lang w:val="sr-Cyrl-CS" w:eastAsia="sr-Cyrl-CS"/>
              </w:rPr>
              <w:t>Просторије извиђач. одреда “Стеван Синђелић”</w:t>
            </w:r>
          </w:p>
        </w:tc>
        <w:tc>
          <w:tcPr>
            <w:tcW w:w="1734" w:type="dxa"/>
            <w:vAlign w:val="center"/>
          </w:tcPr>
          <w:p w14:paraId="57C58CD4"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50B896CD"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547E24FE"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39,13</w:t>
            </w:r>
          </w:p>
        </w:tc>
      </w:tr>
      <w:tr w:rsidR="0004724B" w:rsidRPr="00A53DCF" w14:paraId="1436A2BF" w14:textId="77777777" w:rsidTr="00B17C2F">
        <w:trPr>
          <w:trHeight w:val="249"/>
          <w:jc w:val="center"/>
        </w:trPr>
        <w:tc>
          <w:tcPr>
            <w:tcW w:w="943" w:type="dxa"/>
            <w:vAlign w:val="center"/>
          </w:tcPr>
          <w:p w14:paraId="5E749582"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39988520"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Кабинет ОНО</w:t>
            </w:r>
          </w:p>
        </w:tc>
        <w:tc>
          <w:tcPr>
            <w:tcW w:w="1734" w:type="dxa"/>
            <w:vAlign w:val="center"/>
          </w:tcPr>
          <w:p w14:paraId="2B3801DB"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1EABF13F"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4552CAB0"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71,79</w:t>
            </w:r>
          </w:p>
        </w:tc>
      </w:tr>
      <w:tr w:rsidR="0004724B" w:rsidRPr="00A53DCF" w14:paraId="3CA6BD0B" w14:textId="77777777" w:rsidTr="00B17C2F">
        <w:trPr>
          <w:trHeight w:val="237"/>
          <w:jc w:val="center"/>
        </w:trPr>
        <w:tc>
          <w:tcPr>
            <w:tcW w:w="943" w:type="dxa"/>
            <w:vAlign w:val="center"/>
          </w:tcPr>
          <w:p w14:paraId="0F0E46F1"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Pr>
          <w:p w14:paraId="31C43EF4"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Остава</w:t>
            </w:r>
          </w:p>
        </w:tc>
        <w:tc>
          <w:tcPr>
            <w:tcW w:w="1734" w:type="dxa"/>
            <w:vAlign w:val="center"/>
          </w:tcPr>
          <w:p w14:paraId="50AFE15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vAlign w:val="center"/>
          </w:tcPr>
          <w:p w14:paraId="0664CA7C"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vAlign w:val="center"/>
          </w:tcPr>
          <w:p w14:paraId="63B89E88"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7,21</w:t>
            </w:r>
          </w:p>
        </w:tc>
      </w:tr>
      <w:tr w:rsidR="0004724B" w:rsidRPr="00A53DCF" w14:paraId="53E970C7" w14:textId="77777777" w:rsidTr="00B17C2F">
        <w:trPr>
          <w:trHeight w:val="249"/>
          <w:jc w:val="center"/>
        </w:trPr>
        <w:tc>
          <w:tcPr>
            <w:tcW w:w="943" w:type="dxa"/>
            <w:tcBorders>
              <w:bottom w:val="single" w:sz="6" w:space="0" w:color="auto"/>
            </w:tcBorders>
            <w:vAlign w:val="center"/>
          </w:tcPr>
          <w:p w14:paraId="63AF2F94" w14:textId="77777777" w:rsidR="0004724B" w:rsidRPr="00A53DCF" w:rsidRDefault="0004724B" w:rsidP="00773271">
            <w:pPr>
              <w:widowControl w:val="0"/>
              <w:numPr>
                <w:ilvl w:val="0"/>
                <w:numId w:val="4"/>
              </w:numPr>
              <w:autoSpaceDE w:val="0"/>
              <w:autoSpaceDN w:val="0"/>
              <w:adjustRightInd w:val="0"/>
              <w:ind w:left="0" w:firstLine="0"/>
              <w:jc w:val="both"/>
              <w:rPr>
                <w:rFonts w:ascii="Arial" w:hAnsi="Arial" w:cs="Arial"/>
                <w:sz w:val="22"/>
                <w:szCs w:val="22"/>
                <w:lang w:eastAsia="sr-Cyrl-CS"/>
              </w:rPr>
            </w:pPr>
          </w:p>
        </w:tc>
        <w:tc>
          <w:tcPr>
            <w:tcW w:w="2754" w:type="dxa"/>
            <w:tcBorders>
              <w:bottom w:val="single" w:sz="6" w:space="0" w:color="auto"/>
            </w:tcBorders>
          </w:tcPr>
          <w:p w14:paraId="52C11FC6" w14:textId="77777777" w:rsidR="0004724B" w:rsidRPr="00A53DCF" w:rsidRDefault="0004724B" w:rsidP="004F4AF8">
            <w:pPr>
              <w:widowControl w:val="0"/>
              <w:autoSpaceDE w:val="0"/>
              <w:autoSpaceDN w:val="0"/>
              <w:adjustRightInd w:val="0"/>
              <w:jc w:val="both"/>
              <w:rPr>
                <w:rFonts w:ascii="Arial" w:hAnsi="Arial" w:cs="Arial"/>
                <w:sz w:val="22"/>
                <w:szCs w:val="22"/>
                <w:lang w:eastAsia="sr-Cyrl-CS"/>
              </w:rPr>
            </w:pPr>
            <w:r w:rsidRPr="00A53DCF">
              <w:rPr>
                <w:rFonts w:ascii="Arial" w:hAnsi="Arial" w:cs="Arial"/>
                <w:sz w:val="22"/>
                <w:szCs w:val="22"/>
                <w:lang w:val="sr-Cyrl-CS" w:eastAsia="sr-Cyrl-CS"/>
              </w:rPr>
              <w:t>Канцеларија</w:t>
            </w:r>
          </w:p>
        </w:tc>
        <w:tc>
          <w:tcPr>
            <w:tcW w:w="1734" w:type="dxa"/>
            <w:tcBorders>
              <w:bottom w:val="single" w:sz="6" w:space="0" w:color="auto"/>
            </w:tcBorders>
            <w:vAlign w:val="center"/>
          </w:tcPr>
          <w:p w14:paraId="55ECD50E"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4" w:type="dxa"/>
            <w:tcBorders>
              <w:bottom w:val="single" w:sz="6" w:space="0" w:color="auto"/>
            </w:tcBorders>
            <w:vAlign w:val="center"/>
          </w:tcPr>
          <w:p w14:paraId="79B66A07"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w:t>
            </w:r>
          </w:p>
        </w:tc>
        <w:tc>
          <w:tcPr>
            <w:tcW w:w="1735" w:type="dxa"/>
            <w:tcBorders>
              <w:bottom w:val="single" w:sz="6" w:space="0" w:color="auto"/>
            </w:tcBorders>
            <w:vAlign w:val="center"/>
          </w:tcPr>
          <w:p w14:paraId="660E769E" w14:textId="77777777" w:rsidR="0004724B" w:rsidRPr="00A53DCF" w:rsidRDefault="0004724B" w:rsidP="004F4AF8">
            <w:pPr>
              <w:widowControl w:val="0"/>
              <w:autoSpaceDE w:val="0"/>
              <w:autoSpaceDN w:val="0"/>
              <w:adjustRightInd w:val="0"/>
              <w:jc w:val="both"/>
              <w:rPr>
                <w:rFonts w:ascii="Arial" w:hAnsi="Arial" w:cs="Arial"/>
                <w:sz w:val="22"/>
                <w:szCs w:val="22"/>
                <w:lang w:val="sr-Cyrl-CS" w:eastAsia="sr-Cyrl-CS"/>
              </w:rPr>
            </w:pPr>
            <w:r w:rsidRPr="00A53DCF">
              <w:rPr>
                <w:rFonts w:ascii="Arial" w:hAnsi="Arial" w:cs="Arial"/>
                <w:sz w:val="22"/>
                <w:szCs w:val="22"/>
                <w:lang w:val="sr-Cyrl-CS" w:eastAsia="sr-Cyrl-CS"/>
              </w:rPr>
              <w:t>22,10</w:t>
            </w:r>
          </w:p>
        </w:tc>
      </w:tr>
      <w:tr w:rsidR="0004724B" w:rsidRPr="00A53DCF" w14:paraId="3F0C12FD" w14:textId="77777777" w:rsidTr="00B17C2F">
        <w:trPr>
          <w:trHeight w:val="237"/>
          <w:jc w:val="center"/>
        </w:trPr>
        <w:tc>
          <w:tcPr>
            <w:tcW w:w="943" w:type="dxa"/>
            <w:tcBorders>
              <w:top w:val="single" w:sz="6" w:space="0" w:color="auto"/>
              <w:bottom w:val="single" w:sz="6" w:space="0" w:color="auto"/>
            </w:tcBorders>
            <w:shd w:val="clear" w:color="auto" w:fill="F2F2F2"/>
          </w:tcPr>
          <w:p w14:paraId="3D9852EB" w14:textId="77777777" w:rsidR="0004724B" w:rsidRPr="00A53DCF" w:rsidRDefault="0004724B" w:rsidP="004F4AF8">
            <w:pPr>
              <w:widowControl w:val="0"/>
              <w:autoSpaceDE w:val="0"/>
              <w:autoSpaceDN w:val="0"/>
              <w:adjustRightInd w:val="0"/>
              <w:jc w:val="both"/>
              <w:rPr>
                <w:rFonts w:ascii="Arial" w:hAnsi="Arial" w:cs="Arial"/>
                <w:b/>
                <w:sz w:val="22"/>
                <w:szCs w:val="22"/>
                <w:lang w:eastAsia="sr-Cyrl-CS"/>
              </w:rPr>
            </w:pPr>
            <w:r w:rsidRPr="00A53DCF">
              <w:rPr>
                <w:rFonts w:ascii="Arial" w:hAnsi="Arial" w:cs="Arial"/>
                <w:b/>
                <w:i/>
                <w:iCs/>
                <w:sz w:val="22"/>
                <w:szCs w:val="22"/>
                <w:lang w:val="sr-Cyrl-CS" w:eastAsia="sr-Cyrl-CS"/>
              </w:rPr>
              <w:t> </w:t>
            </w:r>
          </w:p>
        </w:tc>
        <w:tc>
          <w:tcPr>
            <w:tcW w:w="2754" w:type="dxa"/>
            <w:tcBorders>
              <w:top w:val="single" w:sz="6" w:space="0" w:color="auto"/>
              <w:bottom w:val="single" w:sz="6" w:space="0" w:color="auto"/>
            </w:tcBorders>
            <w:shd w:val="clear" w:color="auto" w:fill="F2F2F2"/>
          </w:tcPr>
          <w:p w14:paraId="17B1C5EF" w14:textId="77777777" w:rsidR="0004724B" w:rsidRPr="00A53DCF" w:rsidRDefault="0004724B" w:rsidP="004F4AF8">
            <w:pPr>
              <w:widowControl w:val="0"/>
              <w:autoSpaceDE w:val="0"/>
              <w:autoSpaceDN w:val="0"/>
              <w:adjustRightInd w:val="0"/>
              <w:jc w:val="both"/>
              <w:rPr>
                <w:rFonts w:ascii="Arial" w:hAnsi="Arial" w:cs="Arial"/>
                <w:b/>
                <w:sz w:val="22"/>
                <w:szCs w:val="22"/>
                <w:lang w:eastAsia="sr-Cyrl-CS"/>
              </w:rPr>
            </w:pPr>
            <w:r w:rsidRPr="00A53DCF">
              <w:rPr>
                <w:rFonts w:ascii="Arial" w:hAnsi="Arial" w:cs="Arial"/>
                <w:b/>
                <w:i/>
                <w:iCs/>
                <w:sz w:val="22"/>
                <w:szCs w:val="22"/>
                <w:lang w:val="sr-Cyrl-CS" w:eastAsia="sr-Cyrl-CS"/>
              </w:rPr>
              <w:t>Укупно:</w:t>
            </w:r>
          </w:p>
        </w:tc>
        <w:tc>
          <w:tcPr>
            <w:tcW w:w="1734" w:type="dxa"/>
            <w:tcBorders>
              <w:top w:val="single" w:sz="6" w:space="0" w:color="auto"/>
              <w:bottom w:val="single" w:sz="6" w:space="0" w:color="auto"/>
            </w:tcBorders>
            <w:shd w:val="clear" w:color="auto" w:fill="F2F2F2"/>
            <w:vAlign w:val="center"/>
          </w:tcPr>
          <w:p w14:paraId="1A031D05"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353,48</w:t>
            </w:r>
          </w:p>
        </w:tc>
        <w:tc>
          <w:tcPr>
            <w:tcW w:w="1734" w:type="dxa"/>
            <w:tcBorders>
              <w:top w:val="single" w:sz="6" w:space="0" w:color="auto"/>
              <w:bottom w:val="single" w:sz="6" w:space="0" w:color="auto"/>
            </w:tcBorders>
            <w:shd w:val="clear" w:color="auto" w:fill="F2F2F2"/>
            <w:vAlign w:val="center"/>
          </w:tcPr>
          <w:p w14:paraId="047D0F54"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981,81</w:t>
            </w:r>
          </w:p>
        </w:tc>
        <w:tc>
          <w:tcPr>
            <w:tcW w:w="1735" w:type="dxa"/>
            <w:tcBorders>
              <w:top w:val="single" w:sz="6" w:space="0" w:color="auto"/>
              <w:bottom w:val="single" w:sz="6" w:space="0" w:color="auto"/>
            </w:tcBorders>
            <w:shd w:val="clear" w:color="auto" w:fill="F2F2F2"/>
          </w:tcPr>
          <w:p w14:paraId="4CC1BA12" w14:textId="77777777" w:rsidR="0004724B" w:rsidRPr="00A53DCF" w:rsidRDefault="0004724B" w:rsidP="004F4AF8">
            <w:pPr>
              <w:widowControl w:val="0"/>
              <w:autoSpaceDE w:val="0"/>
              <w:autoSpaceDN w:val="0"/>
              <w:adjustRightInd w:val="0"/>
              <w:jc w:val="both"/>
              <w:rPr>
                <w:rFonts w:ascii="Arial" w:hAnsi="Arial" w:cs="Arial"/>
                <w:b/>
                <w:sz w:val="22"/>
                <w:szCs w:val="22"/>
                <w:lang w:val="sr-Cyrl-CS" w:eastAsia="sr-Cyrl-CS"/>
              </w:rPr>
            </w:pPr>
            <w:r w:rsidRPr="00A53DCF">
              <w:rPr>
                <w:rFonts w:ascii="Arial" w:hAnsi="Arial" w:cs="Arial"/>
                <w:b/>
                <w:sz w:val="22"/>
                <w:szCs w:val="22"/>
                <w:lang w:val="sr-Cyrl-CS" w:eastAsia="sr-Cyrl-CS"/>
              </w:rPr>
              <w:t>367,32</w:t>
            </w:r>
          </w:p>
        </w:tc>
      </w:tr>
      <w:tr w:rsidR="0004724B" w:rsidRPr="00A53DCF" w14:paraId="5E5624A7" w14:textId="77777777" w:rsidTr="00B17C2F">
        <w:trPr>
          <w:trHeight w:val="237"/>
          <w:jc w:val="center"/>
        </w:trPr>
        <w:tc>
          <w:tcPr>
            <w:tcW w:w="8900" w:type="dxa"/>
            <w:gridSpan w:val="5"/>
            <w:tcBorders>
              <w:top w:val="single" w:sz="6" w:space="0" w:color="auto"/>
              <w:bottom w:val="double" w:sz="6" w:space="0" w:color="auto"/>
            </w:tcBorders>
            <w:shd w:val="clear" w:color="auto" w:fill="F2F2F2"/>
          </w:tcPr>
          <w:p w14:paraId="4D415491" w14:textId="77777777" w:rsidR="0004724B" w:rsidRPr="00A53DCF" w:rsidRDefault="0004724B" w:rsidP="004F4AF8">
            <w:pPr>
              <w:widowControl w:val="0"/>
              <w:autoSpaceDE w:val="0"/>
              <w:autoSpaceDN w:val="0"/>
              <w:adjustRightInd w:val="0"/>
              <w:jc w:val="both"/>
              <w:rPr>
                <w:rFonts w:ascii="Arial" w:hAnsi="Arial" w:cs="Arial"/>
                <w:b/>
                <w:i/>
                <w:iCs/>
                <w:sz w:val="22"/>
                <w:szCs w:val="22"/>
                <w:lang w:val="sr-Cyrl-CS" w:eastAsia="sr-Cyrl-CS"/>
              </w:rPr>
            </w:pPr>
            <w:r w:rsidRPr="00A53DCF">
              <w:rPr>
                <w:rFonts w:ascii="Arial" w:hAnsi="Arial" w:cs="Arial"/>
                <w:b/>
                <w:i/>
                <w:sz w:val="22"/>
                <w:szCs w:val="22"/>
                <w:lang w:val="sr-Cyrl-CS" w:eastAsia="sr-Cyrl-CS"/>
              </w:rPr>
              <w:t>Укупна површина споредних зграда:     1701,80 m</w:t>
            </w:r>
            <w:r w:rsidRPr="00A53DCF">
              <w:rPr>
                <w:rFonts w:ascii="Arial" w:hAnsi="Arial" w:cs="Arial"/>
                <w:b/>
                <w:i/>
                <w:sz w:val="22"/>
                <w:szCs w:val="22"/>
                <w:vertAlign w:val="superscript"/>
                <w:lang w:val="sr-Cyrl-CS" w:eastAsia="sr-Cyrl-CS"/>
              </w:rPr>
              <w:t>2</w:t>
            </w:r>
          </w:p>
        </w:tc>
      </w:tr>
      <w:tr w:rsidR="0004724B" w:rsidRPr="00A53DCF" w14:paraId="1E9242CE" w14:textId="77777777" w:rsidTr="00B17C2F">
        <w:trPr>
          <w:trHeight w:val="237"/>
          <w:jc w:val="center"/>
        </w:trPr>
        <w:tc>
          <w:tcPr>
            <w:tcW w:w="8900" w:type="dxa"/>
            <w:gridSpan w:val="5"/>
            <w:tcBorders>
              <w:top w:val="single" w:sz="6" w:space="0" w:color="auto"/>
              <w:bottom w:val="double" w:sz="6" w:space="0" w:color="auto"/>
            </w:tcBorders>
            <w:shd w:val="clear" w:color="auto" w:fill="F2F2F2"/>
          </w:tcPr>
          <w:p w14:paraId="29C8FCAD" w14:textId="77777777" w:rsidR="0004724B" w:rsidRPr="00A53DCF" w:rsidRDefault="0004724B" w:rsidP="004F4AF8">
            <w:pPr>
              <w:widowControl w:val="0"/>
              <w:autoSpaceDE w:val="0"/>
              <w:autoSpaceDN w:val="0"/>
              <w:adjustRightInd w:val="0"/>
              <w:jc w:val="both"/>
              <w:rPr>
                <w:rFonts w:ascii="Arial" w:hAnsi="Arial" w:cs="Arial"/>
                <w:b/>
                <w:i/>
                <w:iCs/>
                <w:sz w:val="22"/>
                <w:szCs w:val="22"/>
                <w:lang w:val="sr-Cyrl-CS" w:eastAsia="sr-Cyrl-CS"/>
              </w:rPr>
            </w:pPr>
            <w:r w:rsidRPr="00A53DCF">
              <w:rPr>
                <w:rFonts w:ascii="Arial" w:hAnsi="Arial" w:cs="Arial"/>
                <w:b/>
                <w:i/>
                <w:sz w:val="22"/>
                <w:szCs w:val="22"/>
                <w:lang w:val="sr-Cyrl-CS" w:eastAsia="sr-Cyrl-CS"/>
              </w:rPr>
              <w:t>УКУПНА ПОВРШИНА ОБЈЕКТА:     4141,45 m</w:t>
            </w:r>
            <w:r w:rsidRPr="00A53DCF">
              <w:rPr>
                <w:rFonts w:ascii="Arial" w:hAnsi="Arial" w:cs="Arial"/>
                <w:b/>
                <w:i/>
                <w:sz w:val="22"/>
                <w:szCs w:val="22"/>
                <w:vertAlign w:val="superscript"/>
                <w:lang w:val="sr-Cyrl-CS" w:eastAsia="sr-Cyrl-CS"/>
              </w:rPr>
              <w:t>2</w:t>
            </w:r>
          </w:p>
        </w:tc>
      </w:tr>
    </w:tbl>
    <w:p w14:paraId="6B7FEE20" w14:textId="77777777" w:rsidR="00133D83" w:rsidRPr="00A53DCF" w:rsidRDefault="00133D83" w:rsidP="00A53DCF">
      <w:pPr>
        <w:widowControl w:val="0"/>
        <w:autoSpaceDE w:val="0"/>
        <w:autoSpaceDN w:val="0"/>
        <w:adjustRightInd w:val="0"/>
        <w:jc w:val="both"/>
        <w:rPr>
          <w:rFonts w:ascii="Arial" w:hAnsi="Arial" w:cs="Arial"/>
          <w:b/>
          <w:bCs/>
          <w:lang w:val="sr-Cyrl-CS" w:eastAsia="sr-Cyrl-CS"/>
        </w:rPr>
      </w:pPr>
    </w:p>
    <w:p w14:paraId="4EAAC2EB" w14:textId="65101239" w:rsidR="0017665B" w:rsidRPr="0017665B" w:rsidRDefault="0017665B" w:rsidP="0017665B">
      <w:pPr>
        <w:pStyle w:val="ListParagraph"/>
        <w:keepNext/>
        <w:keepLines/>
        <w:numPr>
          <w:ilvl w:val="0"/>
          <w:numId w:val="10"/>
        </w:numPr>
        <w:spacing w:before="480" w:line="276" w:lineRule="auto"/>
        <w:outlineLvl w:val="0"/>
        <w:rPr>
          <w:rFonts w:ascii="Cambria" w:hAnsi="Cambria"/>
          <w:b/>
          <w:bCs/>
          <w:noProof/>
          <w:color w:val="548DD4"/>
          <w:sz w:val="32"/>
          <w:szCs w:val="24"/>
          <w:lang w:val="sr-Cyrl-CS" w:eastAsia="sr-Cyrl-CS"/>
        </w:rPr>
      </w:pPr>
      <w:bookmarkStart w:id="47" w:name="_Toc397520452"/>
      <w:bookmarkStart w:id="48" w:name="_Toc524780711"/>
      <w:bookmarkStart w:id="49" w:name="_Toc524781105"/>
      <w:bookmarkStart w:id="50" w:name="_Toc19006817"/>
      <w:r w:rsidRPr="0017665B">
        <w:rPr>
          <w:rFonts w:ascii="Cambria" w:hAnsi="Cambria"/>
          <w:b/>
          <w:bCs/>
          <w:noProof/>
          <w:color w:val="548DD4"/>
          <w:sz w:val="32"/>
          <w:szCs w:val="24"/>
          <w:lang w:val="sr-Cyrl-CS" w:eastAsia="sr-Cyrl-CS"/>
        </w:rPr>
        <w:lastRenderedPageBreak/>
        <w:t xml:space="preserve">УЧЕНИЦИ У ШКОЛСКОЈ </w:t>
      </w:r>
      <w:bookmarkEnd w:id="47"/>
      <w:r w:rsidRPr="0017665B">
        <w:rPr>
          <w:rFonts w:ascii="Cambria" w:hAnsi="Cambria"/>
          <w:b/>
          <w:bCs/>
          <w:noProof/>
          <w:color w:val="548DD4"/>
          <w:sz w:val="32"/>
          <w:szCs w:val="24"/>
          <w:lang w:val="sr-Cyrl-CS" w:eastAsia="sr-Cyrl-CS"/>
        </w:rPr>
        <w:t>201</w:t>
      </w:r>
      <w:r w:rsidRPr="0017665B">
        <w:rPr>
          <w:rFonts w:ascii="Cambria" w:hAnsi="Cambria"/>
          <w:b/>
          <w:bCs/>
          <w:noProof/>
          <w:color w:val="548DD4"/>
          <w:sz w:val="32"/>
          <w:szCs w:val="24"/>
          <w:lang w:val="sr-Cyrl-RS" w:eastAsia="sr-Cyrl-CS"/>
        </w:rPr>
        <w:t>9</w:t>
      </w:r>
      <w:r w:rsidRPr="0017665B">
        <w:rPr>
          <w:rFonts w:ascii="Cambria" w:hAnsi="Cambria"/>
          <w:b/>
          <w:bCs/>
          <w:noProof/>
          <w:color w:val="548DD4"/>
          <w:sz w:val="32"/>
          <w:szCs w:val="24"/>
          <w:lang w:val="sr-Cyrl-CS" w:eastAsia="sr-Cyrl-CS"/>
        </w:rPr>
        <w:t>/20</w:t>
      </w:r>
      <w:r w:rsidRPr="0017665B">
        <w:rPr>
          <w:rFonts w:ascii="Cambria" w:hAnsi="Cambria"/>
          <w:b/>
          <w:bCs/>
          <w:noProof/>
          <w:color w:val="548DD4"/>
          <w:sz w:val="32"/>
          <w:szCs w:val="24"/>
          <w:lang w:val="sr-Cyrl-RS" w:eastAsia="sr-Cyrl-CS"/>
        </w:rPr>
        <w:t>20</w:t>
      </w:r>
      <w:r w:rsidRPr="0017665B">
        <w:rPr>
          <w:rFonts w:ascii="Cambria" w:hAnsi="Cambria"/>
          <w:b/>
          <w:bCs/>
          <w:noProof/>
          <w:color w:val="548DD4"/>
          <w:sz w:val="32"/>
          <w:szCs w:val="24"/>
          <w:lang w:val="sr-Cyrl-CS" w:eastAsia="sr-Cyrl-CS"/>
        </w:rPr>
        <w:t>.</w:t>
      </w:r>
      <w:bookmarkEnd w:id="48"/>
      <w:bookmarkEnd w:id="49"/>
      <w:bookmarkEnd w:id="50"/>
    </w:p>
    <w:p w14:paraId="08049328" w14:textId="77777777" w:rsidR="0017665B" w:rsidRPr="0017665B" w:rsidRDefault="0017665B" w:rsidP="0017665B">
      <w:pPr>
        <w:widowControl w:val="0"/>
        <w:autoSpaceDE w:val="0"/>
        <w:autoSpaceDN w:val="0"/>
        <w:adjustRightInd w:val="0"/>
        <w:jc w:val="both"/>
        <w:rPr>
          <w:b/>
          <w:bCs/>
          <w:lang w:val="sr-Cyrl-CS" w:eastAsia="sr-Cyrl-CS"/>
        </w:rPr>
      </w:pPr>
    </w:p>
    <w:tbl>
      <w:tblPr>
        <w:tblW w:w="9760" w:type="dxa"/>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31"/>
        <w:gridCol w:w="679"/>
        <w:gridCol w:w="778"/>
        <w:gridCol w:w="482"/>
        <w:gridCol w:w="1201"/>
        <w:gridCol w:w="1201"/>
        <w:gridCol w:w="1202"/>
        <w:gridCol w:w="1201"/>
        <w:gridCol w:w="22"/>
        <w:gridCol w:w="1963"/>
      </w:tblGrid>
      <w:tr w:rsidR="0017665B" w:rsidRPr="0017665B" w14:paraId="109E90B0" w14:textId="77777777" w:rsidTr="000E0F6F">
        <w:trPr>
          <w:tblHeader/>
        </w:trPr>
        <w:tc>
          <w:tcPr>
            <w:tcW w:w="9760" w:type="dxa"/>
            <w:gridSpan w:val="10"/>
            <w:shd w:val="clear" w:color="auto" w:fill="FF6600"/>
            <w:vAlign w:val="center"/>
          </w:tcPr>
          <w:p w14:paraId="328E1A95" w14:textId="77777777" w:rsidR="0017665B" w:rsidRPr="0017665B" w:rsidRDefault="0017665B" w:rsidP="0017665B">
            <w:pPr>
              <w:widowControl w:val="0"/>
              <w:autoSpaceDE w:val="0"/>
              <w:autoSpaceDN w:val="0"/>
              <w:adjustRightInd w:val="0"/>
              <w:spacing w:before="20" w:after="20"/>
              <w:jc w:val="center"/>
              <w:rPr>
                <w:lang w:val="sr-Cyrl-CS" w:eastAsia="sr-Cyrl-CS"/>
              </w:rPr>
            </w:pPr>
            <w:r w:rsidRPr="0017665B">
              <w:rPr>
                <w:b/>
                <w:bCs/>
                <w:lang w:val="sr-Cyrl-CS" w:eastAsia="sr-Cyrl-CS"/>
              </w:rPr>
              <w:t>Састав ученика по одељењима, разредима и страном језику</w:t>
            </w:r>
          </w:p>
        </w:tc>
      </w:tr>
      <w:tr w:rsidR="0017665B" w:rsidRPr="0017665B" w14:paraId="7C1C5232" w14:textId="77777777" w:rsidTr="000E0F6F">
        <w:trPr>
          <w:trHeight w:val="362"/>
          <w:tblHeader/>
        </w:trPr>
        <w:tc>
          <w:tcPr>
            <w:tcW w:w="1031" w:type="dxa"/>
            <w:shd w:val="clear" w:color="auto" w:fill="FF6600"/>
            <w:vAlign w:val="center"/>
          </w:tcPr>
          <w:p w14:paraId="2E215926"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Разред</w:t>
            </w:r>
          </w:p>
        </w:tc>
        <w:tc>
          <w:tcPr>
            <w:tcW w:w="679" w:type="dxa"/>
            <w:vMerge w:val="restart"/>
            <w:shd w:val="clear" w:color="auto" w:fill="FF6600"/>
            <w:vAlign w:val="center"/>
          </w:tcPr>
          <w:p w14:paraId="5065DCE6"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Број</w:t>
            </w:r>
            <w:r w:rsidRPr="0017665B">
              <w:rPr>
                <w:b/>
                <w:bCs/>
                <w:lang w:val="sr-Cyrl-CS" w:eastAsia="sr-Cyrl-CS"/>
              </w:rPr>
              <w:br/>
              <w:t>ученика</w:t>
            </w:r>
          </w:p>
        </w:tc>
        <w:tc>
          <w:tcPr>
            <w:tcW w:w="778" w:type="dxa"/>
            <w:vMerge w:val="restart"/>
            <w:shd w:val="clear" w:color="auto" w:fill="FF6600"/>
            <w:vAlign w:val="center"/>
          </w:tcPr>
          <w:p w14:paraId="6ED83214"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М</w:t>
            </w:r>
          </w:p>
        </w:tc>
        <w:tc>
          <w:tcPr>
            <w:tcW w:w="482" w:type="dxa"/>
            <w:vMerge w:val="restart"/>
            <w:shd w:val="clear" w:color="auto" w:fill="FF6600"/>
            <w:vAlign w:val="center"/>
          </w:tcPr>
          <w:p w14:paraId="770610E3"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Ж</w:t>
            </w:r>
          </w:p>
        </w:tc>
        <w:tc>
          <w:tcPr>
            <w:tcW w:w="4805" w:type="dxa"/>
            <w:gridSpan w:val="4"/>
            <w:shd w:val="clear" w:color="auto" w:fill="FF6600"/>
            <w:vAlign w:val="center"/>
          </w:tcPr>
          <w:p w14:paraId="3EC2DCC3"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Страни језик</w:t>
            </w:r>
          </w:p>
        </w:tc>
        <w:tc>
          <w:tcPr>
            <w:tcW w:w="1985" w:type="dxa"/>
            <w:gridSpan w:val="2"/>
            <w:vMerge w:val="restart"/>
            <w:shd w:val="clear" w:color="auto" w:fill="FF6600"/>
            <w:vAlign w:val="center"/>
          </w:tcPr>
          <w:p w14:paraId="549BE7E6"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Разредни</w:t>
            </w:r>
            <w:r w:rsidRPr="0017665B">
              <w:rPr>
                <w:b/>
                <w:bCs/>
                <w:lang w:val="sr-Cyrl-CS" w:eastAsia="sr-Cyrl-CS"/>
              </w:rPr>
              <w:br/>
              <w:t>старешина</w:t>
            </w:r>
          </w:p>
        </w:tc>
      </w:tr>
      <w:tr w:rsidR="0017665B" w:rsidRPr="0017665B" w14:paraId="40BEE384" w14:textId="77777777" w:rsidTr="000E0F6F">
        <w:trPr>
          <w:tblHeader/>
        </w:trPr>
        <w:tc>
          <w:tcPr>
            <w:tcW w:w="1031" w:type="dxa"/>
            <w:tcBorders>
              <w:bottom w:val="double" w:sz="4" w:space="0" w:color="auto"/>
            </w:tcBorders>
            <w:shd w:val="clear" w:color="auto" w:fill="FF6600"/>
            <w:vAlign w:val="center"/>
          </w:tcPr>
          <w:p w14:paraId="658A3ABA" w14:textId="77777777" w:rsidR="0017665B" w:rsidRPr="0017665B" w:rsidRDefault="0017665B" w:rsidP="0017665B">
            <w:pPr>
              <w:widowControl w:val="0"/>
              <w:autoSpaceDE w:val="0"/>
              <w:autoSpaceDN w:val="0"/>
              <w:adjustRightInd w:val="0"/>
              <w:spacing w:before="20" w:after="20"/>
              <w:jc w:val="center"/>
              <w:rPr>
                <w:b/>
                <w:bCs/>
                <w:sz w:val="16"/>
                <w:szCs w:val="16"/>
                <w:lang w:val="sr-Cyrl-CS" w:eastAsia="sr-Cyrl-CS"/>
              </w:rPr>
            </w:pPr>
            <w:r w:rsidRPr="0017665B">
              <w:rPr>
                <w:b/>
                <w:bCs/>
                <w:sz w:val="16"/>
                <w:szCs w:val="16"/>
                <w:lang w:val="sr-Cyrl-CS" w:eastAsia="sr-Cyrl-CS"/>
              </w:rPr>
              <w:t>Одељење</w:t>
            </w:r>
          </w:p>
        </w:tc>
        <w:tc>
          <w:tcPr>
            <w:tcW w:w="679" w:type="dxa"/>
            <w:vMerge/>
            <w:tcBorders>
              <w:bottom w:val="double" w:sz="4" w:space="0" w:color="auto"/>
            </w:tcBorders>
            <w:shd w:val="clear" w:color="auto" w:fill="FF6600"/>
            <w:vAlign w:val="center"/>
          </w:tcPr>
          <w:p w14:paraId="02FBE770" w14:textId="77777777" w:rsidR="0017665B" w:rsidRPr="0017665B" w:rsidRDefault="0017665B" w:rsidP="0017665B">
            <w:pPr>
              <w:widowControl w:val="0"/>
              <w:autoSpaceDE w:val="0"/>
              <w:autoSpaceDN w:val="0"/>
              <w:adjustRightInd w:val="0"/>
              <w:spacing w:before="20" w:after="20"/>
              <w:jc w:val="center"/>
              <w:rPr>
                <w:lang w:val="sr-Cyrl-CS" w:eastAsia="sr-Cyrl-CS"/>
              </w:rPr>
            </w:pPr>
          </w:p>
        </w:tc>
        <w:tc>
          <w:tcPr>
            <w:tcW w:w="778" w:type="dxa"/>
            <w:vMerge/>
            <w:tcBorders>
              <w:bottom w:val="double" w:sz="4" w:space="0" w:color="auto"/>
            </w:tcBorders>
            <w:shd w:val="clear" w:color="auto" w:fill="FF6600"/>
            <w:vAlign w:val="center"/>
          </w:tcPr>
          <w:p w14:paraId="14EA5C74" w14:textId="77777777" w:rsidR="0017665B" w:rsidRPr="0017665B" w:rsidRDefault="0017665B" w:rsidP="0017665B">
            <w:pPr>
              <w:widowControl w:val="0"/>
              <w:autoSpaceDE w:val="0"/>
              <w:autoSpaceDN w:val="0"/>
              <w:adjustRightInd w:val="0"/>
              <w:spacing w:before="20" w:after="20"/>
              <w:jc w:val="center"/>
              <w:rPr>
                <w:lang w:val="sr-Cyrl-CS" w:eastAsia="sr-Cyrl-CS"/>
              </w:rPr>
            </w:pPr>
          </w:p>
        </w:tc>
        <w:tc>
          <w:tcPr>
            <w:tcW w:w="482" w:type="dxa"/>
            <w:vMerge/>
            <w:tcBorders>
              <w:bottom w:val="double" w:sz="4" w:space="0" w:color="auto"/>
            </w:tcBorders>
            <w:shd w:val="clear" w:color="auto" w:fill="FF6600"/>
            <w:vAlign w:val="center"/>
          </w:tcPr>
          <w:p w14:paraId="7DE97A6C" w14:textId="77777777" w:rsidR="0017665B" w:rsidRPr="0017665B" w:rsidRDefault="0017665B" w:rsidP="0017665B">
            <w:pPr>
              <w:widowControl w:val="0"/>
              <w:autoSpaceDE w:val="0"/>
              <w:autoSpaceDN w:val="0"/>
              <w:adjustRightInd w:val="0"/>
              <w:spacing w:before="20" w:after="20"/>
              <w:jc w:val="center"/>
              <w:rPr>
                <w:lang w:val="sr-Cyrl-CS" w:eastAsia="sr-Cyrl-CS"/>
              </w:rPr>
            </w:pPr>
          </w:p>
        </w:tc>
        <w:tc>
          <w:tcPr>
            <w:tcW w:w="1201" w:type="dxa"/>
            <w:tcBorders>
              <w:bottom w:val="double" w:sz="4" w:space="0" w:color="auto"/>
            </w:tcBorders>
            <w:shd w:val="clear" w:color="auto" w:fill="FF6600"/>
            <w:vAlign w:val="center"/>
          </w:tcPr>
          <w:p w14:paraId="010A7F7E"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е</w:t>
            </w:r>
          </w:p>
        </w:tc>
        <w:tc>
          <w:tcPr>
            <w:tcW w:w="1201" w:type="dxa"/>
            <w:tcBorders>
              <w:bottom w:val="double" w:sz="4" w:space="0" w:color="auto"/>
            </w:tcBorders>
            <w:shd w:val="clear" w:color="auto" w:fill="FF6600"/>
            <w:vAlign w:val="center"/>
          </w:tcPr>
          <w:p w14:paraId="0AC9BACD"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н</w:t>
            </w:r>
          </w:p>
        </w:tc>
        <w:tc>
          <w:tcPr>
            <w:tcW w:w="1202" w:type="dxa"/>
            <w:tcBorders>
              <w:bottom w:val="double" w:sz="4" w:space="0" w:color="auto"/>
            </w:tcBorders>
            <w:shd w:val="clear" w:color="auto" w:fill="FF6600"/>
            <w:vAlign w:val="center"/>
          </w:tcPr>
          <w:p w14:paraId="780FFC86"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р</w:t>
            </w:r>
          </w:p>
        </w:tc>
        <w:tc>
          <w:tcPr>
            <w:tcW w:w="1201" w:type="dxa"/>
            <w:tcBorders>
              <w:bottom w:val="double" w:sz="4" w:space="0" w:color="auto"/>
            </w:tcBorders>
            <w:shd w:val="clear" w:color="auto" w:fill="FF6600"/>
            <w:vAlign w:val="center"/>
          </w:tcPr>
          <w:p w14:paraId="185792E9" w14:textId="77777777" w:rsidR="0017665B" w:rsidRPr="0017665B" w:rsidRDefault="0017665B" w:rsidP="0017665B">
            <w:pPr>
              <w:widowControl w:val="0"/>
              <w:autoSpaceDE w:val="0"/>
              <w:autoSpaceDN w:val="0"/>
              <w:adjustRightInd w:val="0"/>
              <w:spacing w:before="20" w:after="20"/>
              <w:jc w:val="center"/>
              <w:rPr>
                <w:b/>
                <w:bCs/>
                <w:lang w:val="sr-Cyrl-CS" w:eastAsia="sr-Cyrl-CS"/>
              </w:rPr>
            </w:pPr>
            <w:r w:rsidRPr="0017665B">
              <w:rPr>
                <w:b/>
                <w:bCs/>
                <w:lang w:val="sr-Cyrl-CS" w:eastAsia="sr-Cyrl-CS"/>
              </w:rPr>
              <w:t>ф</w:t>
            </w:r>
          </w:p>
        </w:tc>
        <w:tc>
          <w:tcPr>
            <w:tcW w:w="1985" w:type="dxa"/>
            <w:gridSpan w:val="2"/>
            <w:vMerge/>
            <w:tcBorders>
              <w:bottom w:val="double" w:sz="4" w:space="0" w:color="auto"/>
            </w:tcBorders>
            <w:vAlign w:val="center"/>
          </w:tcPr>
          <w:p w14:paraId="72ABB801" w14:textId="77777777" w:rsidR="0017665B" w:rsidRPr="0017665B" w:rsidRDefault="0017665B" w:rsidP="0017665B">
            <w:pPr>
              <w:widowControl w:val="0"/>
              <w:autoSpaceDE w:val="0"/>
              <w:autoSpaceDN w:val="0"/>
              <w:adjustRightInd w:val="0"/>
              <w:spacing w:before="20" w:after="20"/>
              <w:jc w:val="center"/>
              <w:rPr>
                <w:lang w:val="sr-Cyrl-CS" w:eastAsia="sr-Cyrl-CS"/>
              </w:rPr>
            </w:pPr>
          </w:p>
        </w:tc>
      </w:tr>
      <w:tr w:rsidR="0017665B" w:rsidRPr="0017665B" w14:paraId="243C372B" w14:textId="77777777" w:rsidTr="000E0F6F">
        <w:trPr>
          <w:trHeight w:val="589"/>
        </w:trPr>
        <w:tc>
          <w:tcPr>
            <w:tcW w:w="9760" w:type="dxa"/>
            <w:gridSpan w:val="10"/>
            <w:tcBorders>
              <w:top w:val="double" w:sz="4" w:space="0" w:color="auto"/>
              <w:bottom w:val="double" w:sz="4" w:space="0" w:color="auto"/>
            </w:tcBorders>
            <w:vAlign w:val="center"/>
          </w:tcPr>
          <w:p w14:paraId="762B212E" w14:textId="77777777" w:rsidR="0017665B" w:rsidRPr="0017665B" w:rsidRDefault="0017665B" w:rsidP="0017665B">
            <w:pPr>
              <w:widowControl w:val="0"/>
              <w:autoSpaceDE w:val="0"/>
              <w:autoSpaceDN w:val="0"/>
              <w:adjustRightInd w:val="0"/>
              <w:spacing w:before="40" w:after="40"/>
              <w:jc w:val="center"/>
              <w:rPr>
                <w:b/>
                <w:lang w:val="sr-Cyrl-CS" w:eastAsia="sr-Cyrl-CS"/>
              </w:rPr>
            </w:pPr>
          </w:p>
          <w:p w14:paraId="6FA4E6EE"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Први разред</w:t>
            </w:r>
          </w:p>
        </w:tc>
      </w:tr>
      <w:tr w:rsidR="0017665B" w:rsidRPr="0017665B" w14:paraId="21E8BEEB" w14:textId="77777777" w:rsidTr="000E0F6F">
        <w:tc>
          <w:tcPr>
            <w:tcW w:w="1031" w:type="dxa"/>
            <w:tcBorders>
              <w:top w:val="double" w:sz="4" w:space="0" w:color="auto"/>
              <w:bottom w:val="single" w:sz="4" w:space="0" w:color="auto"/>
            </w:tcBorders>
            <w:vAlign w:val="center"/>
          </w:tcPr>
          <w:p w14:paraId="351D2618"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АТ1</w:t>
            </w:r>
          </w:p>
        </w:tc>
        <w:tc>
          <w:tcPr>
            <w:tcW w:w="679" w:type="dxa"/>
            <w:tcBorders>
              <w:top w:val="double" w:sz="4" w:space="0" w:color="auto"/>
              <w:bottom w:val="single" w:sz="4" w:space="0" w:color="auto"/>
            </w:tcBorders>
            <w:vAlign w:val="center"/>
          </w:tcPr>
          <w:p w14:paraId="3A4B2669"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26</w:t>
            </w:r>
          </w:p>
        </w:tc>
        <w:tc>
          <w:tcPr>
            <w:tcW w:w="778" w:type="dxa"/>
            <w:tcBorders>
              <w:top w:val="double" w:sz="4" w:space="0" w:color="auto"/>
              <w:bottom w:val="single" w:sz="4" w:space="0" w:color="auto"/>
            </w:tcBorders>
            <w:vAlign w:val="center"/>
          </w:tcPr>
          <w:p w14:paraId="700D4CC1"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10</w:t>
            </w:r>
          </w:p>
        </w:tc>
        <w:tc>
          <w:tcPr>
            <w:tcW w:w="482" w:type="dxa"/>
            <w:tcBorders>
              <w:top w:val="double" w:sz="4" w:space="0" w:color="auto"/>
              <w:bottom w:val="single" w:sz="4" w:space="0" w:color="auto"/>
            </w:tcBorders>
            <w:vAlign w:val="center"/>
          </w:tcPr>
          <w:p w14:paraId="4946744F"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16</w:t>
            </w:r>
          </w:p>
        </w:tc>
        <w:tc>
          <w:tcPr>
            <w:tcW w:w="1201" w:type="dxa"/>
            <w:tcBorders>
              <w:top w:val="double" w:sz="4" w:space="0" w:color="auto"/>
              <w:bottom w:val="single" w:sz="4" w:space="0" w:color="auto"/>
            </w:tcBorders>
            <w:vAlign w:val="center"/>
          </w:tcPr>
          <w:p w14:paraId="2EE8DFA1"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Cyrl-CS" w:eastAsia="sr-Cyrl-CS"/>
              </w:rPr>
              <w:t>2</w:t>
            </w:r>
            <w:r w:rsidRPr="0017665B">
              <w:rPr>
                <w:lang w:val="sr-Latn-RS" w:eastAsia="sr-Cyrl-CS"/>
              </w:rPr>
              <w:t>2</w:t>
            </w:r>
          </w:p>
        </w:tc>
        <w:tc>
          <w:tcPr>
            <w:tcW w:w="1201" w:type="dxa"/>
            <w:tcBorders>
              <w:top w:val="double" w:sz="4" w:space="0" w:color="auto"/>
              <w:bottom w:val="single" w:sz="4" w:space="0" w:color="auto"/>
            </w:tcBorders>
            <w:vAlign w:val="center"/>
          </w:tcPr>
          <w:p w14:paraId="36D7F0AA"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Latn-RS" w:eastAsia="sr-Cyrl-CS"/>
              </w:rPr>
              <w:t>2</w:t>
            </w:r>
          </w:p>
        </w:tc>
        <w:tc>
          <w:tcPr>
            <w:tcW w:w="1202" w:type="dxa"/>
            <w:tcBorders>
              <w:top w:val="double" w:sz="4" w:space="0" w:color="auto"/>
              <w:bottom w:val="single" w:sz="4" w:space="0" w:color="auto"/>
            </w:tcBorders>
            <w:vAlign w:val="center"/>
          </w:tcPr>
          <w:p w14:paraId="1538870C"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Latn-RS" w:eastAsia="sr-Cyrl-CS"/>
              </w:rPr>
              <w:t>2</w:t>
            </w:r>
          </w:p>
        </w:tc>
        <w:tc>
          <w:tcPr>
            <w:tcW w:w="1223" w:type="dxa"/>
            <w:gridSpan w:val="2"/>
            <w:tcBorders>
              <w:top w:val="double" w:sz="4" w:space="0" w:color="auto"/>
              <w:bottom w:val="single" w:sz="4" w:space="0" w:color="auto"/>
            </w:tcBorders>
            <w:vAlign w:val="center"/>
          </w:tcPr>
          <w:p w14:paraId="34A1904E"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963" w:type="dxa"/>
            <w:tcBorders>
              <w:top w:val="double" w:sz="4" w:space="0" w:color="auto"/>
              <w:bottom w:val="single" w:sz="4" w:space="0" w:color="auto"/>
            </w:tcBorders>
          </w:tcPr>
          <w:p w14:paraId="3529DBF9"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Љиљана Младеновић</w:t>
            </w:r>
          </w:p>
        </w:tc>
      </w:tr>
      <w:tr w:rsidR="0017665B" w:rsidRPr="0017665B" w14:paraId="706BEC5B" w14:textId="77777777" w:rsidTr="000E0F6F">
        <w:tc>
          <w:tcPr>
            <w:tcW w:w="1031" w:type="dxa"/>
            <w:vAlign w:val="center"/>
          </w:tcPr>
          <w:p w14:paraId="78F10094" w14:textId="77777777" w:rsidR="0017665B" w:rsidRPr="0017665B" w:rsidRDefault="0017665B" w:rsidP="0017665B">
            <w:pPr>
              <w:widowControl w:val="0"/>
              <w:autoSpaceDE w:val="0"/>
              <w:autoSpaceDN w:val="0"/>
              <w:adjustRightInd w:val="0"/>
              <w:spacing w:before="40" w:after="40"/>
              <w:rPr>
                <w:b/>
                <w:lang w:val="sr-Cyrl-CS" w:eastAsia="sr-Cyrl-CS"/>
              </w:rPr>
            </w:pPr>
            <w:r w:rsidRPr="0017665B">
              <w:rPr>
                <w:b/>
                <w:lang w:val="sr-Cyrl-CS" w:eastAsia="sr-Cyrl-CS"/>
              </w:rPr>
              <w:t xml:space="preserve">      ГТ1</w:t>
            </w:r>
          </w:p>
        </w:tc>
        <w:tc>
          <w:tcPr>
            <w:tcW w:w="679" w:type="dxa"/>
            <w:vAlign w:val="center"/>
          </w:tcPr>
          <w:p w14:paraId="50B02B58"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Cyrl-CS" w:eastAsia="sr-Cyrl-CS"/>
              </w:rPr>
              <w:t>2</w:t>
            </w:r>
            <w:r w:rsidRPr="0017665B">
              <w:rPr>
                <w:lang w:val="sr-Latn-RS" w:eastAsia="sr-Cyrl-CS"/>
              </w:rPr>
              <w:t>3</w:t>
            </w:r>
          </w:p>
        </w:tc>
        <w:tc>
          <w:tcPr>
            <w:tcW w:w="778" w:type="dxa"/>
            <w:vAlign w:val="center"/>
          </w:tcPr>
          <w:p w14:paraId="117BB94C"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17</w:t>
            </w:r>
          </w:p>
        </w:tc>
        <w:tc>
          <w:tcPr>
            <w:tcW w:w="482" w:type="dxa"/>
            <w:vAlign w:val="center"/>
          </w:tcPr>
          <w:p w14:paraId="5280426B"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Latn-RS" w:eastAsia="sr-Cyrl-CS"/>
              </w:rPr>
              <w:t>6</w:t>
            </w:r>
          </w:p>
        </w:tc>
        <w:tc>
          <w:tcPr>
            <w:tcW w:w="1201" w:type="dxa"/>
            <w:vAlign w:val="center"/>
          </w:tcPr>
          <w:p w14:paraId="1D80EA59"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Latn-RS" w:eastAsia="sr-Cyrl-CS"/>
              </w:rPr>
              <w:t>16</w:t>
            </w:r>
          </w:p>
        </w:tc>
        <w:tc>
          <w:tcPr>
            <w:tcW w:w="1201" w:type="dxa"/>
            <w:vAlign w:val="center"/>
          </w:tcPr>
          <w:p w14:paraId="75AB2C40"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Latn-RS" w:eastAsia="sr-Cyrl-CS"/>
              </w:rPr>
              <w:t>5</w:t>
            </w:r>
          </w:p>
        </w:tc>
        <w:tc>
          <w:tcPr>
            <w:tcW w:w="1202" w:type="dxa"/>
            <w:vAlign w:val="center"/>
          </w:tcPr>
          <w:p w14:paraId="42CD7DE0"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Latn-RS" w:eastAsia="sr-Cyrl-CS"/>
              </w:rPr>
              <w:t>2</w:t>
            </w:r>
          </w:p>
        </w:tc>
        <w:tc>
          <w:tcPr>
            <w:tcW w:w="1223" w:type="dxa"/>
            <w:gridSpan w:val="2"/>
            <w:vAlign w:val="center"/>
          </w:tcPr>
          <w:p w14:paraId="6062C022"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963" w:type="dxa"/>
          </w:tcPr>
          <w:p w14:paraId="4771B650"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Сандра Митровић</w:t>
            </w:r>
          </w:p>
        </w:tc>
      </w:tr>
      <w:tr w:rsidR="0017665B" w:rsidRPr="0017665B" w14:paraId="4DD3ACD5" w14:textId="77777777" w:rsidTr="000E0F6F">
        <w:tc>
          <w:tcPr>
            <w:tcW w:w="1031" w:type="dxa"/>
            <w:vAlign w:val="center"/>
          </w:tcPr>
          <w:p w14:paraId="77576254"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ГД1</w:t>
            </w:r>
          </w:p>
        </w:tc>
        <w:tc>
          <w:tcPr>
            <w:tcW w:w="679" w:type="dxa"/>
            <w:vAlign w:val="center"/>
          </w:tcPr>
          <w:p w14:paraId="6E6439B5" w14:textId="77777777" w:rsidR="0017665B" w:rsidRPr="0017665B" w:rsidRDefault="0017665B" w:rsidP="0017665B">
            <w:pPr>
              <w:widowControl w:val="0"/>
              <w:autoSpaceDE w:val="0"/>
              <w:autoSpaceDN w:val="0"/>
              <w:adjustRightInd w:val="0"/>
              <w:spacing w:before="60" w:after="60"/>
              <w:jc w:val="center"/>
              <w:rPr>
                <w:lang w:val="sr-Cyrl-RS" w:eastAsia="sr-Cyrl-CS"/>
              </w:rPr>
            </w:pPr>
            <w:r w:rsidRPr="0017665B">
              <w:rPr>
                <w:lang w:val="sr-Cyrl-RS" w:eastAsia="sr-Cyrl-CS"/>
              </w:rPr>
              <w:t>27</w:t>
            </w:r>
          </w:p>
        </w:tc>
        <w:tc>
          <w:tcPr>
            <w:tcW w:w="778" w:type="dxa"/>
            <w:vAlign w:val="center"/>
          </w:tcPr>
          <w:p w14:paraId="1606C513"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20</w:t>
            </w:r>
          </w:p>
        </w:tc>
        <w:tc>
          <w:tcPr>
            <w:tcW w:w="482" w:type="dxa"/>
            <w:vAlign w:val="center"/>
          </w:tcPr>
          <w:p w14:paraId="1CC3282C"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7</w:t>
            </w:r>
          </w:p>
        </w:tc>
        <w:tc>
          <w:tcPr>
            <w:tcW w:w="1201" w:type="dxa"/>
            <w:vAlign w:val="center"/>
          </w:tcPr>
          <w:p w14:paraId="05E8D14B"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25</w:t>
            </w:r>
          </w:p>
        </w:tc>
        <w:tc>
          <w:tcPr>
            <w:tcW w:w="1201" w:type="dxa"/>
            <w:vAlign w:val="center"/>
          </w:tcPr>
          <w:p w14:paraId="4FB1CB4A"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202" w:type="dxa"/>
            <w:vAlign w:val="center"/>
          </w:tcPr>
          <w:p w14:paraId="72D0B3B1"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223" w:type="dxa"/>
            <w:gridSpan w:val="2"/>
            <w:vAlign w:val="center"/>
          </w:tcPr>
          <w:p w14:paraId="4B8A7706"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963" w:type="dxa"/>
          </w:tcPr>
          <w:p w14:paraId="1A050669" w14:textId="77777777" w:rsidR="0017665B" w:rsidRPr="0017665B" w:rsidRDefault="0017665B" w:rsidP="0017665B">
            <w:pPr>
              <w:widowControl w:val="0"/>
              <w:autoSpaceDE w:val="0"/>
              <w:autoSpaceDN w:val="0"/>
              <w:adjustRightInd w:val="0"/>
              <w:spacing w:before="60" w:after="60"/>
              <w:rPr>
                <w:sz w:val="18"/>
                <w:szCs w:val="18"/>
                <w:lang w:val="sr-Cyrl-CS" w:eastAsia="sr-Cyrl-CS"/>
              </w:rPr>
            </w:pPr>
            <w:r w:rsidRPr="0017665B">
              <w:rPr>
                <w:sz w:val="18"/>
                <w:szCs w:val="18"/>
                <w:lang w:val="sr-Cyrl-CS" w:eastAsia="sr-Cyrl-CS"/>
              </w:rPr>
              <w:t>Милош Ђорић</w:t>
            </w:r>
          </w:p>
        </w:tc>
      </w:tr>
      <w:tr w:rsidR="0017665B" w:rsidRPr="0017665B" w14:paraId="02CD49AC" w14:textId="77777777" w:rsidTr="000E0F6F">
        <w:tc>
          <w:tcPr>
            <w:tcW w:w="1031" w:type="dxa"/>
            <w:vAlign w:val="center"/>
          </w:tcPr>
          <w:p w14:paraId="4C9A342E"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Гл1</w:t>
            </w:r>
          </w:p>
        </w:tc>
        <w:tc>
          <w:tcPr>
            <w:tcW w:w="679" w:type="dxa"/>
            <w:vAlign w:val="center"/>
          </w:tcPr>
          <w:p w14:paraId="52D0A984" w14:textId="77777777" w:rsidR="0017665B" w:rsidRPr="0017665B" w:rsidRDefault="0017665B" w:rsidP="0017665B">
            <w:pPr>
              <w:widowControl w:val="0"/>
              <w:autoSpaceDE w:val="0"/>
              <w:autoSpaceDN w:val="0"/>
              <w:adjustRightInd w:val="0"/>
              <w:spacing w:before="60" w:after="60"/>
              <w:jc w:val="center"/>
              <w:rPr>
                <w:lang w:val="sr-Cyrl-RS" w:eastAsia="sr-Cyrl-CS"/>
              </w:rPr>
            </w:pPr>
            <w:r w:rsidRPr="0017665B">
              <w:rPr>
                <w:lang w:val="sr-Cyrl-RS" w:eastAsia="sr-Cyrl-CS"/>
              </w:rPr>
              <w:t>16</w:t>
            </w:r>
          </w:p>
        </w:tc>
        <w:tc>
          <w:tcPr>
            <w:tcW w:w="778" w:type="dxa"/>
            <w:vAlign w:val="center"/>
          </w:tcPr>
          <w:p w14:paraId="2A0420DE" w14:textId="77777777" w:rsidR="0017665B" w:rsidRPr="0017665B" w:rsidRDefault="0017665B" w:rsidP="0017665B">
            <w:pPr>
              <w:widowControl w:val="0"/>
              <w:autoSpaceDE w:val="0"/>
              <w:autoSpaceDN w:val="0"/>
              <w:adjustRightInd w:val="0"/>
              <w:spacing w:before="60" w:after="60"/>
              <w:jc w:val="center"/>
              <w:rPr>
                <w:lang w:val="sr-Cyrl-RS" w:eastAsia="sr-Cyrl-CS"/>
              </w:rPr>
            </w:pPr>
            <w:r w:rsidRPr="0017665B">
              <w:rPr>
                <w:lang w:val="sr-Cyrl-RS" w:eastAsia="sr-Cyrl-CS"/>
              </w:rPr>
              <w:t>12</w:t>
            </w:r>
          </w:p>
        </w:tc>
        <w:tc>
          <w:tcPr>
            <w:tcW w:w="482" w:type="dxa"/>
            <w:vAlign w:val="center"/>
          </w:tcPr>
          <w:p w14:paraId="7B6DBE69"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4</w:t>
            </w:r>
          </w:p>
        </w:tc>
        <w:tc>
          <w:tcPr>
            <w:tcW w:w="1201" w:type="dxa"/>
            <w:vAlign w:val="center"/>
          </w:tcPr>
          <w:p w14:paraId="3C2EB336"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14</w:t>
            </w:r>
          </w:p>
        </w:tc>
        <w:tc>
          <w:tcPr>
            <w:tcW w:w="1201" w:type="dxa"/>
            <w:vAlign w:val="center"/>
          </w:tcPr>
          <w:p w14:paraId="669DFC33"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202" w:type="dxa"/>
            <w:vAlign w:val="center"/>
          </w:tcPr>
          <w:p w14:paraId="55E12BB5"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23" w:type="dxa"/>
            <w:gridSpan w:val="2"/>
            <w:vAlign w:val="center"/>
          </w:tcPr>
          <w:p w14:paraId="3A56B045"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963" w:type="dxa"/>
          </w:tcPr>
          <w:p w14:paraId="2AB52806"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Весна Минић</w:t>
            </w:r>
          </w:p>
        </w:tc>
      </w:tr>
      <w:tr w:rsidR="0017665B" w:rsidRPr="0017665B" w14:paraId="1660997E" w14:textId="77777777" w:rsidTr="000E0F6F">
        <w:tc>
          <w:tcPr>
            <w:tcW w:w="1031" w:type="dxa"/>
            <w:vAlign w:val="center"/>
          </w:tcPr>
          <w:p w14:paraId="188FF6A5"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Р1</w:t>
            </w:r>
          </w:p>
        </w:tc>
        <w:tc>
          <w:tcPr>
            <w:tcW w:w="679" w:type="dxa"/>
            <w:vAlign w:val="center"/>
          </w:tcPr>
          <w:p w14:paraId="65F5E365" w14:textId="77777777" w:rsidR="0017665B" w:rsidRPr="0017665B" w:rsidRDefault="0017665B" w:rsidP="0017665B">
            <w:pPr>
              <w:widowControl w:val="0"/>
              <w:autoSpaceDE w:val="0"/>
              <w:autoSpaceDN w:val="0"/>
              <w:adjustRightInd w:val="0"/>
              <w:spacing w:before="60" w:after="60"/>
              <w:jc w:val="center"/>
              <w:rPr>
                <w:lang w:val="sr-Cyrl-RS" w:eastAsia="sr-Cyrl-CS"/>
              </w:rPr>
            </w:pPr>
            <w:r w:rsidRPr="0017665B">
              <w:rPr>
                <w:lang w:val="sr-Cyrl-RS" w:eastAsia="sr-Cyrl-CS"/>
              </w:rPr>
              <w:t>18</w:t>
            </w:r>
          </w:p>
        </w:tc>
        <w:tc>
          <w:tcPr>
            <w:tcW w:w="778" w:type="dxa"/>
            <w:vAlign w:val="center"/>
          </w:tcPr>
          <w:p w14:paraId="2521872A" w14:textId="77777777" w:rsidR="0017665B" w:rsidRPr="0017665B" w:rsidRDefault="0017665B" w:rsidP="0017665B">
            <w:pPr>
              <w:widowControl w:val="0"/>
              <w:autoSpaceDE w:val="0"/>
              <w:autoSpaceDN w:val="0"/>
              <w:adjustRightInd w:val="0"/>
              <w:spacing w:before="60" w:after="60"/>
              <w:jc w:val="center"/>
              <w:rPr>
                <w:lang w:val="sr-Cyrl-RS" w:eastAsia="sr-Cyrl-CS"/>
              </w:rPr>
            </w:pPr>
            <w:r w:rsidRPr="0017665B">
              <w:rPr>
                <w:lang w:val="sr-Cyrl-RS" w:eastAsia="sr-Cyrl-CS"/>
              </w:rPr>
              <w:t>18</w:t>
            </w:r>
          </w:p>
        </w:tc>
        <w:tc>
          <w:tcPr>
            <w:tcW w:w="482" w:type="dxa"/>
            <w:vAlign w:val="center"/>
          </w:tcPr>
          <w:p w14:paraId="124B1833"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w:t>
            </w:r>
          </w:p>
        </w:tc>
        <w:tc>
          <w:tcPr>
            <w:tcW w:w="1201" w:type="dxa"/>
            <w:vAlign w:val="center"/>
          </w:tcPr>
          <w:p w14:paraId="65EC0A02"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Cyrl-CS" w:eastAsia="sr-Cyrl-CS"/>
              </w:rPr>
              <w:t>1</w:t>
            </w:r>
            <w:r w:rsidRPr="0017665B">
              <w:rPr>
                <w:lang w:val="sr-Latn-RS" w:eastAsia="sr-Cyrl-CS"/>
              </w:rPr>
              <w:t>8</w:t>
            </w:r>
          </w:p>
        </w:tc>
        <w:tc>
          <w:tcPr>
            <w:tcW w:w="1201" w:type="dxa"/>
            <w:vAlign w:val="center"/>
          </w:tcPr>
          <w:p w14:paraId="2B48D262"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2" w:type="dxa"/>
            <w:vAlign w:val="center"/>
          </w:tcPr>
          <w:p w14:paraId="23BBC368"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23" w:type="dxa"/>
            <w:gridSpan w:val="2"/>
            <w:vAlign w:val="center"/>
          </w:tcPr>
          <w:p w14:paraId="75444365"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963" w:type="dxa"/>
          </w:tcPr>
          <w:p w14:paraId="56DA78FE"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Драгана Пејовић</w:t>
            </w:r>
          </w:p>
        </w:tc>
      </w:tr>
      <w:tr w:rsidR="0017665B" w:rsidRPr="0017665B" w14:paraId="4A9F2D6E" w14:textId="77777777" w:rsidTr="000E0F6F">
        <w:tc>
          <w:tcPr>
            <w:tcW w:w="1031" w:type="dxa"/>
            <w:shd w:val="clear" w:color="auto" w:fill="95B3D7"/>
            <w:vAlign w:val="center"/>
          </w:tcPr>
          <w:p w14:paraId="12ED3BDC"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Укупно</w:t>
            </w:r>
          </w:p>
        </w:tc>
        <w:tc>
          <w:tcPr>
            <w:tcW w:w="8729" w:type="dxa"/>
            <w:gridSpan w:val="9"/>
            <w:shd w:val="clear" w:color="auto" w:fill="95B3D7"/>
            <w:vAlign w:val="center"/>
          </w:tcPr>
          <w:p w14:paraId="321E2C88" w14:textId="77777777" w:rsidR="0017665B" w:rsidRPr="0017665B" w:rsidRDefault="0017665B" w:rsidP="0017665B">
            <w:pPr>
              <w:widowControl w:val="0"/>
              <w:autoSpaceDE w:val="0"/>
              <w:autoSpaceDN w:val="0"/>
              <w:adjustRightInd w:val="0"/>
              <w:spacing w:before="60" w:after="60"/>
              <w:rPr>
                <w:b/>
                <w:lang w:val="sr-Cyrl-CS" w:eastAsia="sr-Cyrl-CS"/>
              </w:rPr>
            </w:pPr>
            <w:r w:rsidRPr="0017665B">
              <w:rPr>
                <w:b/>
                <w:lang w:val="sr-Cyrl-CS" w:eastAsia="sr-Cyrl-CS"/>
              </w:rPr>
              <w:t xml:space="preserve">   </w:t>
            </w:r>
            <w:r w:rsidRPr="0017665B">
              <w:rPr>
                <w:b/>
                <w:lang w:val="sr-Latn-RS" w:eastAsia="sr-Cyrl-CS"/>
              </w:rPr>
              <w:t>110</w:t>
            </w:r>
            <w:r w:rsidRPr="0017665B">
              <w:rPr>
                <w:b/>
                <w:lang w:val="sr-Cyrl-CS" w:eastAsia="sr-Cyrl-CS"/>
              </w:rPr>
              <w:t xml:space="preserve">          7</w:t>
            </w:r>
            <w:r w:rsidRPr="0017665B">
              <w:rPr>
                <w:b/>
                <w:lang w:val="sr-Latn-RS" w:eastAsia="sr-Cyrl-CS"/>
              </w:rPr>
              <w:t>7</w:t>
            </w:r>
            <w:r w:rsidRPr="0017665B">
              <w:rPr>
                <w:b/>
                <w:lang w:val="sr-Cyrl-CS" w:eastAsia="sr-Cyrl-CS"/>
              </w:rPr>
              <w:t xml:space="preserve">         3</w:t>
            </w:r>
            <w:r w:rsidRPr="0017665B">
              <w:rPr>
                <w:b/>
                <w:lang w:val="sr-Latn-RS" w:eastAsia="sr-Cyrl-CS"/>
              </w:rPr>
              <w:t>3</w:t>
            </w:r>
            <w:r w:rsidRPr="0017665B">
              <w:rPr>
                <w:b/>
                <w:lang w:val="sr-Cyrl-CS" w:eastAsia="sr-Cyrl-CS"/>
              </w:rPr>
              <w:t xml:space="preserve">            9</w:t>
            </w:r>
            <w:r w:rsidRPr="0017665B">
              <w:rPr>
                <w:b/>
                <w:lang w:val="sr-Latn-RS" w:eastAsia="sr-Cyrl-CS"/>
              </w:rPr>
              <w:t>5</w:t>
            </w:r>
            <w:r w:rsidRPr="0017665B">
              <w:rPr>
                <w:b/>
                <w:lang w:val="sr-Cyrl-CS" w:eastAsia="sr-Cyrl-CS"/>
              </w:rPr>
              <w:t xml:space="preserve">                     </w:t>
            </w:r>
            <w:r w:rsidRPr="0017665B">
              <w:rPr>
                <w:b/>
                <w:lang w:val="sr-Latn-RS" w:eastAsia="sr-Cyrl-CS"/>
              </w:rPr>
              <w:t>9</w:t>
            </w:r>
            <w:r w:rsidRPr="0017665B">
              <w:rPr>
                <w:b/>
                <w:lang w:val="sr-Cyrl-CS" w:eastAsia="sr-Cyrl-CS"/>
              </w:rPr>
              <w:t xml:space="preserve">                     </w:t>
            </w:r>
            <w:r w:rsidRPr="0017665B">
              <w:rPr>
                <w:b/>
                <w:lang w:val="sr-Latn-RS" w:eastAsia="sr-Cyrl-CS"/>
              </w:rPr>
              <w:t>5</w:t>
            </w:r>
            <w:r w:rsidRPr="0017665B">
              <w:rPr>
                <w:b/>
                <w:lang w:val="sr-Cyrl-CS" w:eastAsia="sr-Cyrl-CS"/>
              </w:rPr>
              <w:t xml:space="preserve">                        1</w:t>
            </w:r>
          </w:p>
        </w:tc>
      </w:tr>
      <w:tr w:rsidR="0017665B" w:rsidRPr="0017665B" w14:paraId="7B527D44" w14:textId="77777777" w:rsidTr="000E0F6F">
        <w:tc>
          <w:tcPr>
            <w:tcW w:w="9760" w:type="dxa"/>
            <w:gridSpan w:val="10"/>
            <w:tcBorders>
              <w:top w:val="double" w:sz="4" w:space="0" w:color="auto"/>
              <w:bottom w:val="double" w:sz="4" w:space="0" w:color="auto"/>
            </w:tcBorders>
            <w:vAlign w:val="center"/>
          </w:tcPr>
          <w:p w14:paraId="579EAE80" w14:textId="77777777" w:rsidR="0017665B" w:rsidRPr="0017665B" w:rsidRDefault="0017665B" w:rsidP="0017665B">
            <w:pPr>
              <w:widowControl w:val="0"/>
              <w:autoSpaceDE w:val="0"/>
              <w:autoSpaceDN w:val="0"/>
              <w:adjustRightInd w:val="0"/>
              <w:spacing w:before="40" w:after="40"/>
              <w:rPr>
                <w:b/>
                <w:lang w:val="sr-Cyrl-CS" w:eastAsia="sr-Cyrl-CS"/>
              </w:rPr>
            </w:pPr>
          </w:p>
          <w:p w14:paraId="7D9940A9" w14:textId="77777777" w:rsidR="0017665B" w:rsidRPr="0017665B" w:rsidRDefault="0017665B" w:rsidP="0017665B">
            <w:pPr>
              <w:widowControl w:val="0"/>
              <w:autoSpaceDE w:val="0"/>
              <w:autoSpaceDN w:val="0"/>
              <w:adjustRightInd w:val="0"/>
              <w:spacing w:before="40" w:after="40"/>
              <w:jc w:val="center"/>
              <w:rPr>
                <w:b/>
                <w:lang w:val="sr-Latn-CS" w:eastAsia="sr-Cyrl-CS"/>
              </w:rPr>
            </w:pPr>
            <w:r w:rsidRPr="0017665B">
              <w:rPr>
                <w:b/>
                <w:lang w:val="sr-Cyrl-CS" w:eastAsia="sr-Cyrl-CS"/>
              </w:rPr>
              <w:t>Други разред</w:t>
            </w:r>
          </w:p>
        </w:tc>
      </w:tr>
      <w:tr w:rsidR="0017665B" w:rsidRPr="0017665B" w14:paraId="6FE72608" w14:textId="77777777" w:rsidTr="000E0F6F">
        <w:tc>
          <w:tcPr>
            <w:tcW w:w="1031" w:type="dxa"/>
            <w:tcBorders>
              <w:top w:val="double" w:sz="4" w:space="0" w:color="auto"/>
            </w:tcBorders>
            <w:vAlign w:val="center"/>
          </w:tcPr>
          <w:p w14:paraId="269C8CDF"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АТ2</w:t>
            </w:r>
          </w:p>
        </w:tc>
        <w:tc>
          <w:tcPr>
            <w:tcW w:w="679" w:type="dxa"/>
            <w:tcBorders>
              <w:top w:val="double" w:sz="4" w:space="0" w:color="auto"/>
            </w:tcBorders>
            <w:vAlign w:val="center"/>
          </w:tcPr>
          <w:p w14:paraId="5ED50187"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28</w:t>
            </w:r>
          </w:p>
        </w:tc>
        <w:tc>
          <w:tcPr>
            <w:tcW w:w="778" w:type="dxa"/>
            <w:tcBorders>
              <w:top w:val="double" w:sz="4" w:space="0" w:color="auto"/>
            </w:tcBorders>
            <w:vAlign w:val="center"/>
          </w:tcPr>
          <w:p w14:paraId="2CA892ED"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7</w:t>
            </w:r>
          </w:p>
        </w:tc>
        <w:tc>
          <w:tcPr>
            <w:tcW w:w="482" w:type="dxa"/>
            <w:tcBorders>
              <w:top w:val="double" w:sz="4" w:space="0" w:color="auto"/>
            </w:tcBorders>
            <w:vAlign w:val="center"/>
          </w:tcPr>
          <w:p w14:paraId="5A1963BD"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21</w:t>
            </w:r>
          </w:p>
        </w:tc>
        <w:tc>
          <w:tcPr>
            <w:tcW w:w="1201" w:type="dxa"/>
            <w:tcBorders>
              <w:top w:val="double" w:sz="4" w:space="0" w:color="auto"/>
            </w:tcBorders>
            <w:vAlign w:val="center"/>
          </w:tcPr>
          <w:p w14:paraId="1B143B1B"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22</w:t>
            </w:r>
          </w:p>
        </w:tc>
        <w:tc>
          <w:tcPr>
            <w:tcW w:w="1201" w:type="dxa"/>
            <w:tcBorders>
              <w:top w:val="double" w:sz="4" w:space="0" w:color="auto"/>
            </w:tcBorders>
            <w:vAlign w:val="center"/>
          </w:tcPr>
          <w:p w14:paraId="722C2E6E"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202" w:type="dxa"/>
            <w:tcBorders>
              <w:top w:val="double" w:sz="4" w:space="0" w:color="auto"/>
            </w:tcBorders>
            <w:vAlign w:val="center"/>
          </w:tcPr>
          <w:p w14:paraId="23FE37EF"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w:t>
            </w:r>
          </w:p>
        </w:tc>
        <w:tc>
          <w:tcPr>
            <w:tcW w:w="1201" w:type="dxa"/>
            <w:tcBorders>
              <w:top w:val="double" w:sz="4" w:space="0" w:color="auto"/>
            </w:tcBorders>
            <w:vAlign w:val="center"/>
          </w:tcPr>
          <w:p w14:paraId="6AB49CF8"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3</w:t>
            </w:r>
          </w:p>
        </w:tc>
        <w:tc>
          <w:tcPr>
            <w:tcW w:w="1985" w:type="dxa"/>
            <w:gridSpan w:val="2"/>
            <w:tcBorders>
              <w:top w:val="double" w:sz="4" w:space="0" w:color="auto"/>
            </w:tcBorders>
          </w:tcPr>
          <w:p w14:paraId="2DF6CB6F"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Радица Јевремовић</w:t>
            </w:r>
          </w:p>
        </w:tc>
      </w:tr>
      <w:tr w:rsidR="0017665B" w:rsidRPr="0017665B" w14:paraId="38037856" w14:textId="77777777" w:rsidTr="000E0F6F">
        <w:tc>
          <w:tcPr>
            <w:tcW w:w="1031" w:type="dxa"/>
            <w:vAlign w:val="center"/>
          </w:tcPr>
          <w:p w14:paraId="11AAF067"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Гт2</w:t>
            </w:r>
          </w:p>
        </w:tc>
        <w:tc>
          <w:tcPr>
            <w:tcW w:w="679" w:type="dxa"/>
            <w:vAlign w:val="center"/>
          </w:tcPr>
          <w:p w14:paraId="65D55DAE"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26</w:t>
            </w:r>
          </w:p>
        </w:tc>
        <w:tc>
          <w:tcPr>
            <w:tcW w:w="778" w:type="dxa"/>
            <w:vAlign w:val="center"/>
          </w:tcPr>
          <w:p w14:paraId="4577DA3E"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17</w:t>
            </w:r>
          </w:p>
        </w:tc>
        <w:tc>
          <w:tcPr>
            <w:tcW w:w="482" w:type="dxa"/>
            <w:vAlign w:val="center"/>
          </w:tcPr>
          <w:p w14:paraId="21FC43EF"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9</w:t>
            </w:r>
          </w:p>
        </w:tc>
        <w:tc>
          <w:tcPr>
            <w:tcW w:w="1201" w:type="dxa"/>
            <w:vAlign w:val="center"/>
          </w:tcPr>
          <w:p w14:paraId="65C6DF45"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17</w:t>
            </w:r>
          </w:p>
        </w:tc>
        <w:tc>
          <w:tcPr>
            <w:tcW w:w="1201" w:type="dxa"/>
            <w:vAlign w:val="center"/>
          </w:tcPr>
          <w:p w14:paraId="197043CB"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3</w:t>
            </w:r>
          </w:p>
        </w:tc>
        <w:tc>
          <w:tcPr>
            <w:tcW w:w="1202" w:type="dxa"/>
            <w:vAlign w:val="center"/>
          </w:tcPr>
          <w:p w14:paraId="02E5818A"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5</w:t>
            </w:r>
          </w:p>
        </w:tc>
        <w:tc>
          <w:tcPr>
            <w:tcW w:w="1201" w:type="dxa"/>
            <w:vAlign w:val="center"/>
          </w:tcPr>
          <w:p w14:paraId="39A746DA"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985" w:type="dxa"/>
            <w:gridSpan w:val="2"/>
          </w:tcPr>
          <w:p w14:paraId="6155EA1E"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Јован Јовановић</w:t>
            </w:r>
          </w:p>
        </w:tc>
      </w:tr>
      <w:tr w:rsidR="0017665B" w:rsidRPr="0017665B" w14:paraId="7C9CFE86" w14:textId="77777777" w:rsidTr="000E0F6F">
        <w:tc>
          <w:tcPr>
            <w:tcW w:w="1031" w:type="dxa"/>
            <w:vAlign w:val="center"/>
          </w:tcPr>
          <w:p w14:paraId="782C433F"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ГД2</w:t>
            </w:r>
          </w:p>
        </w:tc>
        <w:tc>
          <w:tcPr>
            <w:tcW w:w="679" w:type="dxa"/>
            <w:vAlign w:val="center"/>
          </w:tcPr>
          <w:p w14:paraId="551CB714"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29</w:t>
            </w:r>
          </w:p>
        </w:tc>
        <w:tc>
          <w:tcPr>
            <w:tcW w:w="778" w:type="dxa"/>
            <w:vAlign w:val="center"/>
          </w:tcPr>
          <w:p w14:paraId="49A86962"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21</w:t>
            </w:r>
          </w:p>
        </w:tc>
        <w:tc>
          <w:tcPr>
            <w:tcW w:w="482" w:type="dxa"/>
            <w:vAlign w:val="center"/>
          </w:tcPr>
          <w:p w14:paraId="5CDFBCC0"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8</w:t>
            </w:r>
          </w:p>
        </w:tc>
        <w:tc>
          <w:tcPr>
            <w:tcW w:w="1201" w:type="dxa"/>
            <w:vAlign w:val="center"/>
          </w:tcPr>
          <w:p w14:paraId="0E58FE06"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17</w:t>
            </w:r>
          </w:p>
        </w:tc>
        <w:tc>
          <w:tcPr>
            <w:tcW w:w="1201" w:type="dxa"/>
            <w:vAlign w:val="center"/>
          </w:tcPr>
          <w:p w14:paraId="0715F1B8"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3</w:t>
            </w:r>
          </w:p>
        </w:tc>
        <w:tc>
          <w:tcPr>
            <w:tcW w:w="1202" w:type="dxa"/>
            <w:vAlign w:val="center"/>
          </w:tcPr>
          <w:p w14:paraId="6FE6C288"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7</w:t>
            </w:r>
          </w:p>
        </w:tc>
        <w:tc>
          <w:tcPr>
            <w:tcW w:w="1201" w:type="dxa"/>
            <w:vAlign w:val="center"/>
          </w:tcPr>
          <w:p w14:paraId="02C1DF6F"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w:t>
            </w:r>
          </w:p>
        </w:tc>
        <w:tc>
          <w:tcPr>
            <w:tcW w:w="1985" w:type="dxa"/>
            <w:gridSpan w:val="2"/>
          </w:tcPr>
          <w:p w14:paraId="62A55AE5"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Биљана Милићевић</w:t>
            </w:r>
          </w:p>
        </w:tc>
      </w:tr>
      <w:tr w:rsidR="0017665B" w:rsidRPr="0017665B" w14:paraId="46CA0AAF" w14:textId="77777777" w:rsidTr="000E0F6F">
        <w:tc>
          <w:tcPr>
            <w:tcW w:w="1031" w:type="dxa"/>
            <w:vAlign w:val="center"/>
          </w:tcPr>
          <w:p w14:paraId="2DDD4AC6"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ГлР2</w:t>
            </w:r>
          </w:p>
        </w:tc>
        <w:tc>
          <w:tcPr>
            <w:tcW w:w="679" w:type="dxa"/>
            <w:vAlign w:val="center"/>
          </w:tcPr>
          <w:p w14:paraId="1D8A5D95"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21</w:t>
            </w:r>
          </w:p>
        </w:tc>
        <w:tc>
          <w:tcPr>
            <w:tcW w:w="778" w:type="dxa"/>
            <w:vAlign w:val="center"/>
          </w:tcPr>
          <w:p w14:paraId="6034D3D3"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20</w:t>
            </w:r>
          </w:p>
        </w:tc>
        <w:tc>
          <w:tcPr>
            <w:tcW w:w="482" w:type="dxa"/>
            <w:vAlign w:val="center"/>
          </w:tcPr>
          <w:p w14:paraId="65AF366B"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w:t>
            </w:r>
          </w:p>
        </w:tc>
        <w:tc>
          <w:tcPr>
            <w:tcW w:w="1201" w:type="dxa"/>
            <w:vAlign w:val="center"/>
          </w:tcPr>
          <w:p w14:paraId="0DC78EE0"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18</w:t>
            </w:r>
          </w:p>
        </w:tc>
        <w:tc>
          <w:tcPr>
            <w:tcW w:w="1201" w:type="dxa"/>
            <w:vAlign w:val="center"/>
          </w:tcPr>
          <w:p w14:paraId="3BC0DF59"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2" w:type="dxa"/>
            <w:vAlign w:val="center"/>
          </w:tcPr>
          <w:p w14:paraId="7145271B"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3</w:t>
            </w:r>
          </w:p>
        </w:tc>
        <w:tc>
          <w:tcPr>
            <w:tcW w:w="1201" w:type="dxa"/>
            <w:vAlign w:val="center"/>
          </w:tcPr>
          <w:p w14:paraId="04FA257B"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985" w:type="dxa"/>
            <w:gridSpan w:val="2"/>
          </w:tcPr>
          <w:p w14:paraId="0B7C9E1A"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Радован Ћирић</w:t>
            </w:r>
          </w:p>
        </w:tc>
      </w:tr>
      <w:tr w:rsidR="0017665B" w:rsidRPr="0017665B" w14:paraId="3998C60B" w14:textId="77777777" w:rsidTr="000E0F6F">
        <w:tc>
          <w:tcPr>
            <w:tcW w:w="1031" w:type="dxa"/>
            <w:shd w:val="clear" w:color="auto" w:fill="95B3D7"/>
            <w:vAlign w:val="center"/>
          </w:tcPr>
          <w:p w14:paraId="5008C11A"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Укупно</w:t>
            </w:r>
          </w:p>
        </w:tc>
        <w:tc>
          <w:tcPr>
            <w:tcW w:w="8729" w:type="dxa"/>
            <w:gridSpan w:val="9"/>
            <w:shd w:val="clear" w:color="auto" w:fill="95B3D7"/>
            <w:vAlign w:val="center"/>
          </w:tcPr>
          <w:p w14:paraId="7AE4E100" w14:textId="77777777" w:rsidR="0017665B" w:rsidRPr="0017665B" w:rsidRDefault="0017665B" w:rsidP="0017665B">
            <w:pPr>
              <w:widowControl w:val="0"/>
              <w:autoSpaceDE w:val="0"/>
              <w:autoSpaceDN w:val="0"/>
              <w:adjustRightInd w:val="0"/>
              <w:spacing w:before="60" w:after="60"/>
              <w:rPr>
                <w:b/>
                <w:lang w:val="sr-Cyrl-CS" w:eastAsia="sr-Cyrl-CS"/>
              </w:rPr>
            </w:pPr>
            <w:r w:rsidRPr="0017665B">
              <w:rPr>
                <w:b/>
                <w:lang w:val="sr-Cyrl-CS" w:eastAsia="sr-Cyrl-CS"/>
              </w:rPr>
              <w:t xml:space="preserve">   104          65        39             74                    7                     17                     6</w:t>
            </w:r>
          </w:p>
        </w:tc>
      </w:tr>
      <w:tr w:rsidR="0017665B" w:rsidRPr="0017665B" w14:paraId="1F48EF6F" w14:textId="77777777" w:rsidTr="000E0F6F">
        <w:tc>
          <w:tcPr>
            <w:tcW w:w="9760" w:type="dxa"/>
            <w:gridSpan w:val="10"/>
            <w:tcBorders>
              <w:top w:val="double" w:sz="4" w:space="0" w:color="auto"/>
              <w:bottom w:val="double" w:sz="4" w:space="0" w:color="auto"/>
            </w:tcBorders>
            <w:vAlign w:val="center"/>
          </w:tcPr>
          <w:p w14:paraId="34F27661" w14:textId="77777777" w:rsidR="0017665B" w:rsidRPr="0017665B" w:rsidRDefault="0017665B" w:rsidP="0017665B">
            <w:pPr>
              <w:widowControl w:val="0"/>
              <w:autoSpaceDE w:val="0"/>
              <w:autoSpaceDN w:val="0"/>
              <w:adjustRightInd w:val="0"/>
              <w:spacing w:before="40" w:after="40"/>
              <w:rPr>
                <w:b/>
                <w:lang w:val="sr-Cyrl-CS" w:eastAsia="sr-Cyrl-CS"/>
              </w:rPr>
            </w:pPr>
          </w:p>
          <w:p w14:paraId="54B42DAC"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Трећи разред</w:t>
            </w:r>
          </w:p>
        </w:tc>
      </w:tr>
      <w:tr w:rsidR="0017665B" w:rsidRPr="0017665B" w14:paraId="1E097212" w14:textId="77777777" w:rsidTr="000E0F6F">
        <w:tc>
          <w:tcPr>
            <w:tcW w:w="1031" w:type="dxa"/>
            <w:tcBorders>
              <w:top w:val="double" w:sz="4" w:space="0" w:color="auto"/>
            </w:tcBorders>
            <w:vAlign w:val="center"/>
          </w:tcPr>
          <w:p w14:paraId="4C1647E5"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Ат31</w:t>
            </w:r>
          </w:p>
        </w:tc>
        <w:tc>
          <w:tcPr>
            <w:tcW w:w="679" w:type="dxa"/>
            <w:tcBorders>
              <w:top w:val="double" w:sz="4" w:space="0" w:color="auto"/>
            </w:tcBorders>
            <w:vAlign w:val="center"/>
          </w:tcPr>
          <w:p w14:paraId="0DD0FC7A"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Cyrl-CS" w:eastAsia="sr-Cyrl-CS"/>
              </w:rPr>
              <w:t>2</w:t>
            </w:r>
            <w:r w:rsidRPr="0017665B">
              <w:rPr>
                <w:lang w:val="sr-Latn-RS" w:eastAsia="sr-Cyrl-CS"/>
              </w:rPr>
              <w:t>7</w:t>
            </w:r>
          </w:p>
        </w:tc>
        <w:tc>
          <w:tcPr>
            <w:tcW w:w="778" w:type="dxa"/>
            <w:tcBorders>
              <w:top w:val="double" w:sz="4" w:space="0" w:color="auto"/>
            </w:tcBorders>
            <w:vAlign w:val="center"/>
          </w:tcPr>
          <w:p w14:paraId="25729775"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Latn-RS" w:eastAsia="sr-Cyrl-CS"/>
              </w:rPr>
              <w:t>22</w:t>
            </w:r>
          </w:p>
        </w:tc>
        <w:tc>
          <w:tcPr>
            <w:tcW w:w="482" w:type="dxa"/>
            <w:tcBorders>
              <w:top w:val="double" w:sz="4" w:space="0" w:color="auto"/>
            </w:tcBorders>
            <w:vAlign w:val="center"/>
          </w:tcPr>
          <w:p w14:paraId="382933C1"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Latn-RS" w:eastAsia="sr-Cyrl-CS"/>
              </w:rPr>
              <w:t>5</w:t>
            </w:r>
          </w:p>
        </w:tc>
        <w:tc>
          <w:tcPr>
            <w:tcW w:w="1201" w:type="dxa"/>
            <w:tcBorders>
              <w:top w:val="double" w:sz="4" w:space="0" w:color="auto"/>
            </w:tcBorders>
            <w:vAlign w:val="center"/>
          </w:tcPr>
          <w:p w14:paraId="1FB33B32"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Cyrl-CS" w:eastAsia="sr-Cyrl-CS"/>
              </w:rPr>
              <w:t>1</w:t>
            </w:r>
            <w:r w:rsidRPr="0017665B">
              <w:rPr>
                <w:lang w:val="sr-Latn-RS" w:eastAsia="sr-Cyrl-CS"/>
              </w:rPr>
              <w:t>8</w:t>
            </w:r>
          </w:p>
        </w:tc>
        <w:tc>
          <w:tcPr>
            <w:tcW w:w="1201" w:type="dxa"/>
            <w:tcBorders>
              <w:top w:val="double" w:sz="4" w:space="0" w:color="auto"/>
            </w:tcBorders>
            <w:vAlign w:val="center"/>
          </w:tcPr>
          <w:p w14:paraId="39F2BCF7" w14:textId="77777777" w:rsidR="0017665B" w:rsidRPr="0017665B" w:rsidRDefault="0017665B" w:rsidP="0017665B">
            <w:pPr>
              <w:widowControl w:val="0"/>
              <w:autoSpaceDE w:val="0"/>
              <w:autoSpaceDN w:val="0"/>
              <w:adjustRightInd w:val="0"/>
              <w:spacing w:before="40" w:after="40"/>
              <w:jc w:val="center"/>
              <w:rPr>
                <w:lang w:val="sr-Latn-RS" w:eastAsia="sr-Cyrl-CS"/>
              </w:rPr>
            </w:pPr>
            <w:r w:rsidRPr="0017665B">
              <w:rPr>
                <w:lang w:val="sr-Latn-RS" w:eastAsia="sr-Cyrl-CS"/>
              </w:rPr>
              <w:t>-</w:t>
            </w:r>
          </w:p>
        </w:tc>
        <w:tc>
          <w:tcPr>
            <w:tcW w:w="1202" w:type="dxa"/>
            <w:tcBorders>
              <w:top w:val="double" w:sz="4" w:space="0" w:color="auto"/>
            </w:tcBorders>
            <w:vAlign w:val="center"/>
          </w:tcPr>
          <w:p w14:paraId="3048145E"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7</w:t>
            </w:r>
          </w:p>
        </w:tc>
        <w:tc>
          <w:tcPr>
            <w:tcW w:w="1201" w:type="dxa"/>
            <w:tcBorders>
              <w:top w:val="double" w:sz="4" w:space="0" w:color="auto"/>
            </w:tcBorders>
            <w:vAlign w:val="center"/>
          </w:tcPr>
          <w:p w14:paraId="58421C4F"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w:t>
            </w:r>
          </w:p>
        </w:tc>
        <w:tc>
          <w:tcPr>
            <w:tcW w:w="1985" w:type="dxa"/>
            <w:gridSpan w:val="2"/>
            <w:tcBorders>
              <w:top w:val="double" w:sz="4" w:space="0" w:color="auto"/>
            </w:tcBorders>
          </w:tcPr>
          <w:p w14:paraId="7B44EB72"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Зоран Никодијевић</w:t>
            </w:r>
          </w:p>
        </w:tc>
      </w:tr>
      <w:tr w:rsidR="0017665B" w:rsidRPr="0017665B" w14:paraId="471013E8" w14:textId="77777777" w:rsidTr="000E0F6F">
        <w:tc>
          <w:tcPr>
            <w:tcW w:w="1031" w:type="dxa"/>
            <w:vAlign w:val="center"/>
          </w:tcPr>
          <w:p w14:paraId="6B69E78A"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Ат32</w:t>
            </w:r>
          </w:p>
        </w:tc>
        <w:tc>
          <w:tcPr>
            <w:tcW w:w="679" w:type="dxa"/>
            <w:vAlign w:val="center"/>
          </w:tcPr>
          <w:p w14:paraId="58E49284"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Cyrl-CS" w:eastAsia="sr-Cyrl-CS"/>
              </w:rPr>
              <w:t>2</w:t>
            </w:r>
            <w:r w:rsidRPr="0017665B">
              <w:rPr>
                <w:lang w:val="sr-Latn-RS" w:eastAsia="sr-Cyrl-CS"/>
              </w:rPr>
              <w:t>7</w:t>
            </w:r>
          </w:p>
        </w:tc>
        <w:tc>
          <w:tcPr>
            <w:tcW w:w="778" w:type="dxa"/>
            <w:vAlign w:val="center"/>
          </w:tcPr>
          <w:p w14:paraId="53D5B5AF"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15</w:t>
            </w:r>
          </w:p>
        </w:tc>
        <w:tc>
          <w:tcPr>
            <w:tcW w:w="482" w:type="dxa"/>
            <w:vAlign w:val="center"/>
          </w:tcPr>
          <w:p w14:paraId="48A7CB59"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12</w:t>
            </w:r>
          </w:p>
        </w:tc>
        <w:tc>
          <w:tcPr>
            <w:tcW w:w="1201" w:type="dxa"/>
            <w:vAlign w:val="center"/>
          </w:tcPr>
          <w:p w14:paraId="6830E7D3"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25</w:t>
            </w:r>
          </w:p>
        </w:tc>
        <w:tc>
          <w:tcPr>
            <w:tcW w:w="1201" w:type="dxa"/>
            <w:vAlign w:val="center"/>
          </w:tcPr>
          <w:p w14:paraId="373A8955"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2" w:type="dxa"/>
            <w:vAlign w:val="center"/>
          </w:tcPr>
          <w:p w14:paraId="5BB34922"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201" w:type="dxa"/>
            <w:vAlign w:val="center"/>
          </w:tcPr>
          <w:p w14:paraId="08099398"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985" w:type="dxa"/>
            <w:gridSpan w:val="2"/>
          </w:tcPr>
          <w:p w14:paraId="726FD375"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Снежана Лазић</w:t>
            </w:r>
          </w:p>
        </w:tc>
      </w:tr>
      <w:tr w:rsidR="0017665B" w:rsidRPr="0017665B" w14:paraId="7B6D18E0" w14:textId="77777777" w:rsidTr="000E0F6F">
        <w:tc>
          <w:tcPr>
            <w:tcW w:w="1031" w:type="dxa"/>
            <w:vAlign w:val="center"/>
          </w:tcPr>
          <w:p w14:paraId="4ED89468"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ГД3</w:t>
            </w:r>
          </w:p>
        </w:tc>
        <w:tc>
          <w:tcPr>
            <w:tcW w:w="679" w:type="dxa"/>
            <w:vAlign w:val="center"/>
          </w:tcPr>
          <w:p w14:paraId="65C22D8D"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27</w:t>
            </w:r>
          </w:p>
        </w:tc>
        <w:tc>
          <w:tcPr>
            <w:tcW w:w="778" w:type="dxa"/>
            <w:vAlign w:val="center"/>
          </w:tcPr>
          <w:p w14:paraId="655A56E8"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Latn-RS" w:eastAsia="sr-Cyrl-CS"/>
              </w:rPr>
              <w:t>22</w:t>
            </w:r>
          </w:p>
        </w:tc>
        <w:tc>
          <w:tcPr>
            <w:tcW w:w="482" w:type="dxa"/>
            <w:vAlign w:val="center"/>
          </w:tcPr>
          <w:p w14:paraId="55C4F692"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Latn-RS" w:eastAsia="sr-Cyrl-CS"/>
              </w:rPr>
              <w:t>5</w:t>
            </w:r>
          </w:p>
        </w:tc>
        <w:tc>
          <w:tcPr>
            <w:tcW w:w="1201" w:type="dxa"/>
            <w:vAlign w:val="center"/>
          </w:tcPr>
          <w:p w14:paraId="00341549"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23</w:t>
            </w:r>
          </w:p>
        </w:tc>
        <w:tc>
          <w:tcPr>
            <w:tcW w:w="1201" w:type="dxa"/>
            <w:vAlign w:val="center"/>
          </w:tcPr>
          <w:p w14:paraId="6921479E"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2" w:type="dxa"/>
            <w:vAlign w:val="center"/>
          </w:tcPr>
          <w:p w14:paraId="3CC557C9"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4</w:t>
            </w:r>
          </w:p>
        </w:tc>
        <w:tc>
          <w:tcPr>
            <w:tcW w:w="1201" w:type="dxa"/>
            <w:vAlign w:val="center"/>
          </w:tcPr>
          <w:p w14:paraId="79C584A5"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985" w:type="dxa"/>
            <w:gridSpan w:val="2"/>
          </w:tcPr>
          <w:p w14:paraId="297EAAD9"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Зорана Богуновић</w:t>
            </w:r>
          </w:p>
        </w:tc>
      </w:tr>
      <w:tr w:rsidR="0017665B" w:rsidRPr="0017665B" w14:paraId="1331307C" w14:textId="77777777" w:rsidTr="000E0F6F">
        <w:tc>
          <w:tcPr>
            <w:tcW w:w="1031" w:type="dxa"/>
            <w:vAlign w:val="center"/>
          </w:tcPr>
          <w:p w14:paraId="2360459C"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Па3</w:t>
            </w:r>
          </w:p>
        </w:tc>
        <w:tc>
          <w:tcPr>
            <w:tcW w:w="679" w:type="dxa"/>
            <w:vAlign w:val="center"/>
          </w:tcPr>
          <w:p w14:paraId="3F5B2B71"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Cyrl-CS" w:eastAsia="sr-Cyrl-CS"/>
              </w:rPr>
              <w:t>1</w:t>
            </w:r>
            <w:r w:rsidRPr="0017665B">
              <w:rPr>
                <w:lang w:val="sr-Latn-RS" w:eastAsia="sr-Cyrl-CS"/>
              </w:rPr>
              <w:t>9</w:t>
            </w:r>
          </w:p>
        </w:tc>
        <w:tc>
          <w:tcPr>
            <w:tcW w:w="778" w:type="dxa"/>
            <w:vAlign w:val="center"/>
          </w:tcPr>
          <w:p w14:paraId="279E699D"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6</w:t>
            </w:r>
          </w:p>
        </w:tc>
        <w:tc>
          <w:tcPr>
            <w:tcW w:w="482" w:type="dxa"/>
            <w:vAlign w:val="center"/>
          </w:tcPr>
          <w:p w14:paraId="03468488" w14:textId="77777777" w:rsidR="0017665B" w:rsidRPr="0017665B" w:rsidRDefault="0017665B" w:rsidP="0017665B">
            <w:pPr>
              <w:widowControl w:val="0"/>
              <w:autoSpaceDE w:val="0"/>
              <w:autoSpaceDN w:val="0"/>
              <w:adjustRightInd w:val="0"/>
              <w:spacing w:before="60" w:after="60"/>
              <w:jc w:val="center"/>
              <w:rPr>
                <w:lang w:val="sr-Latn-RS" w:eastAsia="sr-Cyrl-CS"/>
              </w:rPr>
            </w:pPr>
            <w:r w:rsidRPr="0017665B">
              <w:rPr>
                <w:lang w:val="sr-Cyrl-CS" w:eastAsia="sr-Cyrl-CS"/>
              </w:rPr>
              <w:t>1</w:t>
            </w:r>
            <w:r w:rsidRPr="0017665B">
              <w:rPr>
                <w:lang w:val="sr-Latn-RS" w:eastAsia="sr-Cyrl-CS"/>
              </w:rPr>
              <w:t>3</w:t>
            </w:r>
          </w:p>
        </w:tc>
        <w:tc>
          <w:tcPr>
            <w:tcW w:w="1201" w:type="dxa"/>
            <w:vAlign w:val="center"/>
          </w:tcPr>
          <w:p w14:paraId="4356F660"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17</w:t>
            </w:r>
          </w:p>
        </w:tc>
        <w:tc>
          <w:tcPr>
            <w:tcW w:w="1201" w:type="dxa"/>
            <w:vAlign w:val="center"/>
          </w:tcPr>
          <w:p w14:paraId="7A3697B7"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2" w:type="dxa"/>
            <w:vAlign w:val="center"/>
          </w:tcPr>
          <w:p w14:paraId="1B674C55"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1" w:type="dxa"/>
            <w:vAlign w:val="center"/>
          </w:tcPr>
          <w:p w14:paraId="64E80E4D"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w:t>
            </w:r>
          </w:p>
        </w:tc>
        <w:tc>
          <w:tcPr>
            <w:tcW w:w="1985" w:type="dxa"/>
            <w:gridSpan w:val="2"/>
          </w:tcPr>
          <w:p w14:paraId="35798D5E"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Снежана Пауновић</w:t>
            </w:r>
          </w:p>
        </w:tc>
      </w:tr>
      <w:tr w:rsidR="0017665B" w:rsidRPr="0017665B" w14:paraId="0C7F04D2" w14:textId="77777777" w:rsidTr="000E0F6F">
        <w:tc>
          <w:tcPr>
            <w:tcW w:w="1031" w:type="dxa"/>
            <w:tcBorders>
              <w:bottom w:val="double" w:sz="4" w:space="0" w:color="auto"/>
            </w:tcBorders>
            <w:shd w:val="clear" w:color="auto" w:fill="95B3D7"/>
            <w:vAlign w:val="center"/>
          </w:tcPr>
          <w:p w14:paraId="611DB6A6"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Укупно</w:t>
            </w:r>
          </w:p>
        </w:tc>
        <w:tc>
          <w:tcPr>
            <w:tcW w:w="8729" w:type="dxa"/>
            <w:gridSpan w:val="9"/>
            <w:tcBorders>
              <w:bottom w:val="double" w:sz="4" w:space="0" w:color="auto"/>
            </w:tcBorders>
            <w:shd w:val="clear" w:color="auto" w:fill="95B3D7"/>
            <w:vAlign w:val="center"/>
          </w:tcPr>
          <w:p w14:paraId="4BF4E196" w14:textId="77777777" w:rsidR="0017665B" w:rsidRPr="0017665B" w:rsidRDefault="0017665B" w:rsidP="0017665B">
            <w:pPr>
              <w:widowControl w:val="0"/>
              <w:autoSpaceDE w:val="0"/>
              <w:autoSpaceDN w:val="0"/>
              <w:adjustRightInd w:val="0"/>
              <w:spacing w:before="60" w:after="60"/>
              <w:rPr>
                <w:b/>
                <w:lang w:val="sr-Cyrl-CS" w:eastAsia="sr-Cyrl-CS"/>
              </w:rPr>
            </w:pPr>
            <w:r w:rsidRPr="0017665B">
              <w:rPr>
                <w:b/>
                <w:lang w:val="sr-Cyrl-CS" w:eastAsia="sr-Cyrl-CS"/>
              </w:rPr>
              <w:t xml:space="preserve">  </w:t>
            </w:r>
            <w:r w:rsidRPr="0017665B">
              <w:rPr>
                <w:b/>
                <w:lang w:val="sr-Latn-RS" w:eastAsia="sr-Cyrl-CS"/>
              </w:rPr>
              <w:t>100</w:t>
            </w:r>
            <w:r w:rsidRPr="0017665B">
              <w:rPr>
                <w:b/>
                <w:lang w:val="sr-Cyrl-CS" w:eastAsia="sr-Cyrl-CS"/>
              </w:rPr>
              <w:t xml:space="preserve">          </w:t>
            </w:r>
            <w:r w:rsidRPr="0017665B">
              <w:rPr>
                <w:b/>
                <w:lang w:val="sr-Latn-RS" w:eastAsia="sr-Cyrl-CS"/>
              </w:rPr>
              <w:t>65</w:t>
            </w:r>
            <w:r w:rsidRPr="0017665B">
              <w:rPr>
                <w:b/>
                <w:lang w:val="sr-Cyrl-CS" w:eastAsia="sr-Cyrl-CS"/>
              </w:rPr>
              <w:t xml:space="preserve">         </w:t>
            </w:r>
            <w:r w:rsidRPr="0017665B">
              <w:rPr>
                <w:b/>
                <w:lang w:val="sr-Latn-RS" w:eastAsia="sr-Cyrl-CS"/>
              </w:rPr>
              <w:t>35</w:t>
            </w:r>
            <w:r w:rsidRPr="0017665B">
              <w:rPr>
                <w:b/>
                <w:lang w:val="sr-Cyrl-CS" w:eastAsia="sr-Cyrl-CS"/>
              </w:rPr>
              <w:t xml:space="preserve">             </w:t>
            </w:r>
            <w:r w:rsidRPr="0017665B">
              <w:rPr>
                <w:b/>
                <w:lang w:val="sr-Latn-RS" w:eastAsia="sr-Cyrl-CS"/>
              </w:rPr>
              <w:t>83</w:t>
            </w:r>
            <w:r w:rsidRPr="0017665B">
              <w:rPr>
                <w:b/>
                <w:lang w:val="sr-Cyrl-CS" w:eastAsia="sr-Cyrl-CS"/>
              </w:rPr>
              <w:t xml:space="preserve">                    </w:t>
            </w:r>
            <w:r w:rsidRPr="0017665B">
              <w:rPr>
                <w:b/>
                <w:lang w:val="sr-Latn-RS" w:eastAsia="sr-Cyrl-CS"/>
              </w:rPr>
              <w:t>-</w:t>
            </w:r>
            <w:r w:rsidRPr="0017665B">
              <w:rPr>
                <w:b/>
                <w:lang w:val="sr-Cyrl-CS" w:eastAsia="sr-Cyrl-CS"/>
              </w:rPr>
              <w:t xml:space="preserve">                      12                      5</w:t>
            </w:r>
          </w:p>
        </w:tc>
      </w:tr>
      <w:tr w:rsidR="0017665B" w:rsidRPr="0017665B" w14:paraId="1CE0D5E0" w14:textId="77777777" w:rsidTr="000E0F6F">
        <w:tc>
          <w:tcPr>
            <w:tcW w:w="9760" w:type="dxa"/>
            <w:gridSpan w:val="10"/>
            <w:tcBorders>
              <w:top w:val="double" w:sz="4" w:space="0" w:color="auto"/>
              <w:bottom w:val="double" w:sz="4" w:space="0" w:color="auto"/>
            </w:tcBorders>
            <w:vAlign w:val="center"/>
          </w:tcPr>
          <w:p w14:paraId="7FE8B125" w14:textId="77777777" w:rsidR="0017665B" w:rsidRPr="0017665B" w:rsidRDefault="0017665B" w:rsidP="0017665B">
            <w:pPr>
              <w:widowControl w:val="0"/>
              <w:autoSpaceDE w:val="0"/>
              <w:autoSpaceDN w:val="0"/>
              <w:adjustRightInd w:val="0"/>
              <w:spacing w:before="40" w:after="40"/>
              <w:jc w:val="center"/>
              <w:rPr>
                <w:b/>
                <w:lang w:val="sr-Cyrl-CS" w:eastAsia="sr-Cyrl-CS"/>
              </w:rPr>
            </w:pPr>
          </w:p>
        </w:tc>
      </w:tr>
      <w:tr w:rsidR="0017665B" w:rsidRPr="0017665B" w14:paraId="65F89B3C" w14:textId="77777777" w:rsidTr="000E0F6F">
        <w:tc>
          <w:tcPr>
            <w:tcW w:w="1031" w:type="dxa"/>
            <w:tcBorders>
              <w:top w:val="double" w:sz="4" w:space="0" w:color="auto"/>
            </w:tcBorders>
            <w:vAlign w:val="center"/>
          </w:tcPr>
          <w:p w14:paraId="7879A88C" w14:textId="77777777" w:rsidR="0017665B" w:rsidRPr="0017665B" w:rsidRDefault="0017665B" w:rsidP="0017665B">
            <w:pPr>
              <w:widowControl w:val="0"/>
              <w:autoSpaceDE w:val="0"/>
              <w:autoSpaceDN w:val="0"/>
              <w:adjustRightInd w:val="0"/>
              <w:spacing w:before="40" w:after="40"/>
              <w:jc w:val="center"/>
              <w:rPr>
                <w:b/>
                <w:lang w:val="sr-Cyrl-RS" w:eastAsia="sr-Cyrl-CS"/>
              </w:rPr>
            </w:pPr>
            <w:r w:rsidRPr="0017665B">
              <w:rPr>
                <w:b/>
                <w:lang w:val="sr-Cyrl-RS" w:eastAsia="sr-Cyrl-CS"/>
              </w:rPr>
              <w:t>Ат41</w:t>
            </w:r>
          </w:p>
        </w:tc>
        <w:tc>
          <w:tcPr>
            <w:tcW w:w="679" w:type="dxa"/>
            <w:tcBorders>
              <w:top w:val="double" w:sz="4" w:space="0" w:color="auto"/>
            </w:tcBorders>
            <w:vAlign w:val="center"/>
          </w:tcPr>
          <w:p w14:paraId="6E43E935"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22</w:t>
            </w:r>
          </w:p>
        </w:tc>
        <w:tc>
          <w:tcPr>
            <w:tcW w:w="778" w:type="dxa"/>
            <w:tcBorders>
              <w:top w:val="double" w:sz="4" w:space="0" w:color="auto"/>
            </w:tcBorders>
            <w:vAlign w:val="center"/>
          </w:tcPr>
          <w:p w14:paraId="3E569B41"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15</w:t>
            </w:r>
          </w:p>
        </w:tc>
        <w:tc>
          <w:tcPr>
            <w:tcW w:w="482" w:type="dxa"/>
            <w:tcBorders>
              <w:top w:val="double" w:sz="4" w:space="0" w:color="auto"/>
            </w:tcBorders>
            <w:vAlign w:val="center"/>
          </w:tcPr>
          <w:p w14:paraId="1B8ECFFA"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7</w:t>
            </w:r>
          </w:p>
        </w:tc>
        <w:tc>
          <w:tcPr>
            <w:tcW w:w="1201" w:type="dxa"/>
            <w:tcBorders>
              <w:top w:val="double" w:sz="4" w:space="0" w:color="auto"/>
            </w:tcBorders>
            <w:vAlign w:val="center"/>
          </w:tcPr>
          <w:p w14:paraId="50CD689C"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18</w:t>
            </w:r>
          </w:p>
        </w:tc>
        <w:tc>
          <w:tcPr>
            <w:tcW w:w="1201" w:type="dxa"/>
            <w:tcBorders>
              <w:top w:val="double" w:sz="4" w:space="0" w:color="auto"/>
            </w:tcBorders>
            <w:vAlign w:val="center"/>
          </w:tcPr>
          <w:p w14:paraId="73330AC0"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202" w:type="dxa"/>
            <w:tcBorders>
              <w:top w:val="double" w:sz="4" w:space="0" w:color="auto"/>
            </w:tcBorders>
            <w:vAlign w:val="center"/>
          </w:tcPr>
          <w:p w14:paraId="08305F0A"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3</w:t>
            </w:r>
          </w:p>
        </w:tc>
        <w:tc>
          <w:tcPr>
            <w:tcW w:w="1201" w:type="dxa"/>
            <w:tcBorders>
              <w:top w:val="double" w:sz="4" w:space="0" w:color="auto"/>
            </w:tcBorders>
            <w:vAlign w:val="center"/>
          </w:tcPr>
          <w:p w14:paraId="42BABCB4"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985" w:type="dxa"/>
            <w:gridSpan w:val="2"/>
            <w:tcBorders>
              <w:top w:val="double" w:sz="4" w:space="0" w:color="auto"/>
              <w:bottom w:val="single" w:sz="4" w:space="0" w:color="auto"/>
            </w:tcBorders>
          </w:tcPr>
          <w:p w14:paraId="10E61677"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 xml:space="preserve"> Стипсић Звездан </w:t>
            </w:r>
          </w:p>
        </w:tc>
      </w:tr>
      <w:tr w:rsidR="0017665B" w:rsidRPr="0017665B" w14:paraId="61071E11" w14:textId="77777777" w:rsidTr="000E0F6F">
        <w:tc>
          <w:tcPr>
            <w:tcW w:w="1031" w:type="dxa"/>
            <w:vAlign w:val="center"/>
          </w:tcPr>
          <w:p w14:paraId="0D683BFE" w14:textId="77777777" w:rsidR="0017665B" w:rsidRPr="0017665B" w:rsidRDefault="0017665B" w:rsidP="0017665B">
            <w:pPr>
              <w:widowControl w:val="0"/>
              <w:autoSpaceDE w:val="0"/>
              <w:autoSpaceDN w:val="0"/>
              <w:adjustRightInd w:val="0"/>
              <w:spacing w:before="40" w:after="40"/>
              <w:jc w:val="center"/>
              <w:rPr>
                <w:b/>
                <w:lang w:val="sr-Cyrl-RS" w:eastAsia="sr-Cyrl-CS"/>
              </w:rPr>
            </w:pPr>
            <w:r w:rsidRPr="0017665B">
              <w:rPr>
                <w:b/>
                <w:lang w:val="sr-Cyrl-RS" w:eastAsia="sr-Cyrl-CS"/>
              </w:rPr>
              <w:t>Ат42</w:t>
            </w:r>
          </w:p>
        </w:tc>
        <w:tc>
          <w:tcPr>
            <w:tcW w:w="679" w:type="dxa"/>
            <w:vAlign w:val="center"/>
          </w:tcPr>
          <w:p w14:paraId="72D24807"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22</w:t>
            </w:r>
          </w:p>
        </w:tc>
        <w:tc>
          <w:tcPr>
            <w:tcW w:w="778" w:type="dxa"/>
            <w:vAlign w:val="center"/>
          </w:tcPr>
          <w:p w14:paraId="08221CB2"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11</w:t>
            </w:r>
          </w:p>
        </w:tc>
        <w:tc>
          <w:tcPr>
            <w:tcW w:w="482" w:type="dxa"/>
            <w:vAlign w:val="center"/>
          </w:tcPr>
          <w:p w14:paraId="1FB39EB9"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11</w:t>
            </w:r>
          </w:p>
        </w:tc>
        <w:tc>
          <w:tcPr>
            <w:tcW w:w="1201" w:type="dxa"/>
            <w:vAlign w:val="center"/>
          </w:tcPr>
          <w:p w14:paraId="48DCF2AD"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19</w:t>
            </w:r>
          </w:p>
        </w:tc>
        <w:tc>
          <w:tcPr>
            <w:tcW w:w="1201" w:type="dxa"/>
            <w:vAlign w:val="center"/>
          </w:tcPr>
          <w:p w14:paraId="5F56BE06"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2" w:type="dxa"/>
            <w:vAlign w:val="center"/>
          </w:tcPr>
          <w:p w14:paraId="1DC4CA97"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2</w:t>
            </w:r>
          </w:p>
        </w:tc>
        <w:tc>
          <w:tcPr>
            <w:tcW w:w="1201" w:type="dxa"/>
            <w:vAlign w:val="center"/>
          </w:tcPr>
          <w:p w14:paraId="219CD79A"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985" w:type="dxa"/>
            <w:gridSpan w:val="2"/>
            <w:tcBorders>
              <w:top w:val="single" w:sz="4" w:space="0" w:color="auto"/>
            </w:tcBorders>
          </w:tcPr>
          <w:p w14:paraId="1907F322" w14:textId="77777777" w:rsidR="0017665B" w:rsidRPr="0017665B" w:rsidRDefault="0017665B" w:rsidP="00176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rPr>
                <w:lang w:val="sr-Cyrl-CS" w:eastAsia="sr-Cyrl-CS"/>
              </w:rPr>
            </w:pPr>
            <w:r w:rsidRPr="0017665B">
              <w:rPr>
                <w:lang w:eastAsia="sr-Cyrl-CS"/>
              </w:rPr>
              <w:t xml:space="preserve"> </w:t>
            </w:r>
            <w:r w:rsidRPr="0017665B">
              <w:rPr>
                <w:lang w:val="sr-Cyrl-CS" w:eastAsia="sr-Cyrl-CS"/>
              </w:rPr>
              <w:t>Ана Несторовић</w:t>
            </w:r>
          </w:p>
        </w:tc>
      </w:tr>
      <w:tr w:rsidR="0017665B" w:rsidRPr="0017665B" w14:paraId="14ABB6EB" w14:textId="77777777" w:rsidTr="000E0F6F">
        <w:tc>
          <w:tcPr>
            <w:tcW w:w="1031" w:type="dxa"/>
            <w:vAlign w:val="center"/>
          </w:tcPr>
          <w:p w14:paraId="69194D49" w14:textId="77777777" w:rsidR="0017665B" w:rsidRPr="0017665B" w:rsidRDefault="0017665B" w:rsidP="0017665B">
            <w:pPr>
              <w:widowControl w:val="0"/>
              <w:autoSpaceDE w:val="0"/>
              <w:autoSpaceDN w:val="0"/>
              <w:adjustRightInd w:val="0"/>
              <w:spacing w:before="40" w:after="40"/>
              <w:jc w:val="center"/>
              <w:rPr>
                <w:b/>
                <w:lang w:val="sr-Cyrl-CS" w:eastAsia="sr-Cyrl-CS"/>
              </w:rPr>
            </w:pPr>
            <w:r w:rsidRPr="0017665B">
              <w:rPr>
                <w:b/>
                <w:lang w:val="sr-Cyrl-CS" w:eastAsia="sr-Cyrl-CS"/>
              </w:rPr>
              <w:t>ГД4</w:t>
            </w:r>
          </w:p>
        </w:tc>
        <w:tc>
          <w:tcPr>
            <w:tcW w:w="679" w:type="dxa"/>
            <w:vAlign w:val="center"/>
          </w:tcPr>
          <w:p w14:paraId="0AB6E4EE"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31</w:t>
            </w:r>
          </w:p>
        </w:tc>
        <w:tc>
          <w:tcPr>
            <w:tcW w:w="778" w:type="dxa"/>
            <w:vAlign w:val="center"/>
          </w:tcPr>
          <w:p w14:paraId="25793828"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17</w:t>
            </w:r>
          </w:p>
        </w:tc>
        <w:tc>
          <w:tcPr>
            <w:tcW w:w="482" w:type="dxa"/>
            <w:vAlign w:val="center"/>
          </w:tcPr>
          <w:p w14:paraId="366C2B20" w14:textId="77777777" w:rsidR="0017665B" w:rsidRPr="0017665B" w:rsidRDefault="0017665B" w:rsidP="0017665B">
            <w:pPr>
              <w:widowControl w:val="0"/>
              <w:autoSpaceDE w:val="0"/>
              <w:autoSpaceDN w:val="0"/>
              <w:adjustRightInd w:val="0"/>
              <w:spacing w:before="60" w:after="60"/>
              <w:jc w:val="center"/>
              <w:rPr>
                <w:lang w:val="sr-Cyrl-CS" w:eastAsia="sr-Cyrl-CS"/>
              </w:rPr>
            </w:pPr>
            <w:r w:rsidRPr="0017665B">
              <w:rPr>
                <w:lang w:val="sr-Cyrl-CS" w:eastAsia="sr-Cyrl-CS"/>
              </w:rPr>
              <w:t>14</w:t>
            </w:r>
          </w:p>
        </w:tc>
        <w:tc>
          <w:tcPr>
            <w:tcW w:w="1201" w:type="dxa"/>
            <w:vAlign w:val="center"/>
          </w:tcPr>
          <w:p w14:paraId="6EBF473C"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19</w:t>
            </w:r>
          </w:p>
        </w:tc>
        <w:tc>
          <w:tcPr>
            <w:tcW w:w="1201" w:type="dxa"/>
            <w:vAlign w:val="center"/>
          </w:tcPr>
          <w:p w14:paraId="3B1CB61E"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w:t>
            </w:r>
          </w:p>
        </w:tc>
        <w:tc>
          <w:tcPr>
            <w:tcW w:w="1202" w:type="dxa"/>
            <w:vAlign w:val="center"/>
          </w:tcPr>
          <w:p w14:paraId="57837756"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11</w:t>
            </w:r>
          </w:p>
        </w:tc>
        <w:tc>
          <w:tcPr>
            <w:tcW w:w="1201" w:type="dxa"/>
            <w:vAlign w:val="center"/>
          </w:tcPr>
          <w:p w14:paraId="6986014C" w14:textId="77777777" w:rsidR="0017665B" w:rsidRPr="0017665B" w:rsidRDefault="0017665B" w:rsidP="0017665B">
            <w:pPr>
              <w:widowControl w:val="0"/>
              <w:autoSpaceDE w:val="0"/>
              <w:autoSpaceDN w:val="0"/>
              <w:adjustRightInd w:val="0"/>
              <w:spacing w:before="40" w:after="40"/>
              <w:jc w:val="center"/>
              <w:rPr>
                <w:lang w:val="sr-Cyrl-CS" w:eastAsia="sr-Cyrl-CS"/>
              </w:rPr>
            </w:pPr>
            <w:r w:rsidRPr="0017665B">
              <w:rPr>
                <w:lang w:val="sr-Cyrl-CS" w:eastAsia="sr-Cyrl-CS"/>
              </w:rPr>
              <w:t>1</w:t>
            </w:r>
          </w:p>
        </w:tc>
        <w:tc>
          <w:tcPr>
            <w:tcW w:w="1985" w:type="dxa"/>
            <w:gridSpan w:val="2"/>
          </w:tcPr>
          <w:p w14:paraId="54EC9F65" w14:textId="77777777" w:rsidR="0017665B" w:rsidRPr="0017665B" w:rsidRDefault="0017665B" w:rsidP="0017665B">
            <w:pPr>
              <w:widowControl w:val="0"/>
              <w:autoSpaceDE w:val="0"/>
              <w:autoSpaceDN w:val="0"/>
              <w:adjustRightInd w:val="0"/>
              <w:spacing w:before="60" w:after="60"/>
              <w:rPr>
                <w:lang w:val="sr-Cyrl-CS" w:eastAsia="sr-Cyrl-CS"/>
              </w:rPr>
            </w:pPr>
            <w:r w:rsidRPr="0017665B">
              <w:rPr>
                <w:lang w:val="sr-Cyrl-CS" w:eastAsia="sr-Cyrl-CS"/>
              </w:rPr>
              <w:t>Марина Пипа</w:t>
            </w:r>
          </w:p>
        </w:tc>
      </w:tr>
      <w:tr w:rsidR="0017665B" w:rsidRPr="0017665B" w14:paraId="2CFA31F1" w14:textId="77777777" w:rsidTr="000E0F6F">
        <w:tc>
          <w:tcPr>
            <w:tcW w:w="1031" w:type="dxa"/>
            <w:shd w:val="clear" w:color="auto" w:fill="95B3D7"/>
            <w:vAlign w:val="center"/>
          </w:tcPr>
          <w:p w14:paraId="1A9504F4" w14:textId="77777777" w:rsidR="0017665B" w:rsidRPr="0017665B" w:rsidRDefault="0017665B" w:rsidP="0017665B">
            <w:pPr>
              <w:widowControl w:val="0"/>
              <w:autoSpaceDE w:val="0"/>
              <w:autoSpaceDN w:val="0"/>
              <w:adjustRightInd w:val="0"/>
              <w:spacing w:before="40" w:after="40"/>
              <w:jc w:val="center"/>
              <w:rPr>
                <w:b/>
                <w:bCs/>
                <w:lang w:val="sr-Cyrl-CS" w:eastAsia="sr-Cyrl-CS"/>
              </w:rPr>
            </w:pPr>
            <w:r w:rsidRPr="0017665B">
              <w:rPr>
                <w:b/>
                <w:bCs/>
                <w:lang w:val="sr-Cyrl-CS" w:eastAsia="sr-Cyrl-CS"/>
              </w:rPr>
              <w:t>Укупно</w:t>
            </w:r>
          </w:p>
        </w:tc>
        <w:tc>
          <w:tcPr>
            <w:tcW w:w="8729" w:type="dxa"/>
            <w:gridSpan w:val="9"/>
            <w:shd w:val="clear" w:color="auto" w:fill="95B3D7"/>
            <w:vAlign w:val="center"/>
          </w:tcPr>
          <w:p w14:paraId="61EBC53A" w14:textId="77777777" w:rsidR="0017665B" w:rsidRPr="0017665B" w:rsidRDefault="0017665B" w:rsidP="0017665B">
            <w:pPr>
              <w:widowControl w:val="0"/>
              <w:autoSpaceDE w:val="0"/>
              <w:autoSpaceDN w:val="0"/>
              <w:adjustRightInd w:val="0"/>
              <w:spacing w:before="40" w:after="40"/>
              <w:rPr>
                <w:b/>
                <w:bCs/>
                <w:lang w:val="sr-Cyrl-CS" w:eastAsia="sr-Cyrl-CS"/>
              </w:rPr>
            </w:pPr>
            <w:r w:rsidRPr="0017665B">
              <w:rPr>
                <w:b/>
                <w:bCs/>
                <w:lang w:val="sr-Cyrl-CS" w:eastAsia="sr-Cyrl-CS"/>
              </w:rPr>
              <w:t xml:space="preserve">    75          43         32             56                      1                    16                      2</w:t>
            </w:r>
          </w:p>
        </w:tc>
      </w:tr>
    </w:tbl>
    <w:p w14:paraId="155AA54C" w14:textId="77777777" w:rsidR="0017665B" w:rsidRPr="0017665B" w:rsidRDefault="0017665B" w:rsidP="0017665B">
      <w:pPr>
        <w:widowControl w:val="0"/>
        <w:autoSpaceDE w:val="0"/>
        <w:autoSpaceDN w:val="0"/>
        <w:adjustRightInd w:val="0"/>
        <w:ind w:left="131" w:firstLine="720"/>
        <w:jc w:val="both"/>
        <w:rPr>
          <w:b/>
          <w:bCs/>
          <w:color w:val="548DD4"/>
          <w:lang w:val="sr-Cyrl-CS" w:eastAsia="sr-Cyrl-CS"/>
        </w:rPr>
      </w:pPr>
    </w:p>
    <w:p w14:paraId="14E7AD0D" w14:textId="77777777" w:rsidR="00461623" w:rsidRDefault="0017665B" w:rsidP="0017665B">
      <w:pPr>
        <w:widowControl w:val="0"/>
        <w:autoSpaceDE w:val="0"/>
        <w:autoSpaceDN w:val="0"/>
        <w:adjustRightInd w:val="0"/>
        <w:jc w:val="both"/>
        <w:rPr>
          <w:bCs/>
          <w:color w:val="548DD4"/>
          <w:sz w:val="32"/>
          <w:szCs w:val="32"/>
          <w:lang w:val="sr-Cyrl-CS" w:eastAsia="sr-Cyrl-CS"/>
        </w:rPr>
        <w:sectPr w:rsidR="00461623" w:rsidSect="004F4AF8">
          <w:pgSz w:w="11900" w:h="16840"/>
          <w:pgMar w:top="1080" w:right="1260" w:bottom="280" w:left="1660" w:header="720" w:footer="720" w:gutter="0"/>
          <w:cols w:space="720"/>
        </w:sectPr>
      </w:pPr>
      <w:r w:rsidRPr="0017665B">
        <w:rPr>
          <w:bCs/>
          <w:color w:val="548DD4"/>
          <w:sz w:val="32"/>
          <w:szCs w:val="32"/>
          <w:lang w:val="sr-Cyrl-CS" w:eastAsia="sr-Cyrl-CS"/>
        </w:rPr>
        <w:t xml:space="preserve">У ШКОЛСКОЈ  2019/2020 УПИСАНА  СУ СВА ЧЕТИРИ РАЗРЕДА,  У ПРВОМ РАЗРЕДУ 3 ОДЕЉЕЊА </w:t>
      </w:r>
      <w:r>
        <w:rPr>
          <w:bCs/>
          <w:color w:val="548DD4"/>
          <w:sz w:val="32"/>
          <w:szCs w:val="32"/>
          <w:lang w:val="sr-Latn-RS" w:eastAsia="sr-Cyrl-CS"/>
        </w:rPr>
        <w:t xml:space="preserve">IV </w:t>
      </w:r>
      <w:r w:rsidRPr="0017665B">
        <w:rPr>
          <w:bCs/>
          <w:color w:val="548DD4"/>
          <w:sz w:val="32"/>
          <w:szCs w:val="32"/>
          <w:lang w:val="sr-Cyrl-CS" w:eastAsia="sr-Cyrl-CS"/>
        </w:rPr>
        <w:t xml:space="preserve">СТЕПЕНА И 2 ОДЕЉЕЊА </w:t>
      </w:r>
      <w:r>
        <w:rPr>
          <w:bCs/>
          <w:color w:val="548DD4"/>
          <w:sz w:val="32"/>
          <w:szCs w:val="32"/>
          <w:lang w:val="sr-Latn-RS" w:eastAsia="sr-Cyrl-CS"/>
        </w:rPr>
        <w:t>III</w:t>
      </w:r>
      <w:r w:rsidRPr="0017665B">
        <w:rPr>
          <w:bCs/>
          <w:color w:val="548DD4"/>
          <w:sz w:val="32"/>
          <w:szCs w:val="32"/>
          <w:lang w:val="sr-Cyrl-CS" w:eastAsia="sr-Cyrl-CS"/>
        </w:rPr>
        <w:t xml:space="preserve"> СТЕПЕНА,  </w:t>
      </w:r>
      <w:r w:rsidRPr="0017665B">
        <w:rPr>
          <w:b/>
          <w:bCs/>
          <w:color w:val="548DD4"/>
          <w:sz w:val="32"/>
          <w:szCs w:val="32"/>
          <w:lang w:val="sr-Cyrl-CS" w:eastAsia="sr-Cyrl-CS"/>
        </w:rPr>
        <w:t>УКУПНО 38</w:t>
      </w:r>
      <w:r w:rsidRPr="0017665B">
        <w:rPr>
          <w:b/>
          <w:bCs/>
          <w:color w:val="548DD4"/>
          <w:sz w:val="32"/>
          <w:szCs w:val="32"/>
          <w:lang w:val="sr-Latn-RS" w:eastAsia="sr-Cyrl-CS"/>
        </w:rPr>
        <w:t>9</w:t>
      </w:r>
      <w:r w:rsidRPr="0017665B">
        <w:rPr>
          <w:b/>
          <w:bCs/>
          <w:color w:val="548DD4"/>
          <w:sz w:val="32"/>
          <w:szCs w:val="32"/>
          <w:lang w:val="sr-Cyrl-CS" w:eastAsia="sr-Cyrl-CS"/>
        </w:rPr>
        <w:t xml:space="preserve"> УЧЕНИКА</w:t>
      </w:r>
      <w:r w:rsidRPr="0017665B">
        <w:rPr>
          <w:bCs/>
          <w:color w:val="548DD4"/>
          <w:sz w:val="32"/>
          <w:szCs w:val="32"/>
          <w:lang w:val="sr-Cyrl-CS" w:eastAsia="sr-Cyrl-CS"/>
        </w:rPr>
        <w:t>, У 16 ОДЕЉЕЊА.</w:t>
      </w:r>
    </w:p>
    <w:p w14:paraId="2BC833C7" w14:textId="734A7FF1" w:rsidR="0004724B" w:rsidRPr="00162592" w:rsidRDefault="0004724B" w:rsidP="00162592">
      <w:pPr>
        <w:pStyle w:val="ListParagraph"/>
        <w:numPr>
          <w:ilvl w:val="1"/>
          <w:numId w:val="10"/>
        </w:numPr>
        <w:jc w:val="both"/>
        <w:rPr>
          <w:rFonts w:ascii="Arial" w:eastAsia="Calibri-Bold" w:hAnsi="Arial" w:cs="Arial"/>
          <w:b/>
          <w:bCs/>
          <w:noProof/>
          <w:color w:val="365F91"/>
          <w:sz w:val="28"/>
          <w:szCs w:val="28"/>
          <w:lang w:val="ru-RU"/>
        </w:rPr>
      </w:pPr>
      <w:r w:rsidRPr="00162592">
        <w:rPr>
          <w:rFonts w:ascii="Arial" w:eastAsia="Calibri-Bold" w:hAnsi="Arial" w:cs="Arial"/>
          <w:b/>
          <w:bCs/>
          <w:noProof/>
          <w:color w:val="365F91"/>
          <w:sz w:val="28"/>
          <w:szCs w:val="28"/>
          <w:lang w:val="ru-RU"/>
        </w:rPr>
        <w:lastRenderedPageBreak/>
        <w:t>Успех ученика у шк.201</w:t>
      </w:r>
      <w:r w:rsidR="00461623">
        <w:rPr>
          <w:rFonts w:ascii="Arial" w:eastAsia="Calibri-Bold" w:hAnsi="Arial" w:cs="Arial"/>
          <w:b/>
          <w:bCs/>
          <w:noProof/>
          <w:color w:val="365F91"/>
          <w:sz w:val="28"/>
          <w:szCs w:val="28"/>
          <w:lang w:val="en-GB"/>
        </w:rPr>
        <w:t>9</w:t>
      </w:r>
      <w:r w:rsidRPr="00162592">
        <w:rPr>
          <w:rFonts w:ascii="Arial" w:eastAsia="Calibri-Bold" w:hAnsi="Arial" w:cs="Arial"/>
          <w:b/>
          <w:bCs/>
          <w:noProof/>
          <w:color w:val="365F91"/>
          <w:sz w:val="28"/>
          <w:szCs w:val="28"/>
          <w:lang w:val="ru-RU"/>
        </w:rPr>
        <w:t>/20</w:t>
      </w:r>
      <w:r w:rsidR="00461623">
        <w:rPr>
          <w:rFonts w:ascii="Arial" w:eastAsia="Calibri-Bold" w:hAnsi="Arial" w:cs="Arial"/>
          <w:b/>
          <w:bCs/>
          <w:noProof/>
          <w:color w:val="365F91"/>
          <w:sz w:val="28"/>
          <w:szCs w:val="28"/>
          <w:lang w:val="en-GB"/>
        </w:rPr>
        <w:t>20</w:t>
      </w:r>
      <w:r w:rsidRPr="00162592">
        <w:rPr>
          <w:rFonts w:ascii="Arial" w:eastAsia="Calibri-Bold" w:hAnsi="Arial" w:cs="Arial"/>
          <w:b/>
          <w:bCs/>
          <w:noProof/>
          <w:color w:val="365F91"/>
          <w:sz w:val="28"/>
          <w:szCs w:val="28"/>
          <w:lang w:val="ru-RU"/>
        </w:rPr>
        <w:t>.год.</w:t>
      </w:r>
    </w:p>
    <w:p w14:paraId="3A7721D3" w14:textId="77777777" w:rsidR="0004724B" w:rsidRPr="00A53DCF" w:rsidRDefault="0004724B" w:rsidP="0004724B">
      <w:pPr>
        <w:spacing w:line="200" w:lineRule="exact"/>
        <w:jc w:val="both"/>
        <w:rPr>
          <w:rFonts w:ascii="Arial" w:hAnsi="Arial" w:cs="Arial"/>
          <w:sz w:val="24"/>
          <w:szCs w:val="24"/>
        </w:rPr>
      </w:pPr>
    </w:p>
    <w:p w14:paraId="08AA47B1" w14:textId="77777777" w:rsidR="000C4A7B" w:rsidRPr="001D34E4" w:rsidRDefault="000C4A7B" w:rsidP="000C4A7B">
      <w:pPr>
        <w:ind w:left="113" w:right="113"/>
        <w:jc w:val="center"/>
        <w:rPr>
          <w:rFonts w:ascii="Calibri" w:eastAsia="Calibri" w:hAnsi="Calibri"/>
          <w:b/>
          <w:sz w:val="18"/>
          <w:szCs w:val="18"/>
        </w:rPr>
      </w:pPr>
      <w:r w:rsidRPr="001D34E4">
        <w:rPr>
          <w:rFonts w:ascii="Calibri" w:eastAsia="Calibri" w:hAnsi="Calibri"/>
          <w:b/>
          <w:sz w:val="24"/>
          <w:szCs w:val="24"/>
        </w:rPr>
        <w:t xml:space="preserve">  </w:t>
      </w:r>
      <w:r w:rsidRPr="001D34E4">
        <w:rPr>
          <w:rFonts w:ascii="Calibri" w:eastAsia="Calibri" w:hAnsi="Calibri"/>
          <w:b/>
          <w:sz w:val="18"/>
          <w:szCs w:val="18"/>
        </w:rPr>
        <w:t>КЛАСИФИКАЦИОНИ ПЕРИОД</w:t>
      </w:r>
      <w:r w:rsidRPr="001D34E4">
        <w:rPr>
          <w:rFonts w:ascii="Calibri" w:eastAsia="Calibri" w:hAnsi="Calibri"/>
          <w:b/>
          <w:sz w:val="18"/>
          <w:szCs w:val="18"/>
          <w:lang w:val="sr-Cyrl-RS"/>
        </w:rPr>
        <w:t xml:space="preserve"> крај </w:t>
      </w:r>
      <w:r w:rsidRPr="001D34E4">
        <w:rPr>
          <w:rFonts w:ascii="Calibri" w:eastAsia="Calibri" w:hAnsi="Calibri"/>
          <w:b/>
          <w:sz w:val="18"/>
          <w:szCs w:val="18"/>
        </w:rPr>
        <w:t>Ш. Г. 2019/20</w:t>
      </w:r>
      <w:r w:rsidRPr="001D34E4">
        <w:rPr>
          <w:rFonts w:ascii="Calibri" w:eastAsia="Calibri" w:hAnsi="Calibri"/>
          <w:b/>
          <w:sz w:val="18"/>
          <w:szCs w:val="18"/>
          <w:lang w:val="sr-Cyrl-RS"/>
        </w:rPr>
        <w:t>20</w:t>
      </w:r>
      <w:r w:rsidRPr="001D34E4">
        <w:rPr>
          <w:rFonts w:ascii="Calibri" w:eastAsia="Calibri" w:hAnsi="Calibri"/>
          <w:b/>
          <w:sz w:val="18"/>
          <w:szCs w:val="18"/>
        </w:rPr>
        <w:t xml:space="preserve">                   </w:t>
      </w:r>
    </w:p>
    <w:tbl>
      <w:tblPr>
        <w:tblStyle w:val="TableGrid2"/>
        <w:tblpPr w:leftFromText="180" w:rightFromText="180" w:vertAnchor="text" w:horzAnchor="margin" w:tblpXSpec="center" w:tblpY="170"/>
        <w:tblW w:w="14964" w:type="dxa"/>
        <w:tblLayout w:type="fixed"/>
        <w:tblLook w:val="04A0" w:firstRow="1" w:lastRow="0" w:firstColumn="1" w:lastColumn="0" w:noHBand="0" w:noVBand="1"/>
      </w:tblPr>
      <w:tblGrid>
        <w:gridCol w:w="755"/>
        <w:gridCol w:w="566"/>
        <w:gridCol w:w="566"/>
        <w:gridCol w:w="773"/>
        <w:gridCol w:w="567"/>
        <w:gridCol w:w="520"/>
        <w:gridCol w:w="454"/>
        <w:gridCol w:w="443"/>
        <w:gridCol w:w="567"/>
        <w:gridCol w:w="567"/>
        <w:gridCol w:w="426"/>
        <w:gridCol w:w="425"/>
        <w:gridCol w:w="425"/>
        <w:gridCol w:w="400"/>
        <w:gridCol w:w="300"/>
        <w:gridCol w:w="243"/>
        <w:gridCol w:w="298"/>
        <w:gridCol w:w="297"/>
        <w:gridCol w:w="298"/>
        <w:gridCol w:w="290"/>
        <w:gridCol w:w="454"/>
        <w:gridCol w:w="448"/>
        <w:gridCol w:w="446"/>
        <w:gridCol w:w="446"/>
        <w:gridCol w:w="446"/>
        <w:gridCol w:w="448"/>
        <w:gridCol w:w="595"/>
        <w:gridCol w:w="595"/>
        <w:gridCol w:w="446"/>
        <w:gridCol w:w="595"/>
        <w:gridCol w:w="865"/>
      </w:tblGrid>
      <w:tr w:rsidR="000C4A7B" w:rsidRPr="001D34E4" w14:paraId="161ACFEC" w14:textId="77777777" w:rsidTr="00297951">
        <w:trPr>
          <w:trHeight w:val="675"/>
        </w:trPr>
        <w:tc>
          <w:tcPr>
            <w:tcW w:w="755" w:type="dxa"/>
            <w:vMerge w:val="restart"/>
            <w:tcBorders>
              <w:top w:val="single" w:sz="24" w:space="0" w:color="auto"/>
              <w:left w:val="single" w:sz="24" w:space="0" w:color="auto"/>
              <w:right w:val="single" w:sz="24" w:space="0" w:color="auto"/>
            </w:tcBorders>
            <w:textDirection w:val="btLr"/>
            <w:vAlign w:val="center"/>
          </w:tcPr>
          <w:p w14:paraId="078D06E1" w14:textId="77777777" w:rsidR="000C4A7B" w:rsidRPr="001D34E4" w:rsidRDefault="000C4A7B" w:rsidP="000C4A7B">
            <w:pPr>
              <w:ind w:left="113" w:right="113"/>
              <w:jc w:val="center"/>
              <w:rPr>
                <w:b/>
                <w:sz w:val="18"/>
                <w:szCs w:val="18"/>
              </w:rPr>
            </w:pPr>
            <w:r w:rsidRPr="001D34E4">
              <w:rPr>
                <w:b/>
                <w:sz w:val="18"/>
                <w:szCs w:val="18"/>
              </w:rPr>
              <w:t>РАЗРЕД</w:t>
            </w:r>
          </w:p>
        </w:tc>
        <w:tc>
          <w:tcPr>
            <w:tcW w:w="1905" w:type="dxa"/>
            <w:gridSpan w:val="3"/>
            <w:vMerge w:val="restart"/>
            <w:tcBorders>
              <w:top w:val="single" w:sz="24" w:space="0" w:color="auto"/>
              <w:left w:val="single" w:sz="24" w:space="0" w:color="auto"/>
              <w:right w:val="single" w:sz="24" w:space="0" w:color="auto"/>
            </w:tcBorders>
            <w:vAlign w:val="center"/>
          </w:tcPr>
          <w:p w14:paraId="484D9458" w14:textId="77777777" w:rsidR="000C4A7B" w:rsidRPr="001D34E4" w:rsidRDefault="000C4A7B" w:rsidP="000C4A7B">
            <w:pPr>
              <w:jc w:val="center"/>
              <w:rPr>
                <w:b/>
                <w:sz w:val="18"/>
                <w:szCs w:val="18"/>
              </w:rPr>
            </w:pPr>
            <w:r w:rsidRPr="001D34E4">
              <w:rPr>
                <w:b/>
                <w:sz w:val="18"/>
                <w:szCs w:val="18"/>
              </w:rPr>
              <w:t>Бр ученика у разреду</w:t>
            </w:r>
          </w:p>
        </w:tc>
        <w:tc>
          <w:tcPr>
            <w:tcW w:w="1984" w:type="dxa"/>
            <w:gridSpan w:val="4"/>
            <w:vMerge w:val="restart"/>
            <w:tcBorders>
              <w:top w:val="single" w:sz="24" w:space="0" w:color="auto"/>
              <w:left w:val="single" w:sz="24" w:space="0" w:color="auto"/>
              <w:right w:val="single" w:sz="24" w:space="0" w:color="auto"/>
            </w:tcBorders>
            <w:vAlign w:val="center"/>
          </w:tcPr>
          <w:p w14:paraId="6340CD0F" w14:textId="77777777" w:rsidR="000C4A7B" w:rsidRPr="001D34E4" w:rsidRDefault="000C4A7B" w:rsidP="000C4A7B">
            <w:pPr>
              <w:jc w:val="center"/>
              <w:rPr>
                <w:b/>
                <w:sz w:val="18"/>
                <w:szCs w:val="18"/>
              </w:rPr>
            </w:pPr>
            <w:r w:rsidRPr="001D34E4">
              <w:rPr>
                <w:b/>
                <w:sz w:val="18"/>
                <w:szCs w:val="18"/>
              </w:rPr>
              <w:t>Страни језик</w:t>
            </w:r>
          </w:p>
        </w:tc>
        <w:tc>
          <w:tcPr>
            <w:tcW w:w="567" w:type="dxa"/>
            <w:vMerge w:val="restart"/>
            <w:tcBorders>
              <w:top w:val="single" w:sz="24" w:space="0" w:color="auto"/>
              <w:left w:val="single" w:sz="24" w:space="0" w:color="auto"/>
              <w:right w:val="single" w:sz="4" w:space="0" w:color="auto"/>
            </w:tcBorders>
            <w:textDirection w:val="btLr"/>
            <w:vAlign w:val="center"/>
          </w:tcPr>
          <w:p w14:paraId="4807912A" w14:textId="77777777" w:rsidR="000C4A7B" w:rsidRPr="001D34E4" w:rsidRDefault="000C4A7B" w:rsidP="000C4A7B">
            <w:pPr>
              <w:ind w:left="113" w:right="113"/>
              <w:jc w:val="center"/>
              <w:rPr>
                <w:sz w:val="18"/>
                <w:szCs w:val="18"/>
              </w:rPr>
            </w:pPr>
            <w:r w:rsidRPr="001D34E4">
              <w:rPr>
                <w:sz w:val="18"/>
                <w:szCs w:val="18"/>
              </w:rPr>
              <w:t>Грађанско васпитање</w:t>
            </w:r>
          </w:p>
        </w:tc>
        <w:tc>
          <w:tcPr>
            <w:tcW w:w="567" w:type="dxa"/>
            <w:vMerge w:val="restart"/>
            <w:tcBorders>
              <w:top w:val="single" w:sz="24" w:space="0" w:color="auto"/>
              <w:left w:val="single" w:sz="4" w:space="0" w:color="auto"/>
              <w:right w:val="single" w:sz="24" w:space="0" w:color="auto"/>
            </w:tcBorders>
            <w:textDirection w:val="btLr"/>
            <w:vAlign w:val="center"/>
          </w:tcPr>
          <w:p w14:paraId="6558D47E" w14:textId="77777777" w:rsidR="000C4A7B" w:rsidRPr="001D34E4" w:rsidRDefault="000C4A7B" w:rsidP="000C4A7B">
            <w:pPr>
              <w:ind w:left="113" w:right="113"/>
              <w:jc w:val="center"/>
              <w:rPr>
                <w:sz w:val="18"/>
                <w:szCs w:val="18"/>
              </w:rPr>
            </w:pPr>
            <w:r w:rsidRPr="001D34E4">
              <w:rPr>
                <w:sz w:val="18"/>
                <w:szCs w:val="18"/>
              </w:rPr>
              <w:t>Верска настава</w:t>
            </w:r>
          </w:p>
        </w:tc>
        <w:tc>
          <w:tcPr>
            <w:tcW w:w="4304" w:type="dxa"/>
            <w:gridSpan w:val="12"/>
            <w:tcBorders>
              <w:top w:val="single" w:sz="24" w:space="0" w:color="auto"/>
              <w:left w:val="single" w:sz="24" w:space="0" w:color="auto"/>
              <w:right w:val="single" w:sz="24" w:space="0" w:color="auto"/>
            </w:tcBorders>
            <w:vAlign w:val="center"/>
          </w:tcPr>
          <w:p w14:paraId="1BDCD69E" w14:textId="77777777" w:rsidR="000C4A7B" w:rsidRPr="001D34E4" w:rsidRDefault="000C4A7B" w:rsidP="000C4A7B">
            <w:pPr>
              <w:jc w:val="center"/>
              <w:rPr>
                <w:b/>
                <w:sz w:val="18"/>
                <w:szCs w:val="18"/>
              </w:rPr>
            </w:pPr>
            <w:r w:rsidRPr="001D34E4">
              <w:rPr>
                <w:b/>
                <w:sz w:val="18"/>
                <w:szCs w:val="18"/>
              </w:rPr>
              <w:t>Успех ученика</w:t>
            </w:r>
          </w:p>
        </w:tc>
        <w:tc>
          <w:tcPr>
            <w:tcW w:w="1786" w:type="dxa"/>
            <w:gridSpan w:val="4"/>
            <w:vMerge w:val="restart"/>
            <w:tcBorders>
              <w:top w:val="single" w:sz="24" w:space="0" w:color="auto"/>
              <w:left w:val="single" w:sz="24" w:space="0" w:color="auto"/>
              <w:right w:val="single" w:sz="24" w:space="0" w:color="auto"/>
            </w:tcBorders>
            <w:vAlign w:val="center"/>
          </w:tcPr>
          <w:p w14:paraId="02223402" w14:textId="77777777" w:rsidR="000C4A7B" w:rsidRPr="001D34E4" w:rsidRDefault="000C4A7B" w:rsidP="000C4A7B">
            <w:pPr>
              <w:jc w:val="center"/>
              <w:rPr>
                <w:b/>
                <w:sz w:val="18"/>
                <w:szCs w:val="18"/>
              </w:rPr>
            </w:pPr>
            <w:r w:rsidRPr="001D34E4">
              <w:rPr>
                <w:b/>
                <w:sz w:val="18"/>
                <w:szCs w:val="18"/>
              </w:rPr>
              <w:t>Изостанци</w:t>
            </w:r>
          </w:p>
        </w:tc>
        <w:tc>
          <w:tcPr>
            <w:tcW w:w="3096" w:type="dxa"/>
            <w:gridSpan w:val="5"/>
            <w:tcBorders>
              <w:top w:val="single" w:sz="24" w:space="0" w:color="auto"/>
              <w:left w:val="single" w:sz="24" w:space="0" w:color="auto"/>
              <w:right w:val="single" w:sz="24" w:space="0" w:color="auto"/>
            </w:tcBorders>
            <w:vAlign w:val="center"/>
          </w:tcPr>
          <w:p w14:paraId="7531E493" w14:textId="77777777" w:rsidR="000C4A7B" w:rsidRPr="001D34E4" w:rsidRDefault="000C4A7B" w:rsidP="000C4A7B">
            <w:pPr>
              <w:jc w:val="center"/>
              <w:rPr>
                <w:b/>
                <w:sz w:val="18"/>
                <w:szCs w:val="18"/>
              </w:rPr>
            </w:pPr>
            <w:r w:rsidRPr="001D34E4">
              <w:rPr>
                <w:b/>
                <w:sz w:val="18"/>
                <w:szCs w:val="18"/>
              </w:rPr>
              <w:t>Васпитне и васпитно дисциплинске мере</w:t>
            </w:r>
          </w:p>
        </w:tc>
      </w:tr>
      <w:tr w:rsidR="000C4A7B" w:rsidRPr="001D34E4" w14:paraId="673C19D2" w14:textId="77777777" w:rsidTr="00297951">
        <w:trPr>
          <w:trHeight w:val="553"/>
        </w:trPr>
        <w:tc>
          <w:tcPr>
            <w:tcW w:w="755" w:type="dxa"/>
            <w:vMerge/>
            <w:tcBorders>
              <w:left w:val="single" w:sz="24" w:space="0" w:color="auto"/>
              <w:right w:val="single" w:sz="24" w:space="0" w:color="auto"/>
            </w:tcBorders>
          </w:tcPr>
          <w:p w14:paraId="1DA74629" w14:textId="77777777" w:rsidR="000C4A7B" w:rsidRPr="001D34E4" w:rsidRDefault="000C4A7B" w:rsidP="000C4A7B">
            <w:pPr>
              <w:jc w:val="center"/>
              <w:rPr>
                <w:sz w:val="18"/>
                <w:szCs w:val="18"/>
              </w:rPr>
            </w:pPr>
          </w:p>
        </w:tc>
        <w:tc>
          <w:tcPr>
            <w:tcW w:w="1905" w:type="dxa"/>
            <w:gridSpan w:val="3"/>
            <w:vMerge/>
            <w:tcBorders>
              <w:left w:val="single" w:sz="24" w:space="0" w:color="auto"/>
              <w:bottom w:val="single" w:sz="4" w:space="0" w:color="auto"/>
              <w:right w:val="single" w:sz="24" w:space="0" w:color="auto"/>
            </w:tcBorders>
            <w:vAlign w:val="center"/>
          </w:tcPr>
          <w:p w14:paraId="353B59ED" w14:textId="77777777" w:rsidR="000C4A7B" w:rsidRPr="001D34E4" w:rsidRDefault="000C4A7B" w:rsidP="000C4A7B">
            <w:pPr>
              <w:jc w:val="center"/>
              <w:rPr>
                <w:sz w:val="18"/>
                <w:szCs w:val="18"/>
              </w:rPr>
            </w:pPr>
          </w:p>
        </w:tc>
        <w:tc>
          <w:tcPr>
            <w:tcW w:w="1984" w:type="dxa"/>
            <w:gridSpan w:val="4"/>
            <w:vMerge/>
            <w:tcBorders>
              <w:left w:val="single" w:sz="24" w:space="0" w:color="auto"/>
              <w:bottom w:val="single" w:sz="4" w:space="0" w:color="auto"/>
              <w:right w:val="single" w:sz="24" w:space="0" w:color="auto"/>
            </w:tcBorders>
            <w:vAlign w:val="center"/>
          </w:tcPr>
          <w:p w14:paraId="40F5BA6E" w14:textId="77777777" w:rsidR="000C4A7B" w:rsidRPr="001D34E4" w:rsidRDefault="000C4A7B" w:rsidP="000C4A7B">
            <w:pPr>
              <w:jc w:val="center"/>
              <w:rPr>
                <w:sz w:val="18"/>
                <w:szCs w:val="18"/>
              </w:rPr>
            </w:pPr>
          </w:p>
        </w:tc>
        <w:tc>
          <w:tcPr>
            <w:tcW w:w="567" w:type="dxa"/>
            <w:vMerge/>
            <w:tcBorders>
              <w:left w:val="single" w:sz="24" w:space="0" w:color="auto"/>
              <w:right w:val="single" w:sz="4" w:space="0" w:color="auto"/>
            </w:tcBorders>
            <w:textDirection w:val="btLr"/>
          </w:tcPr>
          <w:p w14:paraId="2DFDE5EE" w14:textId="77777777" w:rsidR="000C4A7B" w:rsidRPr="001D34E4" w:rsidRDefault="000C4A7B" w:rsidP="000C4A7B">
            <w:pPr>
              <w:ind w:left="113" w:right="113"/>
              <w:jc w:val="center"/>
              <w:rPr>
                <w:b/>
                <w:sz w:val="18"/>
                <w:szCs w:val="18"/>
              </w:rPr>
            </w:pPr>
          </w:p>
        </w:tc>
        <w:tc>
          <w:tcPr>
            <w:tcW w:w="567" w:type="dxa"/>
            <w:vMerge/>
            <w:tcBorders>
              <w:left w:val="single" w:sz="4" w:space="0" w:color="auto"/>
              <w:right w:val="single" w:sz="24" w:space="0" w:color="auto"/>
            </w:tcBorders>
            <w:textDirection w:val="btLr"/>
          </w:tcPr>
          <w:p w14:paraId="006A9862" w14:textId="77777777" w:rsidR="000C4A7B" w:rsidRPr="001D34E4" w:rsidRDefault="000C4A7B" w:rsidP="000C4A7B">
            <w:pPr>
              <w:ind w:left="113" w:right="113"/>
              <w:jc w:val="center"/>
              <w:rPr>
                <w:b/>
                <w:sz w:val="18"/>
                <w:szCs w:val="18"/>
              </w:rPr>
            </w:pPr>
          </w:p>
        </w:tc>
        <w:tc>
          <w:tcPr>
            <w:tcW w:w="1976" w:type="dxa"/>
            <w:gridSpan w:val="5"/>
            <w:vMerge w:val="restart"/>
            <w:tcBorders>
              <w:left w:val="single" w:sz="24" w:space="0" w:color="auto"/>
              <w:bottom w:val="single" w:sz="4" w:space="0" w:color="auto"/>
            </w:tcBorders>
            <w:vAlign w:val="center"/>
          </w:tcPr>
          <w:p w14:paraId="14648E91" w14:textId="77777777" w:rsidR="000C4A7B" w:rsidRPr="001D34E4" w:rsidRDefault="000C4A7B" w:rsidP="000C4A7B">
            <w:pPr>
              <w:jc w:val="center"/>
              <w:rPr>
                <w:sz w:val="18"/>
                <w:szCs w:val="18"/>
              </w:rPr>
            </w:pPr>
            <w:r w:rsidRPr="001D34E4">
              <w:rPr>
                <w:sz w:val="18"/>
                <w:szCs w:val="18"/>
              </w:rPr>
              <w:t>Позитиван успех</w:t>
            </w:r>
          </w:p>
        </w:tc>
        <w:tc>
          <w:tcPr>
            <w:tcW w:w="1880" w:type="dxa"/>
            <w:gridSpan w:val="6"/>
            <w:vMerge w:val="restart"/>
            <w:tcBorders>
              <w:bottom w:val="single" w:sz="4" w:space="0" w:color="auto"/>
              <w:right w:val="single" w:sz="4" w:space="0" w:color="auto"/>
            </w:tcBorders>
            <w:vAlign w:val="center"/>
          </w:tcPr>
          <w:p w14:paraId="70BE1589" w14:textId="77777777" w:rsidR="000C4A7B" w:rsidRPr="001D34E4" w:rsidRDefault="000C4A7B" w:rsidP="000C4A7B">
            <w:pPr>
              <w:jc w:val="center"/>
              <w:rPr>
                <w:sz w:val="18"/>
                <w:szCs w:val="18"/>
              </w:rPr>
            </w:pPr>
            <w:r w:rsidRPr="001D34E4">
              <w:rPr>
                <w:sz w:val="18"/>
                <w:szCs w:val="18"/>
              </w:rPr>
              <w:t>Недовољан успех</w:t>
            </w:r>
          </w:p>
        </w:tc>
        <w:tc>
          <w:tcPr>
            <w:tcW w:w="448" w:type="dxa"/>
            <w:vMerge w:val="restart"/>
            <w:tcBorders>
              <w:left w:val="single" w:sz="4" w:space="0" w:color="auto"/>
              <w:right w:val="single" w:sz="24" w:space="0" w:color="auto"/>
            </w:tcBorders>
            <w:textDirection w:val="btLr"/>
            <w:vAlign w:val="center"/>
          </w:tcPr>
          <w:p w14:paraId="474D0B56" w14:textId="77777777" w:rsidR="000C4A7B" w:rsidRPr="001D34E4" w:rsidRDefault="000C4A7B" w:rsidP="000C4A7B">
            <w:pPr>
              <w:ind w:left="113" w:right="113"/>
              <w:jc w:val="center"/>
              <w:rPr>
                <w:b/>
                <w:sz w:val="18"/>
                <w:szCs w:val="18"/>
                <w:lang w:val="sr-Cyrl-RS"/>
              </w:rPr>
            </w:pPr>
            <w:r w:rsidRPr="001D34E4">
              <w:rPr>
                <w:b/>
                <w:sz w:val="18"/>
                <w:szCs w:val="18"/>
                <w:lang w:val="sr-Cyrl-RS"/>
              </w:rPr>
              <w:t>понавља</w:t>
            </w:r>
          </w:p>
        </w:tc>
        <w:tc>
          <w:tcPr>
            <w:tcW w:w="1786" w:type="dxa"/>
            <w:gridSpan w:val="4"/>
            <w:vMerge/>
            <w:tcBorders>
              <w:left w:val="single" w:sz="24" w:space="0" w:color="auto"/>
              <w:right w:val="single" w:sz="24" w:space="0" w:color="auto"/>
            </w:tcBorders>
            <w:vAlign w:val="center"/>
          </w:tcPr>
          <w:p w14:paraId="71B8CD50" w14:textId="77777777" w:rsidR="000C4A7B" w:rsidRPr="001D34E4" w:rsidRDefault="000C4A7B" w:rsidP="000C4A7B">
            <w:pPr>
              <w:jc w:val="center"/>
              <w:rPr>
                <w:sz w:val="18"/>
                <w:szCs w:val="18"/>
              </w:rPr>
            </w:pPr>
          </w:p>
        </w:tc>
        <w:tc>
          <w:tcPr>
            <w:tcW w:w="595" w:type="dxa"/>
            <w:vMerge w:val="restart"/>
            <w:tcBorders>
              <w:left w:val="single" w:sz="24" w:space="0" w:color="auto"/>
              <w:right w:val="single" w:sz="4" w:space="0" w:color="auto"/>
            </w:tcBorders>
            <w:textDirection w:val="btLr"/>
            <w:vAlign w:val="center"/>
          </w:tcPr>
          <w:p w14:paraId="59A9658E" w14:textId="77777777" w:rsidR="000C4A7B" w:rsidRPr="001D34E4" w:rsidRDefault="000C4A7B" w:rsidP="000C4A7B">
            <w:pPr>
              <w:ind w:left="113" w:right="113"/>
              <w:jc w:val="center"/>
              <w:rPr>
                <w:sz w:val="18"/>
                <w:szCs w:val="18"/>
              </w:rPr>
            </w:pPr>
            <w:r w:rsidRPr="001D34E4">
              <w:rPr>
                <w:sz w:val="18"/>
                <w:szCs w:val="18"/>
              </w:rPr>
              <w:t>Укор разредног старешине</w:t>
            </w:r>
          </w:p>
        </w:tc>
        <w:tc>
          <w:tcPr>
            <w:tcW w:w="595" w:type="dxa"/>
            <w:vMerge w:val="restart"/>
            <w:tcBorders>
              <w:left w:val="single" w:sz="4" w:space="0" w:color="auto"/>
              <w:right w:val="single" w:sz="4" w:space="0" w:color="auto"/>
            </w:tcBorders>
            <w:textDirection w:val="btLr"/>
            <w:vAlign w:val="center"/>
          </w:tcPr>
          <w:p w14:paraId="52A9DD37" w14:textId="77777777" w:rsidR="000C4A7B" w:rsidRPr="001D34E4" w:rsidRDefault="000C4A7B" w:rsidP="000C4A7B">
            <w:pPr>
              <w:ind w:left="113" w:right="113"/>
              <w:jc w:val="center"/>
              <w:rPr>
                <w:sz w:val="18"/>
                <w:szCs w:val="18"/>
              </w:rPr>
            </w:pPr>
            <w:r w:rsidRPr="001D34E4">
              <w:rPr>
                <w:sz w:val="18"/>
                <w:szCs w:val="18"/>
              </w:rPr>
              <w:t>Укор одељенског већа</w:t>
            </w:r>
          </w:p>
        </w:tc>
        <w:tc>
          <w:tcPr>
            <w:tcW w:w="446" w:type="dxa"/>
            <w:vMerge w:val="restart"/>
            <w:tcBorders>
              <w:left w:val="single" w:sz="4" w:space="0" w:color="auto"/>
              <w:right w:val="single" w:sz="4" w:space="0" w:color="auto"/>
            </w:tcBorders>
            <w:textDirection w:val="btLr"/>
            <w:vAlign w:val="center"/>
          </w:tcPr>
          <w:p w14:paraId="59985EA5" w14:textId="77777777" w:rsidR="000C4A7B" w:rsidRPr="001D34E4" w:rsidRDefault="000C4A7B" w:rsidP="000C4A7B">
            <w:pPr>
              <w:ind w:left="113" w:right="113"/>
              <w:jc w:val="center"/>
              <w:rPr>
                <w:sz w:val="18"/>
                <w:szCs w:val="18"/>
              </w:rPr>
            </w:pPr>
            <w:r w:rsidRPr="001D34E4">
              <w:rPr>
                <w:sz w:val="18"/>
                <w:szCs w:val="18"/>
              </w:rPr>
              <w:t>Укор директора</w:t>
            </w:r>
          </w:p>
        </w:tc>
        <w:tc>
          <w:tcPr>
            <w:tcW w:w="595" w:type="dxa"/>
            <w:vMerge w:val="restart"/>
            <w:tcBorders>
              <w:left w:val="single" w:sz="4" w:space="0" w:color="auto"/>
              <w:right w:val="single" w:sz="4" w:space="0" w:color="auto"/>
            </w:tcBorders>
            <w:textDirection w:val="btLr"/>
            <w:vAlign w:val="center"/>
          </w:tcPr>
          <w:p w14:paraId="4573CDB6" w14:textId="77777777" w:rsidR="000C4A7B" w:rsidRPr="001D34E4" w:rsidRDefault="000C4A7B" w:rsidP="000C4A7B">
            <w:pPr>
              <w:ind w:left="113" w:right="113"/>
              <w:jc w:val="center"/>
              <w:rPr>
                <w:sz w:val="18"/>
                <w:szCs w:val="18"/>
              </w:rPr>
            </w:pPr>
            <w:r w:rsidRPr="001D34E4">
              <w:rPr>
                <w:sz w:val="18"/>
                <w:szCs w:val="18"/>
              </w:rPr>
              <w:t>Укор наставничког већа</w:t>
            </w:r>
          </w:p>
        </w:tc>
        <w:tc>
          <w:tcPr>
            <w:tcW w:w="865" w:type="dxa"/>
            <w:vMerge w:val="restart"/>
            <w:tcBorders>
              <w:left w:val="single" w:sz="4" w:space="0" w:color="auto"/>
              <w:right w:val="single" w:sz="24" w:space="0" w:color="auto"/>
            </w:tcBorders>
            <w:textDirection w:val="btLr"/>
            <w:vAlign w:val="center"/>
          </w:tcPr>
          <w:p w14:paraId="06A79CEE" w14:textId="77777777" w:rsidR="000C4A7B" w:rsidRPr="001D34E4" w:rsidRDefault="000C4A7B" w:rsidP="000C4A7B">
            <w:pPr>
              <w:ind w:left="113" w:right="113"/>
              <w:jc w:val="center"/>
              <w:rPr>
                <w:sz w:val="18"/>
                <w:szCs w:val="18"/>
              </w:rPr>
            </w:pPr>
            <w:r w:rsidRPr="001D34E4">
              <w:rPr>
                <w:sz w:val="18"/>
                <w:szCs w:val="18"/>
              </w:rPr>
              <w:t>Искључење из школе</w:t>
            </w:r>
          </w:p>
        </w:tc>
      </w:tr>
      <w:tr w:rsidR="000C4A7B" w:rsidRPr="001D34E4" w14:paraId="21662B3E" w14:textId="77777777" w:rsidTr="00297951">
        <w:trPr>
          <w:cantSplit/>
          <w:trHeight w:val="300"/>
        </w:trPr>
        <w:tc>
          <w:tcPr>
            <w:tcW w:w="755" w:type="dxa"/>
            <w:vMerge/>
            <w:tcBorders>
              <w:left w:val="single" w:sz="24" w:space="0" w:color="auto"/>
              <w:right w:val="single" w:sz="24" w:space="0" w:color="auto"/>
            </w:tcBorders>
            <w:textDirection w:val="btLr"/>
          </w:tcPr>
          <w:p w14:paraId="07B77272" w14:textId="77777777" w:rsidR="000C4A7B" w:rsidRPr="001D34E4" w:rsidRDefault="000C4A7B" w:rsidP="000C4A7B">
            <w:pPr>
              <w:ind w:left="113" w:right="113"/>
              <w:jc w:val="center"/>
              <w:rPr>
                <w:sz w:val="18"/>
                <w:szCs w:val="18"/>
              </w:rPr>
            </w:pPr>
          </w:p>
        </w:tc>
        <w:tc>
          <w:tcPr>
            <w:tcW w:w="566" w:type="dxa"/>
            <w:vMerge w:val="restart"/>
            <w:tcBorders>
              <w:left w:val="single" w:sz="24" w:space="0" w:color="auto"/>
            </w:tcBorders>
            <w:textDirection w:val="btLr"/>
            <w:vAlign w:val="center"/>
          </w:tcPr>
          <w:p w14:paraId="23AE3B22" w14:textId="77777777" w:rsidR="000C4A7B" w:rsidRPr="001D34E4" w:rsidRDefault="000C4A7B" w:rsidP="000C4A7B">
            <w:pPr>
              <w:ind w:left="113" w:right="113"/>
              <w:jc w:val="center"/>
              <w:rPr>
                <w:sz w:val="18"/>
                <w:szCs w:val="18"/>
              </w:rPr>
            </w:pPr>
            <w:r w:rsidRPr="001D34E4">
              <w:rPr>
                <w:sz w:val="18"/>
                <w:szCs w:val="18"/>
              </w:rPr>
              <w:t>дечаци</w:t>
            </w:r>
          </w:p>
        </w:tc>
        <w:tc>
          <w:tcPr>
            <w:tcW w:w="566" w:type="dxa"/>
            <w:vMerge w:val="restart"/>
            <w:tcBorders>
              <w:right w:val="single" w:sz="4" w:space="0" w:color="auto"/>
            </w:tcBorders>
            <w:textDirection w:val="btLr"/>
            <w:vAlign w:val="center"/>
          </w:tcPr>
          <w:p w14:paraId="6E1F5846" w14:textId="77777777" w:rsidR="000C4A7B" w:rsidRPr="001D34E4" w:rsidRDefault="000C4A7B" w:rsidP="000C4A7B">
            <w:pPr>
              <w:ind w:left="113" w:right="113"/>
              <w:jc w:val="center"/>
              <w:rPr>
                <w:sz w:val="18"/>
                <w:szCs w:val="18"/>
              </w:rPr>
            </w:pPr>
            <w:r w:rsidRPr="001D34E4">
              <w:rPr>
                <w:sz w:val="18"/>
                <w:szCs w:val="18"/>
              </w:rPr>
              <w:t>девојчице</w:t>
            </w:r>
          </w:p>
        </w:tc>
        <w:tc>
          <w:tcPr>
            <w:tcW w:w="773" w:type="dxa"/>
            <w:vMerge w:val="restart"/>
            <w:tcBorders>
              <w:left w:val="single" w:sz="4" w:space="0" w:color="auto"/>
              <w:right w:val="single" w:sz="24" w:space="0" w:color="auto"/>
            </w:tcBorders>
            <w:textDirection w:val="btLr"/>
            <w:vAlign w:val="center"/>
          </w:tcPr>
          <w:p w14:paraId="438A55DD" w14:textId="77777777" w:rsidR="000C4A7B" w:rsidRPr="001D34E4" w:rsidRDefault="000C4A7B" w:rsidP="000C4A7B">
            <w:pPr>
              <w:ind w:left="113" w:right="113"/>
              <w:jc w:val="center"/>
              <w:rPr>
                <w:sz w:val="18"/>
                <w:szCs w:val="18"/>
              </w:rPr>
            </w:pPr>
            <w:r w:rsidRPr="001D34E4">
              <w:rPr>
                <w:sz w:val="18"/>
                <w:szCs w:val="18"/>
              </w:rPr>
              <w:t>укупно</w:t>
            </w:r>
          </w:p>
        </w:tc>
        <w:tc>
          <w:tcPr>
            <w:tcW w:w="567" w:type="dxa"/>
            <w:vMerge w:val="restart"/>
            <w:tcBorders>
              <w:left w:val="single" w:sz="24" w:space="0" w:color="auto"/>
            </w:tcBorders>
            <w:textDirection w:val="btLr"/>
            <w:vAlign w:val="center"/>
          </w:tcPr>
          <w:p w14:paraId="2D0CD06F" w14:textId="77777777" w:rsidR="000C4A7B" w:rsidRPr="001D34E4" w:rsidRDefault="000C4A7B" w:rsidP="000C4A7B">
            <w:pPr>
              <w:ind w:left="113" w:right="113"/>
              <w:jc w:val="center"/>
              <w:rPr>
                <w:sz w:val="18"/>
                <w:szCs w:val="18"/>
              </w:rPr>
            </w:pPr>
            <w:r w:rsidRPr="001D34E4">
              <w:rPr>
                <w:sz w:val="18"/>
                <w:szCs w:val="18"/>
              </w:rPr>
              <w:t>енглески</w:t>
            </w:r>
          </w:p>
        </w:tc>
        <w:tc>
          <w:tcPr>
            <w:tcW w:w="520" w:type="dxa"/>
            <w:vMerge w:val="restart"/>
            <w:textDirection w:val="btLr"/>
            <w:vAlign w:val="center"/>
          </w:tcPr>
          <w:p w14:paraId="5FA5014C" w14:textId="77777777" w:rsidR="000C4A7B" w:rsidRPr="001D34E4" w:rsidRDefault="000C4A7B" w:rsidP="000C4A7B">
            <w:pPr>
              <w:ind w:left="113" w:right="113"/>
              <w:jc w:val="center"/>
              <w:rPr>
                <w:sz w:val="18"/>
                <w:szCs w:val="18"/>
              </w:rPr>
            </w:pPr>
            <w:r w:rsidRPr="001D34E4">
              <w:rPr>
                <w:sz w:val="18"/>
                <w:szCs w:val="18"/>
              </w:rPr>
              <w:t>руски</w:t>
            </w:r>
          </w:p>
        </w:tc>
        <w:tc>
          <w:tcPr>
            <w:tcW w:w="454" w:type="dxa"/>
            <w:vMerge w:val="restart"/>
            <w:textDirection w:val="btLr"/>
            <w:vAlign w:val="center"/>
          </w:tcPr>
          <w:p w14:paraId="582FABAE" w14:textId="77777777" w:rsidR="000C4A7B" w:rsidRPr="001D34E4" w:rsidRDefault="000C4A7B" w:rsidP="000C4A7B">
            <w:pPr>
              <w:ind w:left="113" w:right="113"/>
              <w:jc w:val="center"/>
              <w:rPr>
                <w:sz w:val="18"/>
                <w:szCs w:val="18"/>
              </w:rPr>
            </w:pPr>
            <w:r w:rsidRPr="001D34E4">
              <w:rPr>
                <w:sz w:val="18"/>
                <w:szCs w:val="18"/>
              </w:rPr>
              <w:t>француски</w:t>
            </w:r>
          </w:p>
        </w:tc>
        <w:tc>
          <w:tcPr>
            <w:tcW w:w="443" w:type="dxa"/>
            <w:vMerge w:val="restart"/>
            <w:tcBorders>
              <w:right w:val="single" w:sz="24" w:space="0" w:color="auto"/>
            </w:tcBorders>
            <w:textDirection w:val="btLr"/>
            <w:vAlign w:val="center"/>
          </w:tcPr>
          <w:p w14:paraId="37DA21B4" w14:textId="77777777" w:rsidR="000C4A7B" w:rsidRPr="001D34E4" w:rsidRDefault="000C4A7B" w:rsidP="000C4A7B">
            <w:pPr>
              <w:ind w:left="113" w:right="113"/>
              <w:jc w:val="center"/>
              <w:rPr>
                <w:sz w:val="18"/>
                <w:szCs w:val="18"/>
              </w:rPr>
            </w:pPr>
            <w:r w:rsidRPr="001D34E4">
              <w:rPr>
                <w:sz w:val="18"/>
                <w:szCs w:val="18"/>
              </w:rPr>
              <w:t>немачки</w:t>
            </w:r>
          </w:p>
        </w:tc>
        <w:tc>
          <w:tcPr>
            <w:tcW w:w="567" w:type="dxa"/>
            <w:vMerge/>
            <w:tcBorders>
              <w:left w:val="single" w:sz="24" w:space="0" w:color="auto"/>
              <w:right w:val="single" w:sz="4" w:space="0" w:color="auto"/>
            </w:tcBorders>
          </w:tcPr>
          <w:p w14:paraId="464BDB05" w14:textId="77777777" w:rsidR="000C4A7B" w:rsidRPr="001D34E4" w:rsidRDefault="000C4A7B" w:rsidP="000C4A7B">
            <w:pPr>
              <w:jc w:val="center"/>
              <w:rPr>
                <w:sz w:val="18"/>
                <w:szCs w:val="18"/>
              </w:rPr>
            </w:pPr>
          </w:p>
        </w:tc>
        <w:tc>
          <w:tcPr>
            <w:tcW w:w="567" w:type="dxa"/>
            <w:vMerge/>
            <w:tcBorders>
              <w:left w:val="single" w:sz="4" w:space="0" w:color="auto"/>
              <w:right w:val="single" w:sz="24" w:space="0" w:color="auto"/>
            </w:tcBorders>
          </w:tcPr>
          <w:p w14:paraId="671E267B" w14:textId="77777777" w:rsidR="000C4A7B" w:rsidRPr="001D34E4" w:rsidRDefault="000C4A7B" w:rsidP="000C4A7B">
            <w:pPr>
              <w:jc w:val="center"/>
              <w:rPr>
                <w:sz w:val="18"/>
                <w:szCs w:val="18"/>
              </w:rPr>
            </w:pPr>
          </w:p>
        </w:tc>
        <w:tc>
          <w:tcPr>
            <w:tcW w:w="1976" w:type="dxa"/>
            <w:gridSpan w:val="5"/>
            <w:vMerge/>
            <w:tcBorders>
              <w:left w:val="single" w:sz="24" w:space="0" w:color="auto"/>
            </w:tcBorders>
            <w:vAlign w:val="center"/>
          </w:tcPr>
          <w:p w14:paraId="0AB72A75" w14:textId="77777777" w:rsidR="000C4A7B" w:rsidRPr="001D34E4" w:rsidRDefault="000C4A7B" w:rsidP="000C4A7B">
            <w:pPr>
              <w:jc w:val="center"/>
              <w:rPr>
                <w:sz w:val="18"/>
                <w:szCs w:val="18"/>
              </w:rPr>
            </w:pPr>
          </w:p>
        </w:tc>
        <w:tc>
          <w:tcPr>
            <w:tcW w:w="1880" w:type="dxa"/>
            <w:gridSpan w:val="6"/>
            <w:vMerge/>
            <w:tcBorders>
              <w:right w:val="single" w:sz="4" w:space="0" w:color="auto"/>
            </w:tcBorders>
            <w:vAlign w:val="center"/>
          </w:tcPr>
          <w:p w14:paraId="2FE481F4" w14:textId="77777777" w:rsidR="000C4A7B" w:rsidRPr="001D34E4" w:rsidRDefault="000C4A7B" w:rsidP="000C4A7B">
            <w:pPr>
              <w:jc w:val="center"/>
              <w:rPr>
                <w:sz w:val="18"/>
                <w:szCs w:val="18"/>
              </w:rPr>
            </w:pPr>
          </w:p>
        </w:tc>
        <w:tc>
          <w:tcPr>
            <w:tcW w:w="448" w:type="dxa"/>
            <w:vMerge/>
            <w:tcBorders>
              <w:left w:val="single" w:sz="4" w:space="0" w:color="auto"/>
              <w:right w:val="single" w:sz="24" w:space="0" w:color="auto"/>
            </w:tcBorders>
            <w:vAlign w:val="center"/>
          </w:tcPr>
          <w:p w14:paraId="6C5A3100" w14:textId="77777777" w:rsidR="000C4A7B" w:rsidRPr="001D34E4" w:rsidRDefault="000C4A7B" w:rsidP="000C4A7B">
            <w:pPr>
              <w:jc w:val="center"/>
              <w:rPr>
                <w:sz w:val="18"/>
                <w:szCs w:val="18"/>
              </w:rPr>
            </w:pPr>
          </w:p>
        </w:tc>
        <w:tc>
          <w:tcPr>
            <w:tcW w:w="446" w:type="dxa"/>
            <w:vMerge w:val="restart"/>
            <w:tcBorders>
              <w:left w:val="single" w:sz="24" w:space="0" w:color="auto"/>
              <w:right w:val="single" w:sz="4" w:space="0" w:color="auto"/>
            </w:tcBorders>
            <w:textDirection w:val="btLr"/>
            <w:vAlign w:val="center"/>
          </w:tcPr>
          <w:p w14:paraId="5B16B227" w14:textId="77777777" w:rsidR="000C4A7B" w:rsidRPr="001D34E4" w:rsidRDefault="000C4A7B" w:rsidP="000C4A7B">
            <w:pPr>
              <w:ind w:left="113" w:right="113"/>
              <w:jc w:val="center"/>
              <w:rPr>
                <w:sz w:val="18"/>
                <w:szCs w:val="18"/>
              </w:rPr>
            </w:pPr>
            <w:r w:rsidRPr="001D34E4">
              <w:rPr>
                <w:sz w:val="18"/>
                <w:szCs w:val="18"/>
              </w:rPr>
              <w:t>оправдани</w:t>
            </w:r>
          </w:p>
        </w:tc>
        <w:tc>
          <w:tcPr>
            <w:tcW w:w="446" w:type="dxa"/>
            <w:vMerge w:val="restart"/>
            <w:tcBorders>
              <w:left w:val="single" w:sz="4" w:space="0" w:color="auto"/>
              <w:right w:val="single" w:sz="4" w:space="0" w:color="auto"/>
            </w:tcBorders>
            <w:textDirection w:val="btLr"/>
            <w:vAlign w:val="center"/>
          </w:tcPr>
          <w:p w14:paraId="10BD6467" w14:textId="77777777" w:rsidR="000C4A7B" w:rsidRPr="001D34E4" w:rsidRDefault="000C4A7B" w:rsidP="000C4A7B">
            <w:pPr>
              <w:ind w:left="113" w:right="113"/>
              <w:jc w:val="center"/>
              <w:rPr>
                <w:sz w:val="18"/>
                <w:szCs w:val="18"/>
              </w:rPr>
            </w:pPr>
            <w:r w:rsidRPr="001D34E4">
              <w:rPr>
                <w:sz w:val="18"/>
                <w:szCs w:val="18"/>
              </w:rPr>
              <w:t>неоправдани</w:t>
            </w:r>
          </w:p>
        </w:tc>
        <w:tc>
          <w:tcPr>
            <w:tcW w:w="446" w:type="dxa"/>
            <w:vMerge w:val="restart"/>
            <w:tcBorders>
              <w:left w:val="single" w:sz="4" w:space="0" w:color="auto"/>
              <w:right w:val="single" w:sz="4" w:space="0" w:color="auto"/>
            </w:tcBorders>
            <w:textDirection w:val="btLr"/>
            <w:vAlign w:val="center"/>
          </w:tcPr>
          <w:p w14:paraId="4CC17BEA" w14:textId="77777777" w:rsidR="000C4A7B" w:rsidRPr="001D34E4" w:rsidRDefault="000C4A7B" w:rsidP="000C4A7B">
            <w:pPr>
              <w:ind w:left="113" w:right="113"/>
              <w:jc w:val="center"/>
              <w:rPr>
                <w:sz w:val="18"/>
                <w:szCs w:val="18"/>
              </w:rPr>
            </w:pPr>
            <w:r w:rsidRPr="001D34E4">
              <w:rPr>
                <w:sz w:val="18"/>
                <w:szCs w:val="18"/>
              </w:rPr>
              <w:t>нерегулисани</w:t>
            </w:r>
          </w:p>
        </w:tc>
        <w:tc>
          <w:tcPr>
            <w:tcW w:w="448" w:type="dxa"/>
            <w:vMerge w:val="restart"/>
            <w:tcBorders>
              <w:left w:val="single" w:sz="4" w:space="0" w:color="auto"/>
              <w:right w:val="single" w:sz="24" w:space="0" w:color="auto"/>
            </w:tcBorders>
            <w:textDirection w:val="btLr"/>
            <w:vAlign w:val="center"/>
          </w:tcPr>
          <w:p w14:paraId="35BB9833" w14:textId="77777777" w:rsidR="000C4A7B" w:rsidRPr="001D34E4" w:rsidRDefault="000C4A7B" w:rsidP="000C4A7B">
            <w:pPr>
              <w:ind w:left="113" w:right="113"/>
              <w:jc w:val="center"/>
              <w:rPr>
                <w:b/>
                <w:sz w:val="18"/>
                <w:szCs w:val="18"/>
              </w:rPr>
            </w:pPr>
            <w:r w:rsidRPr="001D34E4">
              <w:rPr>
                <w:b/>
                <w:sz w:val="18"/>
                <w:szCs w:val="18"/>
              </w:rPr>
              <w:t>укупно</w:t>
            </w:r>
          </w:p>
        </w:tc>
        <w:tc>
          <w:tcPr>
            <w:tcW w:w="595" w:type="dxa"/>
            <w:vMerge/>
            <w:tcBorders>
              <w:left w:val="single" w:sz="24" w:space="0" w:color="auto"/>
              <w:right w:val="single" w:sz="4" w:space="0" w:color="auto"/>
            </w:tcBorders>
            <w:vAlign w:val="center"/>
          </w:tcPr>
          <w:p w14:paraId="78CAAE59" w14:textId="77777777" w:rsidR="000C4A7B" w:rsidRPr="001D34E4" w:rsidRDefault="000C4A7B" w:rsidP="000C4A7B">
            <w:pPr>
              <w:jc w:val="center"/>
              <w:rPr>
                <w:sz w:val="18"/>
                <w:szCs w:val="18"/>
              </w:rPr>
            </w:pPr>
          </w:p>
        </w:tc>
        <w:tc>
          <w:tcPr>
            <w:tcW w:w="595" w:type="dxa"/>
            <w:vMerge/>
            <w:tcBorders>
              <w:left w:val="single" w:sz="4" w:space="0" w:color="auto"/>
              <w:right w:val="single" w:sz="4" w:space="0" w:color="auto"/>
            </w:tcBorders>
            <w:vAlign w:val="center"/>
          </w:tcPr>
          <w:p w14:paraId="128F73A9" w14:textId="77777777" w:rsidR="000C4A7B" w:rsidRPr="001D34E4" w:rsidRDefault="000C4A7B" w:rsidP="000C4A7B">
            <w:pPr>
              <w:jc w:val="center"/>
              <w:rPr>
                <w:sz w:val="18"/>
                <w:szCs w:val="18"/>
              </w:rPr>
            </w:pPr>
          </w:p>
        </w:tc>
        <w:tc>
          <w:tcPr>
            <w:tcW w:w="446" w:type="dxa"/>
            <w:vMerge/>
            <w:tcBorders>
              <w:left w:val="single" w:sz="4" w:space="0" w:color="auto"/>
              <w:right w:val="single" w:sz="4" w:space="0" w:color="auto"/>
            </w:tcBorders>
            <w:vAlign w:val="center"/>
          </w:tcPr>
          <w:p w14:paraId="2454E074" w14:textId="77777777" w:rsidR="000C4A7B" w:rsidRPr="001D34E4" w:rsidRDefault="000C4A7B" w:rsidP="000C4A7B">
            <w:pPr>
              <w:jc w:val="center"/>
              <w:rPr>
                <w:sz w:val="18"/>
                <w:szCs w:val="18"/>
              </w:rPr>
            </w:pPr>
          </w:p>
        </w:tc>
        <w:tc>
          <w:tcPr>
            <w:tcW w:w="595" w:type="dxa"/>
            <w:vMerge/>
            <w:tcBorders>
              <w:left w:val="single" w:sz="4" w:space="0" w:color="auto"/>
              <w:right w:val="single" w:sz="4" w:space="0" w:color="auto"/>
            </w:tcBorders>
            <w:vAlign w:val="center"/>
          </w:tcPr>
          <w:p w14:paraId="6733959C" w14:textId="77777777" w:rsidR="000C4A7B" w:rsidRPr="001D34E4" w:rsidRDefault="000C4A7B" w:rsidP="000C4A7B">
            <w:pPr>
              <w:jc w:val="center"/>
              <w:rPr>
                <w:sz w:val="18"/>
                <w:szCs w:val="18"/>
              </w:rPr>
            </w:pPr>
          </w:p>
        </w:tc>
        <w:tc>
          <w:tcPr>
            <w:tcW w:w="865" w:type="dxa"/>
            <w:vMerge/>
            <w:tcBorders>
              <w:left w:val="single" w:sz="4" w:space="0" w:color="auto"/>
              <w:right w:val="single" w:sz="24" w:space="0" w:color="auto"/>
            </w:tcBorders>
            <w:vAlign w:val="center"/>
          </w:tcPr>
          <w:p w14:paraId="40FF68D9" w14:textId="77777777" w:rsidR="000C4A7B" w:rsidRPr="001D34E4" w:rsidRDefault="000C4A7B" w:rsidP="000C4A7B">
            <w:pPr>
              <w:jc w:val="center"/>
              <w:rPr>
                <w:sz w:val="18"/>
                <w:szCs w:val="18"/>
              </w:rPr>
            </w:pPr>
          </w:p>
        </w:tc>
      </w:tr>
      <w:tr w:rsidR="000C4A7B" w:rsidRPr="001D34E4" w14:paraId="401DCA16" w14:textId="77777777" w:rsidTr="00297951">
        <w:trPr>
          <w:cantSplit/>
          <w:trHeight w:val="1529"/>
        </w:trPr>
        <w:tc>
          <w:tcPr>
            <w:tcW w:w="755" w:type="dxa"/>
            <w:vMerge/>
            <w:tcBorders>
              <w:left w:val="single" w:sz="24" w:space="0" w:color="auto"/>
              <w:bottom w:val="single" w:sz="24" w:space="0" w:color="auto"/>
              <w:right w:val="single" w:sz="24" w:space="0" w:color="auto"/>
            </w:tcBorders>
            <w:textDirection w:val="btLr"/>
          </w:tcPr>
          <w:p w14:paraId="6795BE44" w14:textId="77777777" w:rsidR="000C4A7B" w:rsidRPr="001D34E4" w:rsidRDefault="000C4A7B" w:rsidP="000C4A7B">
            <w:pPr>
              <w:ind w:left="113" w:right="113"/>
              <w:jc w:val="center"/>
              <w:rPr>
                <w:sz w:val="18"/>
                <w:szCs w:val="18"/>
              </w:rPr>
            </w:pPr>
          </w:p>
        </w:tc>
        <w:tc>
          <w:tcPr>
            <w:tcW w:w="566" w:type="dxa"/>
            <w:vMerge/>
            <w:tcBorders>
              <w:left w:val="single" w:sz="24" w:space="0" w:color="auto"/>
              <w:bottom w:val="single" w:sz="24" w:space="0" w:color="auto"/>
            </w:tcBorders>
            <w:textDirection w:val="btLr"/>
            <w:vAlign w:val="center"/>
          </w:tcPr>
          <w:p w14:paraId="76B12140" w14:textId="77777777" w:rsidR="000C4A7B" w:rsidRPr="001D34E4" w:rsidRDefault="000C4A7B" w:rsidP="000C4A7B">
            <w:pPr>
              <w:ind w:left="113" w:right="113"/>
              <w:jc w:val="center"/>
              <w:rPr>
                <w:sz w:val="18"/>
                <w:szCs w:val="18"/>
              </w:rPr>
            </w:pPr>
          </w:p>
        </w:tc>
        <w:tc>
          <w:tcPr>
            <w:tcW w:w="566" w:type="dxa"/>
            <w:vMerge/>
            <w:tcBorders>
              <w:bottom w:val="single" w:sz="24" w:space="0" w:color="auto"/>
              <w:right w:val="single" w:sz="4" w:space="0" w:color="auto"/>
            </w:tcBorders>
            <w:textDirection w:val="btLr"/>
            <w:vAlign w:val="center"/>
          </w:tcPr>
          <w:p w14:paraId="04557955" w14:textId="77777777" w:rsidR="000C4A7B" w:rsidRPr="001D34E4" w:rsidRDefault="000C4A7B" w:rsidP="000C4A7B">
            <w:pPr>
              <w:ind w:left="113" w:right="113"/>
              <w:jc w:val="center"/>
              <w:rPr>
                <w:sz w:val="18"/>
                <w:szCs w:val="18"/>
              </w:rPr>
            </w:pPr>
          </w:p>
        </w:tc>
        <w:tc>
          <w:tcPr>
            <w:tcW w:w="773" w:type="dxa"/>
            <w:vMerge/>
            <w:tcBorders>
              <w:left w:val="single" w:sz="4" w:space="0" w:color="auto"/>
              <w:bottom w:val="single" w:sz="24" w:space="0" w:color="auto"/>
              <w:right w:val="single" w:sz="24" w:space="0" w:color="auto"/>
            </w:tcBorders>
            <w:textDirection w:val="btLr"/>
            <w:vAlign w:val="center"/>
          </w:tcPr>
          <w:p w14:paraId="5E1C66B4" w14:textId="77777777" w:rsidR="000C4A7B" w:rsidRPr="001D34E4" w:rsidRDefault="000C4A7B" w:rsidP="000C4A7B">
            <w:pPr>
              <w:ind w:left="113" w:right="113"/>
              <w:jc w:val="center"/>
              <w:rPr>
                <w:sz w:val="18"/>
                <w:szCs w:val="18"/>
              </w:rPr>
            </w:pPr>
          </w:p>
        </w:tc>
        <w:tc>
          <w:tcPr>
            <w:tcW w:w="567" w:type="dxa"/>
            <w:vMerge/>
            <w:tcBorders>
              <w:left w:val="single" w:sz="24" w:space="0" w:color="auto"/>
              <w:bottom w:val="single" w:sz="24" w:space="0" w:color="auto"/>
            </w:tcBorders>
            <w:textDirection w:val="btLr"/>
            <w:vAlign w:val="center"/>
          </w:tcPr>
          <w:p w14:paraId="029CE368" w14:textId="77777777" w:rsidR="000C4A7B" w:rsidRPr="001D34E4" w:rsidRDefault="000C4A7B" w:rsidP="000C4A7B">
            <w:pPr>
              <w:ind w:left="113" w:right="113"/>
              <w:jc w:val="center"/>
              <w:rPr>
                <w:sz w:val="18"/>
                <w:szCs w:val="18"/>
              </w:rPr>
            </w:pPr>
          </w:p>
        </w:tc>
        <w:tc>
          <w:tcPr>
            <w:tcW w:w="520" w:type="dxa"/>
            <w:vMerge/>
            <w:tcBorders>
              <w:bottom w:val="single" w:sz="24" w:space="0" w:color="auto"/>
            </w:tcBorders>
            <w:textDirection w:val="btLr"/>
            <w:vAlign w:val="center"/>
          </w:tcPr>
          <w:p w14:paraId="57CCC25B" w14:textId="77777777" w:rsidR="000C4A7B" w:rsidRPr="001D34E4" w:rsidRDefault="000C4A7B" w:rsidP="000C4A7B">
            <w:pPr>
              <w:ind w:left="113" w:right="113"/>
              <w:jc w:val="center"/>
              <w:rPr>
                <w:sz w:val="18"/>
                <w:szCs w:val="18"/>
              </w:rPr>
            </w:pPr>
          </w:p>
        </w:tc>
        <w:tc>
          <w:tcPr>
            <w:tcW w:w="454" w:type="dxa"/>
            <w:vMerge/>
            <w:tcBorders>
              <w:bottom w:val="single" w:sz="24" w:space="0" w:color="auto"/>
            </w:tcBorders>
            <w:textDirection w:val="btLr"/>
            <w:vAlign w:val="center"/>
          </w:tcPr>
          <w:p w14:paraId="6548F207" w14:textId="77777777" w:rsidR="000C4A7B" w:rsidRPr="001D34E4" w:rsidRDefault="000C4A7B" w:rsidP="000C4A7B">
            <w:pPr>
              <w:ind w:left="113" w:right="113"/>
              <w:jc w:val="center"/>
              <w:rPr>
                <w:sz w:val="18"/>
                <w:szCs w:val="18"/>
              </w:rPr>
            </w:pPr>
          </w:p>
        </w:tc>
        <w:tc>
          <w:tcPr>
            <w:tcW w:w="443" w:type="dxa"/>
            <w:vMerge/>
            <w:tcBorders>
              <w:bottom w:val="single" w:sz="24" w:space="0" w:color="auto"/>
              <w:right w:val="single" w:sz="24" w:space="0" w:color="auto"/>
            </w:tcBorders>
            <w:textDirection w:val="btLr"/>
            <w:vAlign w:val="center"/>
          </w:tcPr>
          <w:p w14:paraId="3A79E6A3" w14:textId="77777777" w:rsidR="000C4A7B" w:rsidRPr="001D34E4" w:rsidRDefault="000C4A7B" w:rsidP="000C4A7B">
            <w:pPr>
              <w:ind w:left="113" w:right="113"/>
              <w:jc w:val="center"/>
              <w:rPr>
                <w:sz w:val="18"/>
                <w:szCs w:val="18"/>
              </w:rPr>
            </w:pPr>
          </w:p>
        </w:tc>
        <w:tc>
          <w:tcPr>
            <w:tcW w:w="567" w:type="dxa"/>
            <w:vMerge/>
            <w:tcBorders>
              <w:left w:val="single" w:sz="24" w:space="0" w:color="auto"/>
              <w:bottom w:val="single" w:sz="24" w:space="0" w:color="auto"/>
              <w:right w:val="single" w:sz="4" w:space="0" w:color="auto"/>
            </w:tcBorders>
          </w:tcPr>
          <w:p w14:paraId="7191CADC" w14:textId="77777777" w:rsidR="000C4A7B" w:rsidRPr="001D34E4" w:rsidRDefault="000C4A7B" w:rsidP="000C4A7B">
            <w:pPr>
              <w:jc w:val="center"/>
              <w:rPr>
                <w:sz w:val="18"/>
                <w:szCs w:val="18"/>
              </w:rPr>
            </w:pPr>
          </w:p>
        </w:tc>
        <w:tc>
          <w:tcPr>
            <w:tcW w:w="567" w:type="dxa"/>
            <w:vMerge/>
            <w:tcBorders>
              <w:left w:val="single" w:sz="4" w:space="0" w:color="auto"/>
              <w:bottom w:val="single" w:sz="24" w:space="0" w:color="auto"/>
              <w:right w:val="single" w:sz="24" w:space="0" w:color="auto"/>
            </w:tcBorders>
          </w:tcPr>
          <w:p w14:paraId="01205D5A" w14:textId="77777777" w:rsidR="000C4A7B" w:rsidRPr="001D34E4" w:rsidRDefault="000C4A7B" w:rsidP="000C4A7B">
            <w:pPr>
              <w:jc w:val="center"/>
              <w:rPr>
                <w:sz w:val="18"/>
                <w:szCs w:val="18"/>
              </w:rPr>
            </w:pPr>
          </w:p>
        </w:tc>
        <w:tc>
          <w:tcPr>
            <w:tcW w:w="426" w:type="dxa"/>
            <w:tcBorders>
              <w:left w:val="single" w:sz="24" w:space="0" w:color="auto"/>
              <w:bottom w:val="single" w:sz="24" w:space="0" w:color="auto"/>
              <w:right w:val="single" w:sz="4" w:space="0" w:color="auto"/>
            </w:tcBorders>
            <w:textDirection w:val="btLr"/>
            <w:vAlign w:val="center"/>
          </w:tcPr>
          <w:p w14:paraId="51A9E9E3" w14:textId="77777777" w:rsidR="000C4A7B" w:rsidRPr="001D34E4" w:rsidRDefault="000C4A7B" w:rsidP="000C4A7B">
            <w:pPr>
              <w:ind w:left="113" w:right="113"/>
              <w:jc w:val="center"/>
              <w:rPr>
                <w:sz w:val="18"/>
                <w:szCs w:val="18"/>
              </w:rPr>
            </w:pPr>
            <w:r w:rsidRPr="001D34E4">
              <w:rPr>
                <w:sz w:val="18"/>
                <w:szCs w:val="18"/>
                <w:lang w:val="sr-Latn-CS"/>
              </w:rPr>
              <w:t>одличам</w:t>
            </w:r>
          </w:p>
        </w:tc>
        <w:tc>
          <w:tcPr>
            <w:tcW w:w="425" w:type="dxa"/>
            <w:tcBorders>
              <w:left w:val="single" w:sz="4" w:space="0" w:color="auto"/>
              <w:bottom w:val="single" w:sz="24" w:space="0" w:color="auto"/>
            </w:tcBorders>
            <w:textDirection w:val="btLr"/>
            <w:vAlign w:val="center"/>
          </w:tcPr>
          <w:p w14:paraId="7E7E7909" w14:textId="77777777" w:rsidR="000C4A7B" w:rsidRPr="001D34E4" w:rsidRDefault="000C4A7B" w:rsidP="000C4A7B">
            <w:pPr>
              <w:ind w:left="113" w:right="113"/>
              <w:jc w:val="center"/>
              <w:rPr>
                <w:sz w:val="18"/>
                <w:szCs w:val="18"/>
              </w:rPr>
            </w:pPr>
            <w:r w:rsidRPr="001D34E4">
              <w:rPr>
                <w:sz w:val="18"/>
                <w:szCs w:val="18"/>
              </w:rPr>
              <w:t>Вр. добар</w:t>
            </w:r>
          </w:p>
        </w:tc>
        <w:tc>
          <w:tcPr>
            <w:tcW w:w="425" w:type="dxa"/>
            <w:tcBorders>
              <w:left w:val="single" w:sz="4" w:space="0" w:color="auto"/>
              <w:bottom w:val="single" w:sz="24" w:space="0" w:color="auto"/>
            </w:tcBorders>
            <w:textDirection w:val="btLr"/>
            <w:vAlign w:val="center"/>
          </w:tcPr>
          <w:p w14:paraId="54F65630" w14:textId="77777777" w:rsidR="000C4A7B" w:rsidRPr="001D34E4" w:rsidRDefault="000C4A7B" w:rsidP="000C4A7B">
            <w:pPr>
              <w:ind w:left="113" w:right="113"/>
              <w:jc w:val="center"/>
              <w:rPr>
                <w:sz w:val="18"/>
                <w:szCs w:val="18"/>
              </w:rPr>
            </w:pPr>
            <w:r w:rsidRPr="001D34E4">
              <w:rPr>
                <w:sz w:val="18"/>
                <w:szCs w:val="18"/>
              </w:rPr>
              <w:t>добар</w:t>
            </w:r>
          </w:p>
        </w:tc>
        <w:tc>
          <w:tcPr>
            <w:tcW w:w="400" w:type="dxa"/>
            <w:tcBorders>
              <w:left w:val="single" w:sz="4" w:space="0" w:color="auto"/>
              <w:bottom w:val="single" w:sz="24" w:space="0" w:color="auto"/>
            </w:tcBorders>
            <w:textDirection w:val="btLr"/>
            <w:vAlign w:val="center"/>
          </w:tcPr>
          <w:p w14:paraId="09555C76" w14:textId="77777777" w:rsidR="000C4A7B" w:rsidRPr="001D34E4" w:rsidRDefault="000C4A7B" w:rsidP="000C4A7B">
            <w:pPr>
              <w:ind w:left="113" w:right="113"/>
              <w:jc w:val="center"/>
              <w:rPr>
                <w:sz w:val="18"/>
                <w:szCs w:val="18"/>
              </w:rPr>
            </w:pPr>
            <w:r w:rsidRPr="001D34E4">
              <w:rPr>
                <w:sz w:val="18"/>
                <w:szCs w:val="18"/>
              </w:rPr>
              <w:t>довољан</w:t>
            </w:r>
          </w:p>
        </w:tc>
        <w:tc>
          <w:tcPr>
            <w:tcW w:w="300" w:type="dxa"/>
            <w:tcBorders>
              <w:left w:val="single" w:sz="4" w:space="0" w:color="auto"/>
              <w:bottom w:val="single" w:sz="24" w:space="0" w:color="auto"/>
            </w:tcBorders>
            <w:textDirection w:val="btLr"/>
            <w:vAlign w:val="center"/>
          </w:tcPr>
          <w:p w14:paraId="2AC8D95C" w14:textId="77777777" w:rsidR="000C4A7B" w:rsidRPr="001D34E4" w:rsidRDefault="000C4A7B" w:rsidP="000C4A7B">
            <w:pPr>
              <w:ind w:left="113" w:right="113"/>
              <w:jc w:val="center"/>
              <w:rPr>
                <w:sz w:val="18"/>
                <w:szCs w:val="18"/>
              </w:rPr>
            </w:pPr>
            <w:r w:rsidRPr="001D34E4">
              <w:rPr>
                <w:sz w:val="18"/>
                <w:szCs w:val="18"/>
              </w:rPr>
              <w:t>укупно</w:t>
            </w:r>
          </w:p>
        </w:tc>
        <w:tc>
          <w:tcPr>
            <w:tcW w:w="243" w:type="dxa"/>
            <w:tcBorders>
              <w:bottom w:val="single" w:sz="24" w:space="0" w:color="auto"/>
            </w:tcBorders>
            <w:vAlign w:val="center"/>
          </w:tcPr>
          <w:p w14:paraId="764764A0" w14:textId="77777777" w:rsidR="000C4A7B" w:rsidRPr="001D34E4" w:rsidRDefault="000C4A7B" w:rsidP="000C4A7B">
            <w:pPr>
              <w:jc w:val="center"/>
              <w:rPr>
                <w:sz w:val="18"/>
                <w:szCs w:val="18"/>
              </w:rPr>
            </w:pPr>
            <w:r w:rsidRPr="001D34E4">
              <w:rPr>
                <w:sz w:val="18"/>
                <w:szCs w:val="18"/>
              </w:rPr>
              <w:t>1</w:t>
            </w:r>
          </w:p>
        </w:tc>
        <w:tc>
          <w:tcPr>
            <w:tcW w:w="298" w:type="dxa"/>
            <w:tcBorders>
              <w:bottom w:val="single" w:sz="24" w:space="0" w:color="auto"/>
            </w:tcBorders>
            <w:vAlign w:val="center"/>
          </w:tcPr>
          <w:p w14:paraId="2BEC55E6" w14:textId="77777777" w:rsidR="000C4A7B" w:rsidRPr="001D34E4" w:rsidRDefault="000C4A7B" w:rsidP="000C4A7B">
            <w:pPr>
              <w:jc w:val="center"/>
              <w:rPr>
                <w:sz w:val="18"/>
                <w:szCs w:val="18"/>
              </w:rPr>
            </w:pPr>
            <w:r w:rsidRPr="001D34E4">
              <w:rPr>
                <w:sz w:val="18"/>
                <w:szCs w:val="18"/>
              </w:rPr>
              <w:t>2</w:t>
            </w:r>
          </w:p>
        </w:tc>
        <w:tc>
          <w:tcPr>
            <w:tcW w:w="297" w:type="dxa"/>
            <w:tcBorders>
              <w:bottom w:val="single" w:sz="24" w:space="0" w:color="auto"/>
            </w:tcBorders>
            <w:vAlign w:val="center"/>
          </w:tcPr>
          <w:p w14:paraId="24A81121" w14:textId="77777777" w:rsidR="000C4A7B" w:rsidRPr="001D34E4" w:rsidRDefault="000C4A7B" w:rsidP="000C4A7B">
            <w:pPr>
              <w:jc w:val="center"/>
              <w:rPr>
                <w:sz w:val="18"/>
                <w:szCs w:val="18"/>
              </w:rPr>
            </w:pPr>
            <w:r w:rsidRPr="001D34E4">
              <w:rPr>
                <w:sz w:val="18"/>
                <w:szCs w:val="18"/>
              </w:rPr>
              <w:t>3</w:t>
            </w:r>
          </w:p>
        </w:tc>
        <w:tc>
          <w:tcPr>
            <w:tcW w:w="298" w:type="dxa"/>
            <w:tcBorders>
              <w:bottom w:val="single" w:sz="24" w:space="0" w:color="auto"/>
            </w:tcBorders>
            <w:vAlign w:val="center"/>
          </w:tcPr>
          <w:p w14:paraId="5EA5D7C8" w14:textId="77777777" w:rsidR="000C4A7B" w:rsidRPr="001D34E4" w:rsidRDefault="000C4A7B" w:rsidP="000C4A7B">
            <w:pPr>
              <w:jc w:val="center"/>
              <w:rPr>
                <w:sz w:val="18"/>
                <w:szCs w:val="18"/>
              </w:rPr>
            </w:pPr>
            <w:r w:rsidRPr="001D34E4">
              <w:rPr>
                <w:sz w:val="18"/>
                <w:szCs w:val="18"/>
              </w:rPr>
              <w:t>4</w:t>
            </w:r>
          </w:p>
        </w:tc>
        <w:tc>
          <w:tcPr>
            <w:tcW w:w="290" w:type="dxa"/>
            <w:tcBorders>
              <w:bottom w:val="single" w:sz="24" w:space="0" w:color="auto"/>
              <w:right w:val="single" w:sz="4" w:space="0" w:color="auto"/>
            </w:tcBorders>
            <w:textDirection w:val="btLr"/>
            <w:vAlign w:val="center"/>
          </w:tcPr>
          <w:p w14:paraId="1B5407B9" w14:textId="77777777" w:rsidR="000C4A7B" w:rsidRPr="001D34E4" w:rsidRDefault="000C4A7B" w:rsidP="000C4A7B">
            <w:pPr>
              <w:ind w:left="113" w:right="113"/>
              <w:jc w:val="center"/>
              <w:rPr>
                <w:sz w:val="18"/>
                <w:szCs w:val="18"/>
              </w:rPr>
            </w:pPr>
            <w:r w:rsidRPr="001D34E4">
              <w:rPr>
                <w:sz w:val="18"/>
                <w:szCs w:val="18"/>
              </w:rPr>
              <w:t>5 и више</w:t>
            </w:r>
          </w:p>
        </w:tc>
        <w:tc>
          <w:tcPr>
            <w:tcW w:w="454" w:type="dxa"/>
            <w:tcBorders>
              <w:bottom w:val="single" w:sz="24" w:space="0" w:color="auto"/>
              <w:right w:val="single" w:sz="4" w:space="0" w:color="auto"/>
            </w:tcBorders>
            <w:textDirection w:val="btLr"/>
            <w:vAlign w:val="center"/>
          </w:tcPr>
          <w:p w14:paraId="01B9058C" w14:textId="77777777" w:rsidR="000C4A7B" w:rsidRPr="001D34E4" w:rsidRDefault="000C4A7B" w:rsidP="000C4A7B">
            <w:pPr>
              <w:ind w:left="113" w:right="113"/>
              <w:jc w:val="center"/>
              <w:rPr>
                <w:sz w:val="18"/>
                <w:szCs w:val="18"/>
              </w:rPr>
            </w:pPr>
            <w:r w:rsidRPr="001D34E4">
              <w:rPr>
                <w:sz w:val="18"/>
                <w:szCs w:val="18"/>
              </w:rPr>
              <w:t>укупно</w:t>
            </w:r>
          </w:p>
        </w:tc>
        <w:tc>
          <w:tcPr>
            <w:tcW w:w="448" w:type="dxa"/>
            <w:vMerge/>
            <w:tcBorders>
              <w:left w:val="single" w:sz="4" w:space="0" w:color="auto"/>
              <w:bottom w:val="single" w:sz="24" w:space="0" w:color="auto"/>
              <w:right w:val="single" w:sz="24" w:space="0" w:color="auto"/>
            </w:tcBorders>
            <w:vAlign w:val="center"/>
          </w:tcPr>
          <w:p w14:paraId="32168E52" w14:textId="77777777" w:rsidR="000C4A7B" w:rsidRPr="001D34E4" w:rsidRDefault="000C4A7B" w:rsidP="000C4A7B">
            <w:pPr>
              <w:jc w:val="center"/>
              <w:rPr>
                <w:sz w:val="18"/>
                <w:szCs w:val="18"/>
              </w:rPr>
            </w:pPr>
          </w:p>
        </w:tc>
        <w:tc>
          <w:tcPr>
            <w:tcW w:w="446" w:type="dxa"/>
            <w:vMerge/>
            <w:tcBorders>
              <w:left w:val="single" w:sz="24" w:space="0" w:color="auto"/>
              <w:bottom w:val="single" w:sz="24" w:space="0" w:color="auto"/>
              <w:right w:val="single" w:sz="4" w:space="0" w:color="auto"/>
            </w:tcBorders>
            <w:textDirection w:val="btLr"/>
            <w:vAlign w:val="center"/>
          </w:tcPr>
          <w:p w14:paraId="265EBE0E" w14:textId="77777777" w:rsidR="000C4A7B" w:rsidRPr="001D34E4" w:rsidRDefault="000C4A7B" w:rsidP="000C4A7B">
            <w:pPr>
              <w:ind w:left="113" w:right="113"/>
              <w:jc w:val="center"/>
              <w:rPr>
                <w:sz w:val="18"/>
                <w:szCs w:val="18"/>
              </w:rPr>
            </w:pPr>
          </w:p>
        </w:tc>
        <w:tc>
          <w:tcPr>
            <w:tcW w:w="446" w:type="dxa"/>
            <w:vMerge/>
            <w:tcBorders>
              <w:left w:val="single" w:sz="4" w:space="0" w:color="auto"/>
              <w:bottom w:val="single" w:sz="24" w:space="0" w:color="auto"/>
              <w:right w:val="single" w:sz="4" w:space="0" w:color="auto"/>
            </w:tcBorders>
            <w:textDirection w:val="btLr"/>
            <w:vAlign w:val="center"/>
          </w:tcPr>
          <w:p w14:paraId="1BADD689" w14:textId="77777777" w:rsidR="000C4A7B" w:rsidRPr="001D34E4" w:rsidRDefault="000C4A7B" w:rsidP="000C4A7B">
            <w:pPr>
              <w:ind w:left="113" w:right="113"/>
              <w:jc w:val="center"/>
              <w:rPr>
                <w:sz w:val="18"/>
                <w:szCs w:val="18"/>
              </w:rPr>
            </w:pPr>
          </w:p>
        </w:tc>
        <w:tc>
          <w:tcPr>
            <w:tcW w:w="446" w:type="dxa"/>
            <w:vMerge/>
            <w:tcBorders>
              <w:left w:val="single" w:sz="4" w:space="0" w:color="auto"/>
              <w:bottom w:val="single" w:sz="24" w:space="0" w:color="auto"/>
              <w:right w:val="single" w:sz="4" w:space="0" w:color="auto"/>
            </w:tcBorders>
            <w:textDirection w:val="btLr"/>
            <w:vAlign w:val="center"/>
          </w:tcPr>
          <w:p w14:paraId="770C0921" w14:textId="77777777" w:rsidR="000C4A7B" w:rsidRPr="001D34E4" w:rsidRDefault="000C4A7B" w:rsidP="000C4A7B">
            <w:pPr>
              <w:ind w:left="113" w:right="113"/>
              <w:jc w:val="center"/>
              <w:rPr>
                <w:sz w:val="18"/>
                <w:szCs w:val="18"/>
              </w:rPr>
            </w:pPr>
          </w:p>
        </w:tc>
        <w:tc>
          <w:tcPr>
            <w:tcW w:w="448" w:type="dxa"/>
            <w:vMerge/>
            <w:tcBorders>
              <w:left w:val="single" w:sz="4" w:space="0" w:color="auto"/>
              <w:bottom w:val="single" w:sz="24" w:space="0" w:color="auto"/>
              <w:right w:val="single" w:sz="24" w:space="0" w:color="auto"/>
            </w:tcBorders>
            <w:textDirection w:val="btLr"/>
            <w:vAlign w:val="center"/>
          </w:tcPr>
          <w:p w14:paraId="23C71C25" w14:textId="77777777" w:rsidR="000C4A7B" w:rsidRPr="001D34E4" w:rsidRDefault="000C4A7B" w:rsidP="000C4A7B">
            <w:pPr>
              <w:ind w:left="113" w:right="113"/>
              <w:jc w:val="center"/>
              <w:rPr>
                <w:sz w:val="18"/>
                <w:szCs w:val="18"/>
              </w:rPr>
            </w:pPr>
          </w:p>
        </w:tc>
        <w:tc>
          <w:tcPr>
            <w:tcW w:w="595" w:type="dxa"/>
            <w:vMerge/>
            <w:tcBorders>
              <w:left w:val="single" w:sz="24" w:space="0" w:color="auto"/>
              <w:bottom w:val="single" w:sz="24" w:space="0" w:color="auto"/>
              <w:right w:val="single" w:sz="4" w:space="0" w:color="auto"/>
            </w:tcBorders>
            <w:vAlign w:val="center"/>
          </w:tcPr>
          <w:p w14:paraId="288F7350" w14:textId="77777777" w:rsidR="000C4A7B" w:rsidRPr="001D34E4" w:rsidRDefault="000C4A7B" w:rsidP="000C4A7B">
            <w:pPr>
              <w:jc w:val="center"/>
              <w:rPr>
                <w:sz w:val="18"/>
                <w:szCs w:val="18"/>
              </w:rPr>
            </w:pPr>
          </w:p>
        </w:tc>
        <w:tc>
          <w:tcPr>
            <w:tcW w:w="595" w:type="dxa"/>
            <w:vMerge/>
            <w:tcBorders>
              <w:left w:val="single" w:sz="4" w:space="0" w:color="auto"/>
              <w:bottom w:val="single" w:sz="24" w:space="0" w:color="auto"/>
              <w:right w:val="single" w:sz="4" w:space="0" w:color="auto"/>
            </w:tcBorders>
            <w:vAlign w:val="center"/>
          </w:tcPr>
          <w:p w14:paraId="22477C90" w14:textId="77777777" w:rsidR="000C4A7B" w:rsidRPr="001D34E4" w:rsidRDefault="000C4A7B" w:rsidP="000C4A7B">
            <w:pPr>
              <w:jc w:val="center"/>
              <w:rPr>
                <w:sz w:val="18"/>
                <w:szCs w:val="18"/>
              </w:rPr>
            </w:pPr>
          </w:p>
        </w:tc>
        <w:tc>
          <w:tcPr>
            <w:tcW w:w="446" w:type="dxa"/>
            <w:vMerge/>
            <w:tcBorders>
              <w:left w:val="single" w:sz="4" w:space="0" w:color="auto"/>
              <w:bottom w:val="single" w:sz="24" w:space="0" w:color="auto"/>
              <w:right w:val="single" w:sz="4" w:space="0" w:color="auto"/>
            </w:tcBorders>
            <w:vAlign w:val="center"/>
          </w:tcPr>
          <w:p w14:paraId="2B825224" w14:textId="77777777" w:rsidR="000C4A7B" w:rsidRPr="001D34E4" w:rsidRDefault="000C4A7B" w:rsidP="000C4A7B">
            <w:pPr>
              <w:jc w:val="center"/>
              <w:rPr>
                <w:sz w:val="18"/>
                <w:szCs w:val="18"/>
              </w:rPr>
            </w:pPr>
          </w:p>
        </w:tc>
        <w:tc>
          <w:tcPr>
            <w:tcW w:w="595" w:type="dxa"/>
            <w:vMerge/>
            <w:tcBorders>
              <w:left w:val="single" w:sz="4" w:space="0" w:color="auto"/>
              <w:bottom w:val="single" w:sz="24" w:space="0" w:color="auto"/>
              <w:right w:val="single" w:sz="4" w:space="0" w:color="auto"/>
            </w:tcBorders>
            <w:vAlign w:val="center"/>
          </w:tcPr>
          <w:p w14:paraId="419600E6" w14:textId="77777777" w:rsidR="000C4A7B" w:rsidRPr="001D34E4" w:rsidRDefault="000C4A7B" w:rsidP="000C4A7B">
            <w:pPr>
              <w:jc w:val="center"/>
              <w:rPr>
                <w:sz w:val="18"/>
                <w:szCs w:val="18"/>
              </w:rPr>
            </w:pPr>
          </w:p>
        </w:tc>
        <w:tc>
          <w:tcPr>
            <w:tcW w:w="865" w:type="dxa"/>
            <w:vMerge/>
            <w:tcBorders>
              <w:left w:val="single" w:sz="4" w:space="0" w:color="auto"/>
              <w:bottom w:val="single" w:sz="24" w:space="0" w:color="auto"/>
              <w:right w:val="single" w:sz="24" w:space="0" w:color="auto"/>
            </w:tcBorders>
            <w:vAlign w:val="center"/>
          </w:tcPr>
          <w:p w14:paraId="32AD5EE2" w14:textId="77777777" w:rsidR="000C4A7B" w:rsidRPr="001D34E4" w:rsidRDefault="000C4A7B" w:rsidP="000C4A7B">
            <w:pPr>
              <w:jc w:val="center"/>
              <w:rPr>
                <w:sz w:val="18"/>
                <w:szCs w:val="18"/>
              </w:rPr>
            </w:pPr>
          </w:p>
        </w:tc>
      </w:tr>
      <w:tr w:rsidR="000C4A7B" w:rsidRPr="001D34E4" w14:paraId="41B8C926" w14:textId="77777777" w:rsidTr="00461623">
        <w:trPr>
          <w:cantSplit/>
          <w:trHeight w:val="1039"/>
        </w:trPr>
        <w:tc>
          <w:tcPr>
            <w:tcW w:w="755" w:type="dxa"/>
            <w:tcBorders>
              <w:top w:val="single" w:sz="24" w:space="0" w:color="auto"/>
              <w:left w:val="single" w:sz="24" w:space="0" w:color="auto"/>
            </w:tcBorders>
            <w:vAlign w:val="center"/>
          </w:tcPr>
          <w:p w14:paraId="51DE7A7E" w14:textId="77777777" w:rsidR="000C4A7B" w:rsidRPr="001D34E4" w:rsidRDefault="000C4A7B" w:rsidP="000C4A7B">
            <w:pPr>
              <w:jc w:val="center"/>
              <w:rPr>
                <w:b/>
                <w:sz w:val="18"/>
                <w:szCs w:val="18"/>
              </w:rPr>
            </w:pPr>
            <w:r w:rsidRPr="001D34E4">
              <w:rPr>
                <w:b/>
                <w:sz w:val="18"/>
                <w:szCs w:val="18"/>
              </w:rPr>
              <w:t>I</w:t>
            </w:r>
          </w:p>
        </w:tc>
        <w:tc>
          <w:tcPr>
            <w:tcW w:w="566" w:type="dxa"/>
            <w:tcBorders>
              <w:top w:val="single" w:sz="24" w:space="0" w:color="auto"/>
              <w:left w:val="single" w:sz="24" w:space="0" w:color="auto"/>
            </w:tcBorders>
            <w:vAlign w:val="center"/>
          </w:tcPr>
          <w:p w14:paraId="5F0E1F12" w14:textId="77777777" w:rsidR="000C4A7B" w:rsidRPr="001D34E4" w:rsidRDefault="000C4A7B" w:rsidP="000C4A7B">
            <w:pPr>
              <w:jc w:val="center"/>
              <w:rPr>
                <w:sz w:val="18"/>
                <w:szCs w:val="18"/>
              </w:rPr>
            </w:pPr>
            <w:r w:rsidRPr="001D34E4">
              <w:rPr>
                <w:sz w:val="18"/>
                <w:szCs w:val="18"/>
              </w:rPr>
              <w:t>69</w:t>
            </w:r>
          </w:p>
        </w:tc>
        <w:tc>
          <w:tcPr>
            <w:tcW w:w="566" w:type="dxa"/>
            <w:tcBorders>
              <w:top w:val="single" w:sz="24" w:space="0" w:color="auto"/>
            </w:tcBorders>
            <w:vAlign w:val="center"/>
          </w:tcPr>
          <w:p w14:paraId="3BCAD393" w14:textId="77777777" w:rsidR="000C4A7B" w:rsidRPr="001D34E4" w:rsidRDefault="000C4A7B" w:rsidP="000C4A7B">
            <w:pPr>
              <w:jc w:val="center"/>
              <w:rPr>
                <w:sz w:val="18"/>
                <w:szCs w:val="18"/>
              </w:rPr>
            </w:pPr>
            <w:r w:rsidRPr="001D34E4">
              <w:rPr>
                <w:sz w:val="18"/>
                <w:szCs w:val="18"/>
              </w:rPr>
              <w:t>32</w:t>
            </w:r>
          </w:p>
        </w:tc>
        <w:tc>
          <w:tcPr>
            <w:tcW w:w="773" w:type="dxa"/>
            <w:tcBorders>
              <w:top w:val="single" w:sz="24" w:space="0" w:color="auto"/>
            </w:tcBorders>
            <w:vAlign w:val="center"/>
          </w:tcPr>
          <w:p w14:paraId="6F2386AA" w14:textId="77777777" w:rsidR="000C4A7B" w:rsidRPr="001D34E4" w:rsidRDefault="000C4A7B" w:rsidP="000C4A7B">
            <w:pPr>
              <w:jc w:val="center"/>
              <w:rPr>
                <w:sz w:val="18"/>
                <w:szCs w:val="18"/>
              </w:rPr>
            </w:pPr>
            <w:r w:rsidRPr="001D34E4">
              <w:rPr>
                <w:sz w:val="18"/>
                <w:szCs w:val="18"/>
              </w:rPr>
              <w:t>101</w:t>
            </w:r>
          </w:p>
        </w:tc>
        <w:tc>
          <w:tcPr>
            <w:tcW w:w="567" w:type="dxa"/>
            <w:tcBorders>
              <w:top w:val="single" w:sz="24" w:space="0" w:color="auto"/>
            </w:tcBorders>
            <w:vAlign w:val="center"/>
          </w:tcPr>
          <w:p w14:paraId="40F226E9" w14:textId="77777777" w:rsidR="000C4A7B" w:rsidRPr="001D34E4" w:rsidRDefault="000C4A7B" w:rsidP="000C4A7B">
            <w:pPr>
              <w:jc w:val="center"/>
              <w:rPr>
                <w:sz w:val="18"/>
                <w:szCs w:val="18"/>
              </w:rPr>
            </w:pPr>
            <w:r w:rsidRPr="001D34E4">
              <w:rPr>
                <w:sz w:val="18"/>
                <w:szCs w:val="18"/>
              </w:rPr>
              <w:t>91</w:t>
            </w:r>
          </w:p>
        </w:tc>
        <w:tc>
          <w:tcPr>
            <w:tcW w:w="520" w:type="dxa"/>
            <w:tcBorders>
              <w:top w:val="single" w:sz="24" w:space="0" w:color="auto"/>
            </w:tcBorders>
            <w:vAlign w:val="center"/>
          </w:tcPr>
          <w:p w14:paraId="24CB9BED" w14:textId="77777777" w:rsidR="000C4A7B" w:rsidRPr="001D34E4" w:rsidRDefault="000C4A7B" w:rsidP="000C4A7B">
            <w:pPr>
              <w:jc w:val="center"/>
              <w:rPr>
                <w:sz w:val="18"/>
                <w:szCs w:val="18"/>
              </w:rPr>
            </w:pPr>
            <w:r w:rsidRPr="001D34E4">
              <w:rPr>
                <w:sz w:val="18"/>
                <w:szCs w:val="18"/>
              </w:rPr>
              <w:t>6</w:t>
            </w:r>
          </w:p>
        </w:tc>
        <w:tc>
          <w:tcPr>
            <w:tcW w:w="454" w:type="dxa"/>
            <w:tcBorders>
              <w:top w:val="single" w:sz="24" w:space="0" w:color="auto"/>
            </w:tcBorders>
            <w:vAlign w:val="center"/>
          </w:tcPr>
          <w:p w14:paraId="3229A06D" w14:textId="77777777" w:rsidR="000C4A7B" w:rsidRPr="001D34E4" w:rsidRDefault="000C4A7B" w:rsidP="000C4A7B">
            <w:pPr>
              <w:jc w:val="center"/>
              <w:rPr>
                <w:sz w:val="18"/>
                <w:szCs w:val="18"/>
              </w:rPr>
            </w:pPr>
            <w:r w:rsidRPr="001D34E4">
              <w:rPr>
                <w:sz w:val="18"/>
                <w:szCs w:val="18"/>
              </w:rPr>
              <w:t>1</w:t>
            </w:r>
          </w:p>
        </w:tc>
        <w:tc>
          <w:tcPr>
            <w:tcW w:w="443" w:type="dxa"/>
            <w:tcBorders>
              <w:top w:val="single" w:sz="24" w:space="0" w:color="auto"/>
            </w:tcBorders>
            <w:vAlign w:val="center"/>
          </w:tcPr>
          <w:p w14:paraId="01FC3A76" w14:textId="77777777" w:rsidR="000C4A7B" w:rsidRPr="001D34E4" w:rsidRDefault="000C4A7B" w:rsidP="000C4A7B">
            <w:pPr>
              <w:jc w:val="center"/>
              <w:rPr>
                <w:sz w:val="18"/>
                <w:szCs w:val="18"/>
              </w:rPr>
            </w:pPr>
            <w:r w:rsidRPr="001D34E4">
              <w:rPr>
                <w:sz w:val="18"/>
                <w:szCs w:val="18"/>
              </w:rPr>
              <w:t>3</w:t>
            </w:r>
          </w:p>
        </w:tc>
        <w:tc>
          <w:tcPr>
            <w:tcW w:w="567" w:type="dxa"/>
            <w:tcBorders>
              <w:top w:val="single" w:sz="24" w:space="0" w:color="auto"/>
            </w:tcBorders>
            <w:vAlign w:val="center"/>
          </w:tcPr>
          <w:p w14:paraId="445B7192" w14:textId="77777777" w:rsidR="000C4A7B" w:rsidRPr="001D34E4" w:rsidRDefault="000C4A7B" w:rsidP="000C4A7B">
            <w:pPr>
              <w:jc w:val="center"/>
              <w:rPr>
                <w:sz w:val="18"/>
                <w:szCs w:val="18"/>
              </w:rPr>
            </w:pPr>
            <w:r w:rsidRPr="001D34E4">
              <w:rPr>
                <w:sz w:val="18"/>
                <w:szCs w:val="18"/>
              </w:rPr>
              <w:t>73</w:t>
            </w:r>
          </w:p>
        </w:tc>
        <w:tc>
          <w:tcPr>
            <w:tcW w:w="567" w:type="dxa"/>
            <w:tcBorders>
              <w:top w:val="single" w:sz="24" w:space="0" w:color="auto"/>
            </w:tcBorders>
            <w:vAlign w:val="center"/>
          </w:tcPr>
          <w:p w14:paraId="0320CA6F" w14:textId="77777777" w:rsidR="000C4A7B" w:rsidRPr="001D34E4" w:rsidRDefault="000C4A7B" w:rsidP="000C4A7B">
            <w:pPr>
              <w:jc w:val="center"/>
              <w:rPr>
                <w:sz w:val="18"/>
                <w:szCs w:val="18"/>
              </w:rPr>
            </w:pPr>
            <w:r w:rsidRPr="001D34E4">
              <w:rPr>
                <w:sz w:val="18"/>
                <w:szCs w:val="18"/>
              </w:rPr>
              <w:t>28</w:t>
            </w:r>
          </w:p>
        </w:tc>
        <w:tc>
          <w:tcPr>
            <w:tcW w:w="426" w:type="dxa"/>
            <w:tcBorders>
              <w:top w:val="single" w:sz="24" w:space="0" w:color="auto"/>
            </w:tcBorders>
            <w:vAlign w:val="center"/>
          </w:tcPr>
          <w:p w14:paraId="1C02A705" w14:textId="77777777" w:rsidR="000C4A7B" w:rsidRPr="001D34E4" w:rsidRDefault="000C4A7B" w:rsidP="000C4A7B">
            <w:pPr>
              <w:jc w:val="center"/>
              <w:rPr>
                <w:sz w:val="18"/>
                <w:szCs w:val="18"/>
                <w:lang w:val="sr-Cyrl-RS"/>
              </w:rPr>
            </w:pPr>
            <w:r w:rsidRPr="001D34E4">
              <w:rPr>
                <w:sz w:val="18"/>
                <w:szCs w:val="18"/>
                <w:lang w:val="sr-Cyrl-RS"/>
              </w:rPr>
              <w:t>27</w:t>
            </w:r>
          </w:p>
        </w:tc>
        <w:tc>
          <w:tcPr>
            <w:tcW w:w="425" w:type="dxa"/>
            <w:tcBorders>
              <w:top w:val="single" w:sz="24" w:space="0" w:color="auto"/>
            </w:tcBorders>
            <w:vAlign w:val="center"/>
          </w:tcPr>
          <w:p w14:paraId="2CCE221E" w14:textId="77777777" w:rsidR="000C4A7B" w:rsidRPr="001D34E4" w:rsidRDefault="000C4A7B" w:rsidP="000C4A7B">
            <w:pPr>
              <w:jc w:val="center"/>
              <w:rPr>
                <w:sz w:val="18"/>
                <w:szCs w:val="18"/>
                <w:lang w:val="sr-Cyrl-RS"/>
              </w:rPr>
            </w:pPr>
            <w:r w:rsidRPr="001D34E4">
              <w:rPr>
                <w:sz w:val="18"/>
                <w:szCs w:val="18"/>
                <w:lang w:val="sr-Cyrl-RS"/>
              </w:rPr>
              <w:t>34</w:t>
            </w:r>
          </w:p>
        </w:tc>
        <w:tc>
          <w:tcPr>
            <w:tcW w:w="425" w:type="dxa"/>
            <w:tcBorders>
              <w:top w:val="single" w:sz="24" w:space="0" w:color="auto"/>
            </w:tcBorders>
            <w:vAlign w:val="center"/>
          </w:tcPr>
          <w:p w14:paraId="7AFFA552" w14:textId="77777777" w:rsidR="000C4A7B" w:rsidRPr="001D34E4" w:rsidRDefault="000C4A7B" w:rsidP="000C4A7B">
            <w:pPr>
              <w:jc w:val="center"/>
              <w:rPr>
                <w:sz w:val="18"/>
                <w:szCs w:val="18"/>
                <w:lang w:val="sr-Cyrl-RS"/>
              </w:rPr>
            </w:pPr>
            <w:r w:rsidRPr="001D34E4">
              <w:rPr>
                <w:sz w:val="18"/>
                <w:szCs w:val="18"/>
                <w:lang w:val="sr-Cyrl-RS"/>
              </w:rPr>
              <w:t>39</w:t>
            </w:r>
          </w:p>
        </w:tc>
        <w:tc>
          <w:tcPr>
            <w:tcW w:w="400" w:type="dxa"/>
            <w:tcBorders>
              <w:top w:val="single" w:sz="24" w:space="0" w:color="auto"/>
            </w:tcBorders>
            <w:vAlign w:val="center"/>
          </w:tcPr>
          <w:p w14:paraId="3C76457B" w14:textId="77777777" w:rsidR="000C4A7B" w:rsidRPr="001D34E4" w:rsidRDefault="000C4A7B" w:rsidP="000C4A7B">
            <w:pPr>
              <w:jc w:val="center"/>
              <w:rPr>
                <w:sz w:val="18"/>
                <w:szCs w:val="18"/>
              </w:rPr>
            </w:pPr>
            <w:r w:rsidRPr="001D34E4">
              <w:rPr>
                <w:sz w:val="18"/>
                <w:szCs w:val="18"/>
              </w:rPr>
              <w:t>0</w:t>
            </w:r>
          </w:p>
        </w:tc>
        <w:tc>
          <w:tcPr>
            <w:tcW w:w="300" w:type="dxa"/>
            <w:tcBorders>
              <w:top w:val="single" w:sz="24" w:space="0" w:color="auto"/>
            </w:tcBorders>
            <w:vAlign w:val="center"/>
          </w:tcPr>
          <w:p w14:paraId="205461EB" w14:textId="77777777" w:rsidR="000C4A7B" w:rsidRPr="001D34E4" w:rsidRDefault="000C4A7B" w:rsidP="000C4A7B">
            <w:pPr>
              <w:jc w:val="center"/>
              <w:rPr>
                <w:sz w:val="18"/>
                <w:szCs w:val="18"/>
                <w:lang w:val="sr-Cyrl-RS"/>
              </w:rPr>
            </w:pPr>
            <w:r w:rsidRPr="001D34E4">
              <w:rPr>
                <w:sz w:val="18"/>
                <w:szCs w:val="18"/>
                <w:lang w:val="sr-Cyrl-RS"/>
              </w:rPr>
              <w:t>100</w:t>
            </w:r>
          </w:p>
        </w:tc>
        <w:tc>
          <w:tcPr>
            <w:tcW w:w="243" w:type="dxa"/>
            <w:tcBorders>
              <w:top w:val="single" w:sz="24" w:space="0" w:color="auto"/>
            </w:tcBorders>
            <w:vAlign w:val="center"/>
          </w:tcPr>
          <w:p w14:paraId="603D2CDE" w14:textId="77777777" w:rsidR="000C4A7B" w:rsidRPr="001D34E4" w:rsidRDefault="000C4A7B" w:rsidP="000C4A7B">
            <w:pPr>
              <w:jc w:val="center"/>
              <w:rPr>
                <w:sz w:val="18"/>
                <w:szCs w:val="18"/>
                <w:lang w:val="sr-Latn-CS"/>
              </w:rPr>
            </w:pPr>
          </w:p>
        </w:tc>
        <w:tc>
          <w:tcPr>
            <w:tcW w:w="298" w:type="dxa"/>
            <w:tcBorders>
              <w:top w:val="single" w:sz="24" w:space="0" w:color="auto"/>
            </w:tcBorders>
            <w:vAlign w:val="center"/>
          </w:tcPr>
          <w:p w14:paraId="25EF18D7" w14:textId="77777777" w:rsidR="000C4A7B" w:rsidRPr="001D34E4" w:rsidRDefault="000C4A7B" w:rsidP="000C4A7B">
            <w:pPr>
              <w:jc w:val="center"/>
              <w:rPr>
                <w:sz w:val="18"/>
                <w:szCs w:val="18"/>
                <w:lang w:val="sr-Latn-CS"/>
              </w:rPr>
            </w:pPr>
          </w:p>
        </w:tc>
        <w:tc>
          <w:tcPr>
            <w:tcW w:w="297" w:type="dxa"/>
            <w:tcBorders>
              <w:top w:val="single" w:sz="24" w:space="0" w:color="auto"/>
            </w:tcBorders>
            <w:vAlign w:val="center"/>
          </w:tcPr>
          <w:p w14:paraId="6098C1ED" w14:textId="77777777" w:rsidR="000C4A7B" w:rsidRPr="001D34E4" w:rsidRDefault="000C4A7B" w:rsidP="000C4A7B">
            <w:pPr>
              <w:jc w:val="center"/>
              <w:rPr>
                <w:sz w:val="18"/>
                <w:szCs w:val="18"/>
                <w:lang w:val="sr-Latn-CS"/>
              </w:rPr>
            </w:pPr>
          </w:p>
        </w:tc>
        <w:tc>
          <w:tcPr>
            <w:tcW w:w="298" w:type="dxa"/>
            <w:tcBorders>
              <w:top w:val="single" w:sz="24" w:space="0" w:color="auto"/>
            </w:tcBorders>
            <w:vAlign w:val="center"/>
          </w:tcPr>
          <w:p w14:paraId="5F54886C" w14:textId="77777777" w:rsidR="000C4A7B" w:rsidRPr="001D34E4" w:rsidRDefault="000C4A7B" w:rsidP="000C4A7B">
            <w:pPr>
              <w:jc w:val="center"/>
              <w:rPr>
                <w:sz w:val="18"/>
                <w:szCs w:val="18"/>
              </w:rPr>
            </w:pPr>
          </w:p>
        </w:tc>
        <w:tc>
          <w:tcPr>
            <w:tcW w:w="290" w:type="dxa"/>
            <w:tcBorders>
              <w:top w:val="single" w:sz="24" w:space="0" w:color="auto"/>
            </w:tcBorders>
            <w:vAlign w:val="center"/>
          </w:tcPr>
          <w:p w14:paraId="49028395" w14:textId="77777777" w:rsidR="000C4A7B" w:rsidRPr="001D34E4" w:rsidRDefault="000C4A7B" w:rsidP="000C4A7B">
            <w:pPr>
              <w:jc w:val="center"/>
              <w:rPr>
                <w:sz w:val="18"/>
                <w:szCs w:val="18"/>
              </w:rPr>
            </w:pPr>
          </w:p>
        </w:tc>
        <w:tc>
          <w:tcPr>
            <w:tcW w:w="454" w:type="dxa"/>
            <w:tcBorders>
              <w:top w:val="single" w:sz="24" w:space="0" w:color="auto"/>
            </w:tcBorders>
            <w:vAlign w:val="center"/>
          </w:tcPr>
          <w:p w14:paraId="007EB7A3" w14:textId="77777777" w:rsidR="000C4A7B" w:rsidRPr="001D34E4" w:rsidRDefault="000C4A7B" w:rsidP="000C4A7B">
            <w:pPr>
              <w:jc w:val="center"/>
              <w:rPr>
                <w:sz w:val="18"/>
                <w:szCs w:val="18"/>
                <w:lang w:val="sr-Cyrl-RS"/>
              </w:rPr>
            </w:pPr>
            <w:r w:rsidRPr="001D34E4">
              <w:rPr>
                <w:sz w:val="18"/>
                <w:szCs w:val="18"/>
                <w:lang w:val="sr-Cyrl-RS"/>
              </w:rPr>
              <w:t>1</w:t>
            </w:r>
          </w:p>
        </w:tc>
        <w:tc>
          <w:tcPr>
            <w:tcW w:w="448" w:type="dxa"/>
            <w:tcBorders>
              <w:top w:val="single" w:sz="24" w:space="0" w:color="auto"/>
            </w:tcBorders>
            <w:vAlign w:val="center"/>
          </w:tcPr>
          <w:p w14:paraId="185786CA" w14:textId="77777777" w:rsidR="000C4A7B" w:rsidRPr="001D34E4" w:rsidRDefault="000C4A7B" w:rsidP="000C4A7B">
            <w:pPr>
              <w:jc w:val="center"/>
              <w:rPr>
                <w:sz w:val="18"/>
                <w:szCs w:val="18"/>
                <w:lang w:val="sr-Cyrl-RS"/>
              </w:rPr>
            </w:pPr>
            <w:r w:rsidRPr="001D34E4">
              <w:rPr>
                <w:sz w:val="18"/>
                <w:szCs w:val="18"/>
                <w:lang w:val="sr-Cyrl-RS"/>
              </w:rPr>
              <w:t>0</w:t>
            </w:r>
          </w:p>
        </w:tc>
        <w:tc>
          <w:tcPr>
            <w:tcW w:w="446" w:type="dxa"/>
            <w:tcBorders>
              <w:top w:val="single" w:sz="24" w:space="0" w:color="auto"/>
            </w:tcBorders>
            <w:textDirection w:val="btLr"/>
            <w:vAlign w:val="center"/>
          </w:tcPr>
          <w:p w14:paraId="70DAAB0E" w14:textId="77777777" w:rsidR="000C4A7B" w:rsidRPr="001D34E4" w:rsidRDefault="000C4A7B" w:rsidP="000C4A7B">
            <w:pPr>
              <w:ind w:left="113" w:right="113"/>
              <w:rPr>
                <w:sz w:val="18"/>
                <w:szCs w:val="18"/>
                <w:lang w:val="sr-Cyrl-RS"/>
              </w:rPr>
            </w:pPr>
            <w:r w:rsidRPr="001D34E4">
              <w:rPr>
                <w:sz w:val="18"/>
                <w:szCs w:val="18"/>
                <w:lang w:val="sr-Cyrl-RS"/>
              </w:rPr>
              <w:t>5958</w:t>
            </w:r>
          </w:p>
        </w:tc>
        <w:tc>
          <w:tcPr>
            <w:tcW w:w="446" w:type="dxa"/>
            <w:tcBorders>
              <w:top w:val="single" w:sz="24" w:space="0" w:color="auto"/>
            </w:tcBorders>
            <w:textDirection w:val="btLr"/>
            <w:vAlign w:val="center"/>
          </w:tcPr>
          <w:p w14:paraId="0FE11BDB" w14:textId="77777777" w:rsidR="000C4A7B" w:rsidRPr="001D34E4" w:rsidRDefault="000C4A7B" w:rsidP="000C4A7B">
            <w:pPr>
              <w:ind w:left="113" w:right="113"/>
              <w:jc w:val="center"/>
              <w:rPr>
                <w:sz w:val="18"/>
                <w:szCs w:val="18"/>
              </w:rPr>
            </w:pPr>
            <w:r w:rsidRPr="001D34E4">
              <w:rPr>
                <w:sz w:val="18"/>
                <w:szCs w:val="18"/>
              </w:rPr>
              <w:t>219</w:t>
            </w:r>
          </w:p>
        </w:tc>
        <w:tc>
          <w:tcPr>
            <w:tcW w:w="446" w:type="dxa"/>
            <w:tcBorders>
              <w:top w:val="single" w:sz="24" w:space="0" w:color="auto"/>
            </w:tcBorders>
            <w:textDirection w:val="btLr"/>
            <w:vAlign w:val="center"/>
          </w:tcPr>
          <w:p w14:paraId="49F661AC" w14:textId="77777777" w:rsidR="000C4A7B" w:rsidRPr="001D34E4" w:rsidRDefault="000C4A7B" w:rsidP="000C4A7B">
            <w:pPr>
              <w:ind w:left="113" w:right="113"/>
              <w:jc w:val="center"/>
              <w:rPr>
                <w:sz w:val="18"/>
                <w:szCs w:val="18"/>
              </w:rPr>
            </w:pPr>
            <w:r w:rsidRPr="001D34E4">
              <w:rPr>
                <w:sz w:val="18"/>
                <w:szCs w:val="18"/>
              </w:rPr>
              <w:t>0</w:t>
            </w:r>
          </w:p>
        </w:tc>
        <w:tc>
          <w:tcPr>
            <w:tcW w:w="448" w:type="dxa"/>
            <w:tcBorders>
              <w:top w:val="single" w:sz="24" w:space="0" w:color="auto"/>
            </w:tcBorders>
            <w:textDirection w:val="btLr"/>
            <w:vAlign w:val="center"/>
          </w:tcPr>
          <w:p w14:paraId="0C0DD768" w14:textId="77777777" w:rsidR="000C4A7B" w:rsidRPr="001D34E4" w:rsidRDefault="000C4A7B" w:rsidP="000C4A7B">
            <w:pPr>
              <w:ind w:left="113" w:right="113"/>
              <w:jc w:val="center"/>
              <w:rPr>
                <w:sz w:val="18"/>
                <w:szCs w:val="18"/>
                <w:lang w:val="sr-Cyrl-RS"/>
              </w:rPr>
            </w:pPr>
            <w:r w:rsidRPr="001D34E4">
              <w:rPr>
                <w:sz w:val="18"/>
                <w:szCs w:val="18"/>
                <w:lang w:val="sr-Cyrl-RS"/>
              </w:rPr>
              <w:t>6277</w:t>
            </w:r>
          </w:p>
        </w:tc>
        <w:tc>
          <w:tcPr>
            <w:tcW w:w="595" w:type="dxa"/>
            <w:tcBorders>
              <w:top w:val="single" w:sz="24" w:space="0" w:color="auto"/>
              <w:right w:val="single" w:sz="4" w:space="0" w:color="auto"/>
            </w:tcBorders>
            <w:vAlign w:val="center"/>
          </w:tcPr>
          <w:p w14:paraId="0A0D750B" w14:textId="77777777" w:rsidR="000C4A7B" w:rsidRPr="001D34E4" w:rsidRDefault="000C4A7B" w:rsidP="000C4A7B">
            <w:pPr>
              <w:jc w:val="center"/>
              <w:rPr>
                <w:sz w:val="18"/>
                <w:szCs w:val="18"/>
                <w:lang w:val="sr-Cyrl-RS"/>
              </w:rPr>
            </w:pPr>
            <w:r w:rsidRPr="001D34E4">
              <w:rPr>
                <w:sz w:val="18"/>
                <w:szCs w:val="18"/>
                <w:lang w:val="sr-Cyrl-RS"/>
              </w:rPr>
              <w:t>2</w:t>
            </w:r>
          </w:p>
        </w:tc>
        <w:tc>
          <w:tcPr>
            <w:tcW w:w="595" w:type="dxa"/>
            <w:tcBorders>
              <w:top w:val="single" w:sz="24" w:space="0" w:color="auto"/>
              <w:right w:val="single" w:sz="4" w:space="0" w:color="auto"/>
            </w:tcBorders>
            <w:vAlign w:val="center"/>
          </w:tcPr>
          <w:p w14:paraId="414FECAE" w14:textId="77777777" w:rsidR="000C4A7B" w:rsidRPr="001D34E4" w:rsidRDefault="000C4A7B" w:rsidP="000C4A7B">
            <w:pPr>
              <w:jc w:val="center"/>
              <w:rPr>
                <w:sz w:val="18"/>
                <w:szCs w:val="18"/>
                <w:lang w:val="sr-Cyrl-RS"/>
              </w:rPr>
            </w:pPr>
            <w:r w:rsidRPr="001D34E4">
              <w:rPr>
                <w:sz w:val="18"/>
                <w:szCs w:val="18"/>
                <w:lang w:val="sr-Cyrl-RS"/>
              </w:rPr>
              <w:t>3</w:t>
            </w:r>
          </w:p>
        </w:tc>
        <w:tc>
          <w:tcPr>
            <w:tcW w:w="446" w:type="dxa"/>
            <w:tcBorders>
              <w:top w:val="single" w:sz="24" w:space="0" w:color="auto"/>
              <w:left w:val="single" w:sz="4" w:space="0" w:color="auto"/>
              <w:right w:val="single" w:sz="4" w:space="0" w:color="auto"/>
            </w:tcBorders>
            <w:vAlign w:val="center"/>
          </w:tcPr>
          <w:p w14:paraId="3237A634" w14:textId="77777777" w:rsidR="000C4A7B" w:rsidRPr="001D34E4" w:rsidRDefault="000C4A7B" w:rsidP="000C4A7B">
            <w:pPr>
              <w:jc w:val="center"/>
              <w:rPr>
                <w:sz w:val="18"/>
                <w:szCs w:val="18"/>
              </w:rPr>
            </w:pPr>
            <w:r w:rsidRPr="001D34E4">
              <w:rPr>
                <w:sz w:val="18"/>
                <w:szCs w:val="18"/>
              </w:rPr>
              <w:t>0</w:t>
            </w:r>
          </w:p>
        </w:tc>
        <w:tc>
          <w:tcPr>
            <w:tcW w:w="595" w:type="dxa"/>
            <w:tcBorders>
              <w:top w:val="single" w:sz="24" w:space="0" w:color="auto"/>
              <w:left w:val="single" w:sz="4" w:space="0" w:color="auto"/>
              <w:right w:val="single" w:sz="4" w:space="0" w:color="auto"/>
            </w:tcBorders>
            <w:vAlign w:val="center"/>
          </w:tcPr>
          <w:p w14:paraId="1BEFEE50" w14:textId="77777777" w:rsidR="000C4A7B" w:rsidRPr="001D34E4" w:rsidRDefault="000C4A7B" w:rsidP="000C4A7B">
            <w:pPr>
              <w:jc w:val="center"/>
              <w:rPr>
                <w:sz w:val="18"/>
                <w:szCs w:val="18"/>
              </w:rPr>
            </w:pPr>
            <w:r w:rsidRPr="001D34E4">
              <w:rPr>
                <w:sz w:val="18"/>
                <w:szCs w:val="18"/>
              </w:rPr>
              <w:t>0</w:t>
            </w:r>
          </w:p>
        </w:tc>
        <w:tc>
          <w:tcPr>
            <w:tcW w:w="865" w:type="dxa"/>
            <w:tcBorders>
              <w:top w:val="single" w:sz="24" w:space="0" w:color="auto"/>
              <w:left w:val="single" w:sz="4" w:space="0" w:color="auto"/>
              <w:right w:val="single" w:sz="24" w:space="0" w:color="auto"/>
            </w:tcBorders>
            <w:vAlign w:val="center"/>
          </w:tcPr>
          <w:p w14:paraId="5E96293C" w14:textId="77777777" w:rsidR="000C4A7B" w:rsidRPr="001D34E4" w:rsidRDefault="000C4A7B" w:rsidP="000C4A7B">
            <w:pPr>
              <w:jc w:val="center"/>
              <w:rPr>
                <w:sz w:val="18"/>
                <w:szCs w:val="18"/>
              </w:rPr>
            </w:pPr>
            <w:r w:rsidRPr="001D34E4">
              <w:rPr>
                <w:sz w:val="18"/>
                <w:szCs w:val="18"/>
              </w:rPr>
              <w:t>0</w:t>
            </w:r>
          </w:p>
        </w:tc>
      </w:tr>
      <w:tr w:rsidR="000C4A7B" w:rsidRPr="001D34E4" w14:paraId="31EDF7DB" w14:textId="77777777" w:rsidTr="00461623">
        <w:trPr>
          <w:cantSplit/>
          <w:trHeight w:val="850"/>
        </w:trPr>
        <w:tc>
          <w:tcPr>
            <w:tcW w:w="755" w:type="dxa"/>
            <w:tcBorders>
              <w:left w:val="single" w:sz="24" w:space="0" w:color="auto"/>
            </w:tcBorders>
            <w:vAlign w:val="center"/>
          </w:tcPr>
          <w:p w14:paraId="69099549" w14:textId="77777777" w:rsidR="000C4A7B" w:rsidRPr="001D34E4" w:rsidRDefault="000C4A7B" w:rsidP="000C4A7B">
            <w:pPr>
              <w:jc w:val="center"/>
              <w:rPr>
                <w:b/>
                <w:sz w:val="18"/>
                <w:szCs w:val="18"/>
              </w:rPr>
            </w:pPr>
            <w:r w:rsidRPr="001D34E4">
              <w:rPr>
                <w:b/>
                <w:sz w:val="18"/>
                <w:szCs w:val="18"/>
              </w:rPr>
              <w:t>II</w:t>
            </w:r>
          </w:p>
        </w:tc>
        <w:tc>
          <w:tcPr>
            <w:tcW w:w="566" w:type="dxa"/>
            <w:tcBorders>
              <w:left w:val="single" w:sz="24" w:space="0" w:color="auto"/>
            </w:tcBorders>
            <w:vAlign w:val="center"/>
          </w:tcPr>
          <w:p w14:paraId="2FB11399" w14:textId="77777777" w:rsidR="000C4A7B" w:rsidRPr="001D34E4" w:rsidRDefault="000C4A7B" w:rsidP="000C4A7B">
            <w:pPr>
              <w:jc w:val="center"/>
              <w:rPr>
                <w:sz w:val="18"/>
                <w:szCs w:val="18"/>
              </w:rPr>
            </w:pPr>
            <w:r w:rsidRPr="001D34E4">
              <w:rPr>
                <w:sz w:val="18"/>
                <w:szCs w:val="18"/>
              </w:rPr>
              <w:t>66</w:t>
            </w:r>
          </w:p>
        </w:tc>
        <w:tc>
          <w:tcPr>
            <w:tcW w:w="566" w:type="dxa"/>
            <w:vAlign w:val="center"/>
          </w:tcPr>
          <w:p w14:paraId="374994A6" w14:textId="77777777" w:rsidR="000C4A7B" w:rsidRPr="001D34E4" w:rsidRDefault="000C4A7B" w:rsidP="000C4A7B">
            <w:pPr>
              <w:rPr>
                <w:sz w:val="18"/>
                <w:szCs w:val="18"/>
              </w:rPr>
            </w:pPr>
            <w:r w:rsidRPr="001D34E4">
              <w:rPr>
                <w:sz w:val="18"/>
                <w:szCs w:val="18"/>
              </w:rPr>
              <w:t>36</w:t>
            </w:r>
          </w:p>
        </w:tc>
        <w:tc>
          <w:tcPr>
            <w:tcW w:w="773" w:type="dxa"/>
            <w:vAlign w:val="center"/>
          </w:tcPr>
          <w:p w14:paraId="1CD86366" w14:textId="77777777" w:rsidR="000C4A7B" w:rsidRPr="001D34E4" w:rsidRDefault="000C4A7B" w:rsidP="000C4A7B">
            <w:pPr>
              <w:rPr>
                <w:sz w:val="18"/>
                <w:szCs w:val="18"/>
                <w:lang w:val="sr-Cyrl-RS"/>
              </w:rPr>
            </w:pPr>
            <w:r w:rsidRPr="001D34E4">
              <w:rPr>
                <w:sz w:val="18"/>
                <w:szCs w:val="18"/>
              </w:rPr>
              <w:t>10</w:t>
            </w:r>
            <w:r w:rsidRPr="001D34E4">
              <w:rPr>
                <w:sz w:val="18"/>
                <w:szCs w:val="18"/>
                <w:lang w:val="sr-Cyrl-RS"/>
              </w:rPr>
              <w:t>3</w:t>
            </w:r>
          </w:p>
        </w:tc>
        <w:tc>
          <w:tcPr>
            <w:tcW w:w="567" w:type="dxa"/>
            <w:vAlign w:val="center"/>
          </w:tcPr>
          <w:p w14:paraId="3469F149" w14:textId="77777777" w:rsidR="000C4A7B" w:rsidRPr="001D34E4" w:rsidRDefault="000C4A7B" w:rsidP="000C4A7B">
            <w:pPr>
              <w:jc w:val="center"/>
              <w:rPr>
                <w:sz w:val="18"/>
                <w:szCs w:val="18"/>
                <w:lang w:val="sr-Cyrl-RS"/>
              </w:rPr>
            </w:pPr>
            <w:r w:rsidRPr="001D34E4">
              <w:rPr>
                <w:sz w:val="18"/>
                <w:szCs w:val="18"/>
              </w:rPr>
              <w:t>7</w:t>
            </w:r>
            <w:r w:rsidRPr="001D34E4">
              <w:rPr>
                <w:sz w:val="18"/>
                <w:szCs w:val="18"/>
                <w:lang w:val="sr-Cyrl-RS"/>
              </w:rPr>
              <w:t>2</w:t>
            </w:r>
          </w:p>
        </w:tc>
        <w:tc>
          <w:tcPr>
            <w:tcW w:w="520" w:type="dxa"/>
            <w:vAlign w:val="center"/>
          </w:tcPr>
          <w:p w14:paraId="5F5A3DF5" w14:textId="77777777" w:rsidR="000C4A7B" w:rsidRPr="001D34E4" w:rsidRDefault="000C4A7B" w:rsidP="000C4A7B">
            <w:pPr>
              <w:jc w:val="center"/>
              <w:rPr>
                <w:sz w:val="18"/>
                <w:szCs w:val="18"/>
              </w:rPr>
            </w:pPr>
            <w:r w:rsidRPr="001D34E4">
              <w:rPr>
                <w:sz w:val="18"/>
                <w:szCs w:val="18"/>
              </w:rPr>
              <w:t>18</w:t>
            </w:r>
          </w:p>
        </w:tc>
        <w:tc>
          <w:tcPr>
            <w:tcW w:w="454" w:type="dxa"/>
            <w:vAlign w:val="center"/>
          </w:tcPr>
          <w:p w14:paraId="2407C1F0" w14:textId="77777777" w:rsidR="000C4A7B" w:rsidRPr="001D34E4" w:rsidRDefault="000C4A7B" w:rsidP="000C4A7B">
            <w:pPr>
              <w:jc w:val="center"/>
              <w:rPr>
                <w:sz w:val="18"/>
                <w:szCs w:val="18"/>
              </w:rPr>
            </w:pPr>
            <w:r w:rsidRPr="001D34E4">
              <w:rPr>
                <w:sz w:val="18"/>
                <w:szCs w:val="18"/>
              </w:rPr>
              <w:t>6</w:t>
            </w:r>
          </w:p>
        </w:tc>
        <w:tc>
          <w:tcPr>
            <w:tcW w:w="443" w:type="dxa"/>
            <w:vAlign w:val="center"/>
          </w:tcPr>
          <w:p w14:paraId="58A7D72C" w14:textId="77777777" w:rsidR="000C4A7B" w:rsidRPr="001D34E4" w:rsidRDefault="000C4A7B" w:rsidP="000C4A7B">
            <w:pPr>
              <w:jc w:val="center"/>
              <w:rPr>
                <w:sz w:val="18"/>
                <w:szCs w:val="18"/>
              </w:rPr>
            </w:pPr>
            <w:r w:rsidRPr="001D34E4">
              <w:rPr>
                <w:sz w:val="18"/>
                <w:szCs w:val="18"/>
              </w:rPr>
              <w:t>7</w:t>
            </w:r>
          </w:p>
        </w:tc>
        <w:tc>
          <w:tcPr>
            <w:tcW w:w="567" w:type="dxa"/>
            <w:vAlign w:val="center"/>
          </w:tcPr>
          <w:p w14:paraId="39F69BA9" w14:textId="77777777" w:rsidR="000C4A7B" w:rsidRPr="001D34E4" w:rsidRDefault="000C4A7B" w:rsidP="000C4A7B">
            <w:pPr>
              <w:jc w:val="center"/>
              <w:rPr>
                <w:sz w:val="18"/>
                <w:szCs w:val="18"/>
                <w:lang w:val="sr-Cyrl-RS"/>
              </w:rPr>
            </w:pPr>
            <w:r w:rsidRPr="001D34E4">
              <w:rPr>
                <w:sz w:val="18"/>
                <w:szCs w:val="18"/>
                <w:lang w:val="sr-Cyrl-RS"/>
              </w:rPr>
              <w:t>90</w:t>
            </w:r>
          </w:p>
        </w:tc>
        <w:tc>
          <w:tcPr>
            <w:tcW w:w="567" w:type="dxa"/>
            <w:vAlign w:val="center"/>
          </w:tcPr>
          <w:p w14:paraId="44BE72B8" w14:textId="77777777" w:rsidR="000C4A7B" w:rsidRPr="001D34E4" w:rsidRDefault="000C4A7B" w:rsidP="000C4A7B">
            <w:pPr>
              <w:jc w:val="center"/>
              <w:rPr>
                <w:sz w:val="18"/>
                <w:szCs w:val="18"/>
                <w:lang w:val="sr-Cyrl-RS"/>
              </w:rPr>
            </w:pPr>
            <w:r w:rsidRPr="001D34E4">
              <w:rPr>
                <w:sz w:val="18"/>
                <w:szCs w:val="18"/>
                <w:lang w:val="sr-Cyrl-RS"/>
              </w:rPr>
              <w:t>13</w:t>
            </w:r>
          </w:p>
        </w:tc>
        <w:tc>
          <w:tcPr>
            <w:tcW w:w="426" w:type="dxa"/>
            <w:vAlign w:val="center"/>
          </w:tcPr>
          <w:p w14:paraId="5943CBE4" w14:textId="77777777" w:rsidR="000C4A7B" w:rsidRPr="001D34E4" w:rsidRDefault="000C4A7B" w:rsidP="000C4A7B">
            <w:pPr>
              <w:jc w:val="center"/>
              <w:rPr>
                <w:sz w:val="18"/>
                <w:szCs w:val="18"/>
              </w:rPr>
            </w:pPr>
            <w:r w:rsidRPr="001D34E4">
              <w:rPr>
                <w:sz w:val="18"/>
                <w:szCs w:val="18"/>
              </w:rPr>
              <w:t>33</w:t>
            </w:r>
          </w:p>
        </w:tc>
        <w:tc>
          <w:tcPr>
            <w:tcW w:w="425" w:type="dxa"/>
            <w:vAlign w:val="center"/>
          </w:tcPr>
          <w:p w14:paraId="18F1DBDF" w14:textId="77777777" w:rsidR="000C4A7B" w:rsidRPr="001D34E4" w:rsidRDefault="000C4A7B" w:rsidP="000C4A7B">
            <w:pPr>
              <w:jc w:val="center"/>
              <w:rPr>
                <w:sz w:val="18"/>
                <w:szCs w:val="18"/>
              </w:rPr>
            </w:pPr>
            <w:r w:rsidRPr="001D34E4">
              <w:rPr>
                <w:sz w:val="18"/>
                <w:szCs w:val="18"/>
              </w:rPr>
              <w:t>36</w:t>
            </w:r>
          </w:p>
        </w:tc>
        <w:tc>
          <w:tcPr>
            <w:tcW w:w="425" w:type="dxa"/>
            <w:vAlign w:val="center"/>
          </w:tcPr>
          <w:p w14:paraId="118CBF06" w14:textId="77777777" w:rsidR="000C4A7B" w:rsidRPr="001D34E4" w:rsidRDefault="000C4A7B" w:rsidP="000C4A7B">
            <w:pPr>
              <w:jc w:val="center"/>
              <w:rPr>
                <w:sz w:val="18"/>
                <w:szCs w:val="18"/>
              </w:rPr>
            </w:pPr>
            <w:r w:rsidRPr="001D34E4">
              <w:rPr>
                <w:sz w:val="18"/>
                <w:szCs w:val="18"/>
              </w:rPr>
              <w:t>24</w:t>
            </w:r>
          </w:p>
        </w:tc>
        <w:tc>
          <w:tcPr>
            <w:tcW w:w="400" w:type="dxa"/>
            <w:vAlign w:val="center"/>
          </w:tcPr>
          <w:p w14:paraId="5F8907D1" w14:textId="77777777" w:rsidR="000C4A7B" w:rsidRPr="001D34E4" w:rsidRDefault="000C4A7B" w:rsidP="000C4A7B">
            <w:pPr>
              <w:jc w:val="center"/>
              <w:rPr>
                <w:sz w:val="18"/>
                <w:szCs w:val="18"/>
              </w:rPr>
            </w:pPr>
            <w:r w:rsidRPr="001D34E4">
              <w:rPr>
                <w:sz w:val="18"/>
                <w:szCs w:val="18"/>
              </w:rPr>
              <w:t>5</w:t>
            </w:r>
          </w:p>
        </w:tc>
        <w:tc>
          <w:tcPr>
            <w:tcW w:w="300" w:type="dxa"/>
            <w:vAlign w:val="center"/>
          </w:tcPr>
          <w:p w14:paraId="26FDD76F" w14:textId="77777777" w:rsidR="000C4A7B" w:rsidRPr="001D34E4" w:rsidRDefault="000C4A7B" w:rsidP="000C4A7B">
            <w:pPr>
              <w:jc w:val="center"/>
              <w:rPr>
                <w:sz w:val="18"/>
                <w:szCs w:val="18"/>
              </w:rPr>
            </w:pPr>
            <w:r w:rsidRPr="001D34E4">
              <w:rPr>
                <w:sz w:val="18"/>
                <w:szCs w:val="18"/>
              </w:rPr>
              <w:t>98</w:t>
            </w:r>
          </w:p>
        </w:tc>
        <w:tc>
          <w:tcPr>
            <w:tcW w:w="243" w:type="dxa"/>
            <w:vAlign w:val="center"/>
          </w:tcPr>
          <w:p w14:paraId="733E967C" w14:textId="77777777" w:rsidR="000C4A7B" w:rsidRPr="001D34E4" w:rsidRDefault="000C4A7B" w:rsidP="000C4A7B">
            <w:pPr>
              <w:jc w:val="center"/>
              <w:rPr>
                <w:sz w:val="18"/>
                <w:szCs w:val="18"/>
              </w:rPr>
            </w:pPr>
          </w:p>
        </w:tc>
        <w:tc>
          <w:tcPr>
            <w:tcW w:w="298" w:type="dxa"/>
            <w:vAlign w:val="center"/>
          </w:tcPr>
          <w:p w14:paraId="43201918" w14:textId="77777777" w:rsidR="000C4A7B" w:rsidRPr="001D34E4" w:rsidRDefault="000C4A7B" w:rsidP="000C4A7B">
            <w:pPr>
              <w:jc w:val="center"/>
              <w:rPr>
                <w:sz w:val="18"/>
                <w:szCs w:val="18"/>
              </w:rPr>
            </w:pPr>
          </w:p>
        </w:tc>
        <w:tc>
          <w:tcPr>
            <w:tcW w:w="297" w:type="dxa"/>
            <w:vAlign w:val="center"/>
          </w:tcPr>
          <w:p w14:paraId="416F85E9" w14:textId="77777777" w:rsidR="000C4A7B" w:rsidRPr="001D34E4" w:rsidRDefault="000C4A7B" w:rsidP="000C4A7B">
            <w:pPr>
              <w:jc w:val="center"/>
              <w:rPr>
                <w:sz w:val="18"/>
                <w:szCs w:val="18"/>
              </w:rPr>
            </w:pPr>
          </w:p>
        </w:tc>
        <w:tc>
          <w:tcPr>
            <w:tcW w:w="298" w:type="dxa"/>
            <w:vAlign w:val="center"/>
          </w:tcPr>
          <w:p w14:paraId="6E710D77" w14:textId="77777777" w:rsidR="000C4A7B" w:rsidRPr="001D34E4" w:rsidRDefault="000C4A7B" w:rsidP="000C4A7B">
            <w:pPr>
              <w:jc w:val="center"/>
              <w:rPr>
                <w:sz w:val="18"/>
                <w:szCs w:val="18"/>
              </w:rPr>
            </w:pPr>
          </w:p>
        </w:tc>
        <w:tc>
          <w:tcPr>
            <w:tcW w:w="290" w:type="dxa"/>
            <w:vAlign w:val="center"/>
          </w:tcPr>
          <w:p w14:paraId="021E7590" w14:textId="77777777" w:rsidR="000C4A7B" w:rsidRPr="001D34E4" w:rsidRDefault="000C4A7B" w:rsidP="000C4A7B">
            <w:pPr>
              <w:jc w:val="center"/>
              <w:rPr>
                <w:sz w:val="18"/>
                <w:szCs w:val="18"/>
              </w:rPr>
            </w:pPr>
          </w:p>
        </w:tc>
        <w:tc>
          <w:tcPr>
            <w:tcW w:w="454" w:type="dxa"/>
            <w:vAlign w:val="center"/>
          </w:tcPr>
          <w:p w14:paraId="6590B501" w14:textId="77777777" w:rsidR="000C4A7B" w:rsidRPr="001D34E4" w:rsidRDefault="000C4A7B" w:rsidP="000C4A7B">
            <w:pPr>
              <w:jc w:val="center"/>
              <w:rPr>
                <w:sz w:val="18"/>
                <w:szCs w:val="18"/>
              </w:rPr>
            </w:pPr>
            <w:r w:rsidRPr="001D34E4">
              <w:rPr>
                <w:sz w:val="18"/>
                <w:szCs w:val="18"/>
              </w:rPr>
              <w:t>4</w:t>
            </w:r>
          </w:p>
        </w:tc>
        <w:tc>
          <w:tcPr>
            <w:tcW w:w="448" w:type="dxa"/>
            <w:vAlign w:val="center"/>
          </w:tcPr>
          <w:p w14:paraId="7B7CE132" w14:textId="77777777" w:rsidR="000C4A7B" w:rsidRPr="001D34E4" w:rsidRDefault="000C4A7B" w:rsidP="000C4A7B">
            <w:pPr>
              <w:jc w:val="center"/>
              <w:rPr>
                <w:sz w:val="18"/>
                <w:szCs w:val="18"/>
              </w:rPr>
            </w:pPr>
            <w:r w:rsidRPr="001D34E4">
              <w:rPr>
                <w:sz w:val="18"/>
                <w:szCs w:val="18"/>
              </w:rPr>
              <w:t>1</w:t>
            </w:r>
          </w:p>
        </w:tc>
        <w:tc>
          <w:tcPr>
            <w:tcW w:w="446" w:type="dxa"/>
            <w:textDirection w:val="btLr"/>
            <w:vAlign w:val="center"/>
          </w:tcPr>
          <w:p w14:paraId="00D83959" w14:textId="77777777" w:rsidR="000C4A7B" w:rsidRPr="001D34E4" w:rsidRDefault="000C4A7B" w:rsidP="000C4A7B">
            <w:pPr>
              <w:ind w:left="113" w:right="113"/>
              <w:jc w:val="center"/>
              <w:rPr>
                <w:sz w:val="18"/>
                <w:szCs w:val="18"/>
              </w:rPr>
            </w:pPr>
            <w:r w:rsidRPr="001D34E4">
              <w:rPr>
                <w:sz w:val="18"/>
                <w:szCs w:val="18"/>
              </w:rPr>
              <w:t>10526</w:t>
            </w:r>
          </w:p>
        </w:tc>
        <w:tc>
          <w:tcPr>
            <w:tcW w:w="446" w:type="dxa"/>
            <w:textDirection w:val="btLr"/>
            <w:vAlign w:val="center"/>
          </w:tcPr>
          <w:p w14:paraId="021CBA51" w14:textId="77777777" w:rsidR="000C4A7B" w:rsidRPr="001D34E4" w:rsidRDefault="000C4A7B" w:rsidP="000C4A7B">
            <w:pPr>
              <w:ind w:left="113" w:right="113"/>
              <w:jc w:val="center"/>
              <w:rPr>
                <w:sz w:val="18"/>
                <w:szCs w:val="18"/>
              </w:rPr>
            </w:pPr>
            <w:r w:rsidRPr="001D34E4">
              <w:rPr>
                <w:sz w:val="18"/>
                <w:szCs w:val="18"/>
              </w:rPr>
              <w:t>538</w:t>
            </w:r>
          </w:p>
        </w:tc>
        <w:tc>
          <w:tcPr>
            <w:tcW w:w="446" w:type="dxa"/>
            <w:textDirection w:val="btLr"/>
            <w:vAlign w:val="center"/>
          </w:tcPr>
          <w:p w14:paraId="232464A2" w14:textId="77777777" w:rsidR="000C4A7B" w:rsidRPr="001D34E4" w:rsidRDefault="000C4A7B" w:rsidP="000C4A7B">
            <w:pPr>
              <w:ind w:left="113" w:right="113"/>
              <w:jc w:val="center"/>
              <w:rPr>
                <w:sz w:val="18"/>
                <w:szCs w:val="18"/>
              </w:rPr>
            </w:pPr>
            <w:r w:rsidRPr="001D34E4">
              <w:rPr>
                <w:sz w:val="18"/>
                <w:szCs w:val="18"/>
              </w:rPr>
              <w:t>0</w:t>
            </w:r>
          </w:p>
        </w:tc>
        <w:tc>
          <w:tcPr>
            <w:tcW w:w="448" w:type="dxa"/>
            <w:textDirection w:val="btLr"/>
            <w:vAlign w:val="center"/>
          </w:tcPr>
          <w:p w14:paraId="46356A76" w14:textId="77777777" w:rsidR="000C4A7B" w:rsidRPr="001D34E4" w:rsidRDefault="000C4A7B" w:rsidP="000C4A7B">
            <w:pPr>
              <w:ind w:left="113" w:right="113"/>
              <w:jc w:val="center"/>
              <w:rPr>
                <w:sz w:val="18"/>
                <w:szCs w:val="18"/>
              </w:rPr>
            </w:pPr>
            <w:r w:rsidRPr="001D34E4">
              <w:rPr>
                <w:sz w:val="18"/>
                <w:szCs w:val="18"/>
              </w:rPr>
              <w:t>11064</w:t>
            </w:r>
          </w:p>
        </w:tc>
        <w:tc>
          <w:tcPr>
            <w:tcW w:w="595" w:type="dxa"/>
            <w:tcBorders>
              <w:right w:val="single" w:sz="4" w:space="0" w:color="auto"/>
            </w:tcBorders>
            <w:vAlign w:val="center"/>
          </w:tcPr>
          <w:p w14:paraId="0A4206A0" w14:textId="77777777" w:rsidR="000C4A7B" w:rsidRPr="001D34E4" w:rsidRDefault="000C4A7B" w:rsidP="000C4A7B">
            <w:pPr>
              <w:jc w:val="center"/>
              <w:rPr>
                <w:sz w:val="18"/>
                <w:szCs w:val="18"/>
              </w:rPr>
            </w:pPr>
            <w:r w:rsidRPr="001D34E4">
              <w:rPr>
                <w:sz w:val="18"/>
                <w:szCs w:val="18"/>
              </w:rPr>
              <w:t>1</w:t>
            </w:r>
          </w:p>
        </w:tc>
        <w:tc>
          <w:tcPr>
            <w:tcW w:w="595" w:type="dxa"/>
            <w:tcBorders>
              <w:right w:val="single" w:sz="4" w:space="0" w:color="auto"/>
            </w:tcBorders>
            <w:vAlign w:val="center"/>
          </w:tcPr>
          <w:p w14:paraId="2204EA83" w14:textId="77777777" w:rsidR="000C4A7B" w:rsidRPr="001D34E4" w:rsidRDefault="000C4A7B" w:rsidP="000C4A7B">
            <w:pPr>
              <w:jc w:val="center"/>
              <w:rPr>
                <w:sz w:val="18"/>
                <w:szCs w:val="18"/>
              </w:rPr>
            </w:pPr>
            <w:r w:rsidRPr="001D34E4">
              <w:rPr>
                <w:sz w:val="18"/>
                <w:szCs w:val="18"/>
              </w:rPr>
              <w:t>4</w:t>
            </w:r>
          </w:p>
        </w:tc>
        <w:tc>
          <w:tcPr>
            <w:tcW w:w="446" w:type="dxa"/>
            <w:tcBorders>
              <w:left w:val="single" w:sz="4" w:space="0" w:color="auto"/>
              <w:right w:val="single" w:sz="4" w:space="0" w:color="auto"/>
            </w:tcBorders>
            <w:vAlign w:val="center"/>
          </w:tcPr>
          <w:p w14:paraId="31A57AE2" w14:textId="77777777" w:rsidR="000C4A7B" w:rsidRPr="001D34E4" w:rsidRDefault="000C4A7B" w:rsidP="000C4A7B">
            <w:pPr>
              <w:jc w:val="center"/>
              <w:rPr>
                <w:sz w:val="18"/>
                <w:szCs w:val="18"/>
              </w:rPr>
            </w:pPr>
            <w:r w:rsidRPr="001D34E4">
              <w:rPr>
                <w:sz w:val="18"/>
                <w:szCs w:val="18"/>
              </w:rPr>
              <w:t>0</w:t>
            </w:r>
          </w:p>
        </w:tc>
        <w:tc>
          <w:tcPr>
            <w:tcW w:w="595" w:type="dxa"/>
            <w:tcBorders>
              <w:left w:val="single" w:sz="4" w:space="0" w:color="auto"/>
              <w:right w:val="single" w:sz="4" w:space="0" w:color="auto"/>
            </w:tcBorders>
            <w:vAlign w:val="center"/>
          </w:tcPr>
          <w:p w14:paraId="3467FB08" w14:textId="77777777" w:rsidR="000C4A7B" w:rsidRPr="001D34E4" w:rsidRDefault="000C4A7B" w:rsidP="000C4A7B">
            <w:pPr>
              <w:jc w:val="center"/>
              <w:rPr>
                <w:sz w:val="18"/>
                <w:szCs w:val="18"/>
              </w:rPr>
            </w:pPr>
            <w:r w:rsidRPr="001D34E4">
              <w:rPr>
                <w:sz w:val="18"/>
                <w:szCs w:val="18"/>
              </w:rPr>
              <w:t>0</w:t>
            </w:r>
          </w:p>
        </w:tc>
        <w:tc>
          <w:tcPr>
            <w:tcW w:w="865" w:type="dxa"/>
            <w:tcBorders>
              <w:left w:val="single" w:sz="4" w:space="0" w:color="auto"/>
              <w:right w:val="single" w:sz="24" w:space="0" w:color="auto"/>
            </w:tcBorders>
            <w:vAlign w:val="center"/>
          </w:tcPr>
          <w:p w14:paraId="14162DF6" w14:textId="77777777" w:rsidR="000C4A7B" w:rsidRPr="001D34E4" w:rsidRDefault="000C4A7B" w:rsidP="000C4A7B">
            <w:pPr>
              <w:jc w:val="center"/>
              <w:rPr>
                <w:sz w:val="18"/>
                <w:szCs w:val="18"/>
              </w:rPr>
            </w:pPr>
            <w:r w:rsidRPr="001D34E4">
              <w:rPr>
                <w:sz w:val="18"/>
                <w:szCs w:val="18"/>
              </w:rPr>
              <w:t>0</w:t>
            </w:r>
          </w:p>
        </w:tc>
      </w:tr>
      <w:tr w:rsidR="000C4A7B" w:rsidRPr="001D34E4" w14:paraId="7B98DBCB" w14:textId="77777777" w:rsidTr="00461623">
        <w:trPr>
          <w:cantSplit/>
          <w:trHeight w:val="991"/>
        </w:trPr>
        <w:tc>
          <w:tcPr>
            <w:tcW w:w="755" w:type="dxa"/>
            <w:tcBorders>
              <w:left w:val="single" w:sz="24" w:space="0" w:color="auto"/>
            </w:tcBorders>
            <w:vAlign w:val="center"/>
          </w:tcPr>
          <w:p w14:paraId="114A5CF6" w14:textId="77777777" w:rsidR="000C4A7B" w:rsidRPr="001D34E4" w:rsidRDefault="000C4A7B" w:rsidP="000C4A7B">
            <w:pPr>
              <w:jc w:val="center"/>
              <w:rPr>
                <w:b/>
                <w:sz w:val="18"/>
                <w:szCs w:val="18"/>
              </w:rPr>
            </w:pPr>
            <w:r w:rsidRPr="001D34E4">
              <w:rPr>
                <w:b/>
                <w:sz w:val="18"/>
                <w:szCs w:val="18"/>
              </w:rPr>
              <w:t>III</w:t>
            </w:r>
          </w:p>
        </w:tc>
        <w:tc>
          <w:tcPr>
            <w:tcW w:w="566" w:type="dxa"/>
            <w:tcBorders>
              <w:left w:val="single" w:sz="24" w:space="0" w:color="auto"/>
            </w:tcBorders>
            <w:vAlign w:val="center"/>
          </w:tcPr>
          <w:p w14:paraId="6CDCF905" w14:textId="77777777" w:rsidR="000C4A7B" w:rsidRPr="001D34E4" w:rsidRDefault="000C4A7B" w:rsidP="000C4A7B">
            <w:pPr>
              <w:jc w:val="center"/>
              <w:rPr>
                <w:sz w:val="18"/>
                <w:szCs w:val="18"/>
              </w:rPr>
            </w:pPr>
            <w:r w:rsidRPr="001D34E4">
              <w:rPr>
                <w:sz w:val="18"/>
                <w:szCs w:val="18"/>
              </w:rPr>
              <w:t>35</w:t>
            </w:r>
          </w:p>
        </w:tc>
        <w:tc>
          <w:tcPr>
            <w:tcW w:w="566" w:type="dxa"/>
            <w:vAlign w:val="center"/>
          </w:tcPr>
          <w:p w14:paraId="744A22BC" w14:textId="77777777" w:rsidR="000C4A7B" w:rsidRPr="001D34E4" w:rsidRDefault="000C4A7B" w:rsidP="000C4A7B">
            <w:pPr>
              <w:rPr>
                <w:sz w:val="18"/>
                <w:szCs w:val="18"/>
              </w:rPr>
            </w:pPr>
            <w:r w:rsidRPr="001D34E4">
              <w:rPr>
                <w:sz w:val="18"/>
                <w:szCs w:val="18"/>
              </w:rPr>
              <w:t>60</w:t>
            </w:r>
          </w:p>
        </w:tc>
        <w:tc>
          <w:tcPr>
            <w:tcW w:w="773" w:type="dxa"/>
            <w:vAlign w:val="center"/>
          </w:tcPr>
          <w:p w14:paraId="5B23721E" w14:textId="77777777" w:rsidR="000C4A7B" w:rsidRPr="001D34E4" w:rsidRDefault="000C4A7B" w:rsidP="000C4A7B">
            <w:pPr>
              <w:rPr>
                <w:sz w:val="18"/>
                <w:szCs w:val="18"/>
              </w:rPr>
            </w:pPr>
            <w:r w:rsidRPr="001D34E4">
              <w:rPr>
                <w:sz w:val="18"/>
                <w:szCs w:val="18"/>
              </w:rPr>
              <w:t>95</w:t>
            </w:r>
          </w:p>
        </w:tc>
        <w:tc>
          <w:tcPr>
            <w:tcW w:w="567" w:type="dxa"/>
            <w:vAlign w:val="center"/>
          </w:tcPr>
          <w:p w14:paraId="79DDD16C" w14:textId="77777777" w:rsidR="000C4A7B" w:rsidRPr="001D34E4" w:rsidRDefault="000C4A7B" w:rsidP="000C4A7B">
            <w:pPr>
              <w:jc w:val="center"/>
              <w:rPr>
                <w:sz w:val="18"/>
                <w:szCs w:val="18"/>
              </w:rPr>
            </w:pPr>
            <w:r w:rsidRPr="001D34E4">
              <w:rPr>
                <w:sz w:val="18"/>
                <w:szCs w:val="18"/>
              </w:rPr>
              <w:t>77</w:t>
            </w:r>
          </w:p>
        </w:tc>
        <w:tc>
          <w:tcPr>
            <w:tcW w:w="520" w:type="dxa"/>
            <w:vAlign w:val="center"/>
          </w:tcPr>
          <w:p w14:paraId="4DB804FC" w14:textId="77777777" w:rsidR="000C4A7B" w:rsidRPr="001D34E4" w:rsidRDefault="000C4A7B" w:rsidP="000C4A7B">
            <w:pPr>
              <w:jc w:val="center"/>
              <w:rPr>
                <w:sz w:val="18"/>
                <w:szCs w:val="18"/>
              </w:rPr>
            </w:pPr>
            <w:r w:rsidRPr="001D34E4">
              <w:rPr>
                <w:sz w:val="18"/>
                <w:szCs w:val="18"/>
              </w:rPr>
              <w:t>12</w:t>
            </w:r>
          </w:p>
        </w:tc>
        <w:tc>
          <w:tcPr>
            <w:tcW w:w="454" w:type="dxa"/>
            <w:vAlign w:val="center"/>
          </w:tcPr>
          <w:p w14:paraId="27A40EFD" w14:textId="77777777" w:rsidR="000C4A7B" w:rsidRPr="001D34E4" w:rsidRDefault="000C4A7B" w:rsidP="000C4A7B">
            <w:pPr>
              <w:jc w:val="center"/>
              <w:rPr>
                <w:sz w:val="18"/>
                <w:szCs w:val="18"/>
              </w:rPr>
            </w:pPr>
            <w:r w:rsidRPr="001D34E4">
              <w:rPr>
                <w:sz w:val="18"/>
                <w:szCs w:val="18"/>
              </w:rPr>
              <w:t>5</w:t>
            </w:r>
          </w:p>
        </w:tc>
        <w:tc>
          <w:tcPr>
            <w:tcW w:w="443" w:type="dxa"/>
            <w:vAlign w:val="center"/>
          </w:tcPr>
          <w:p w14:paraId="5BDFD8C6" w14:textId="77777777" w:rsidR="000C4A7B" w:rsidRPr="001D34E4" w:rsidRDefault="000C4A7B" w:rsidP="000C4A7B">
            <w:pPr>
              <w:jc w:val="center"/>
              <w:rPr>
                <w:sz w:val="18"/>
                <w:szCs w:val="18"/>
              </w:rPr>
            </w:pPr>
            <w:r w:rsidRPr="001D34E4">
              <w:rPr>
                <w:sz w:val="18"/>
                <w:szCs w:val="18"/>
              </w:rPr>
              <w:t>1</w:t>
            </w:r>
          </w:p>
        </w:tc>
        <w:tc>
          <w:tcPr>
            <w:tcW w:w="567" w:type="dxa"/>
            <w:vAlign w:val="center"/>
          </w:tcPr>
          <w:p w14:paraId="358C0E1B" w14:textId="77777777" w:rsidR="000C4A7B" w:rsidRPr="001D34E4" w:rsidRDefault="000C4A7B" w:rsidP="000C4A7B">
            <w:pPr>
              <w:jc w:val="center"/>
              <w:rPr>
                <w:sz w:val="18"/>
                <w:szCs w:val="18"/>
              </w:rPr>
            </w:pPr>
            <w:r w:rsidRPr="001D34E4">
              <w:rPr>
                <w:sz w:val="18"/>
                <w:szCs w:val="18"/>
              </w:rPr>
              <w:t>95</w:t>
            </w:r>
          </w:p>
        </w:tc>
        <w:tc>
          <w:tcPr>
            <w:tcW w:w="567" w:type="dxa"/>
            <w:vAlign w:val="center"/>
          </w:tcPr>
          <w:p w14:paraId="5905E40B" w14:textId="77777777" w:rsidR="000C4A7B" w:rsidRPr="001D34E4" w:rsidRDefault="000C4A7B" w:rsidP="000C4A7B">
            <w:pPr>
              <w:jc w:val="center"/>
              <w:rPr>
                <w:sz w:val="18"/>
                <w:szCs w:val="18"/>
              </w:rPr>
            </w:pPr>
          </w:p>
        </w:tc>
        <w:tc>
          <w:tcPr>
            <w:tcW w:w="426" w:type="dxa"/>
            <w:vAlign w:val="center"/>
          </w:tcPr>
          <w:p w14:paraId="520A69B7" w14:textId="77777777" w:rsidR="000C4A7B" w:rsidRPr="001D34E4" w:rsidRDefault="000C4A7B" w:rsidP="000C4A7B">
            <w:pPr>
              <w:jc w:val="center"/>
              <w:rPr>
                <w:sz w:val="18"/>
                <w:szCs w:val="18"/>
                <w:lang w:val="sr-Cyrl-RS"/>
              </w:rPr>
            </w:pPr>
            <w:r w:rsidRPr="001D34E4">
              <w:rPr>
                <w:sz w:val="18"/>
                <w:szCs w:val="18"/>
                <w:lang w:val="sr-Cyrl-RS"/>
              </w:rPr>
              <w:t>22</w:t>
            </w:r>
          </w:p>
        </w:tc>
        <w:tc>
          <w:tcPr>
            <w:tcW w:w="425" w:type="dxa"/>
            <w:vAlign w:val="center"/>
          </w:tcPr>
          <w:p w14:paraId="748664A6" w14:textId="77777777" w:rsidR="000C4A7B" w:rsidRPr="001D34E4" w:rsidRDefault="000C4A7B" w:rsidP="000C4A7B">
            <w:pPr>
              <w:jc w:val="center"/>
              <w:rPr>
                <w:sz w:val="18"/>
                <w:szCs w:val="18"/>
                <w:lang w:val="sr-Cyrl-RS"/>
              </w:rPr>
            </w:pPr>
            <w:r w:rsidRPr="001D34E4">
              <w:rPr>
                <w:sz w:val="18"/>
                <w:szCs w:val="18"/>
                <w:lang w:val="sr-Cyrl-RS"/>
              </w:rPr>
              <w:t>36</w:t>
            </w:r>
          </w:p>
        </w:tc>
        <w:tc>
          <w:tcPr>
            <w:tcW w:w="425" w:type="dxa"/>
            <w:vAlign w:val="center"/>
          </w:tcPr>
          <w:p w14:paraId="62D025F8" w14:textId="77777777" w:rsidR="000C4A7B" w:rsidRPr="001D34E4" w:rsidRDefault="000C4A7B" w:rsidP="000C4A7B">
            <w:pPr>
              <w:rPr>
                <w:sz w:val="18"/>
                <w:szCs w:val="18"/>
                <w:lang w:val="sr-Cyrl-RS"/>
              </w:rPr>
            </w:pPr>
            <w:r w:rsidRPr="001D34E4">
              <w:rPr>
                <w:sz w:val="18"/>
                <w:szCs w:val="18"/>
                <w:lang w:val="sr-Cyrl-RS"/>
              </w:rPr>
              <w:t>29</w:t>
            </w:r>
          </w:p>
        </w:tc>
        <w:tc>
          <w:tcPr>
            <w:tcW w:w="400" w:type="dxa"/>
            <w:vAlign w:val="center"/>
          </w:tcPr>
          <w:p w14:paraId="664D8A0F" w14:textId="77777777" w:rsidR="000C4A7B" w:rsidRPr="001D34E4" w:rsidRDefault="000C4A7B" w:rsidP="000C4A7B">
            <w:pPr>
              <w:jc w:val="center"/>
              <w:rPr>
                <w:sz w:val="18"/>
                <w:szCs w:val="18"/>
                <w:lang w:val="sr-Cyrl-RS"/>
              </w:rPr>
            </w:pPr>
            <w:r w:rsidRPr="001D34E4">
              <w:rPr>
                <w:sz w:val="18"/>
                <w:szCs w:val="18"/>
                <w:lang w:val="sr-Cyrl-RS"/>
              </w:rPr>
              <w:t>3</w:t>
            </w:r>
          </w:p>
        </w:tc>
        <w:tc>
          <w:tcPr>
            <w:tcW w:w="300" w:type="dxa"/>
            <w:vAlign w:val="center"/>
          </w:tcPr>
          <w:p w14:paraId="47B66207" w14:textId="77777777" w:rsidR="000C4A7B" w:rsidRPr="001D34E4" w:rsidRDefault="000C4A7B" w:rsidP="000C4A7B">
            <w:pPr>
              <w:jc w:val="center"/>
              <w:rPr>
                <w:sz w:val="18"/>
                <w:szCs w:val="18"/>
                <w:lang w:val="sr-Cyrl-RS"/>
              </w:rPr>
            </w:pPr>
            <w:r w:rsidRPr="001D34E4">
              <w:rPr>
                <w:sz w:val="18"/>
                <w:szCs w:val="18"/>
                <w:lang w:val="sr-Cyrl-RS"/>
              </w:rPr>
              <w:t>90</w:t>
            </w:r>
          </w:p>
        </w:tc>
        <w:tc>
          <w:tcPr>
            <w:tcW w:w="243" w:type="dxa"/>
            <w:vAlign w:val="center"/>
          </w:tcPr>
          <w:p w14:paraId="3ADB74B2" w14:textId="77777777" w:rsidR="000C4A7B" w:rsidRPr="001D34E4" w:rsidRDefault="000C4A7B" w:rsidP="000C4A7B">
            <w:pPr>
              <w:jc w:val="center"/>
              <w:rPr>
                <w:sz w:val="18"/>
                <w:szCs w:val="18"/>
              </w:rPr>
            </w:pPr>
          </w:p>
        </w:tc>
        <w:tc>
          <w:tcPr>
            <w:tcW w:w="298" w:type="dxa"/>
            <w:vAlign w:val="center"/>
          </w:tcPr>
          <w:p w14:paraId="10189574" w14:textId="77777777" w:rsidR="000C4A7B" w:rsidRPr="001D34E4" w:rsidRDefault="000C4A7B" w:rsidP="000C4A7B">
            <w:pPr>
              <w:jc w:val="center"/>
              <w:rPr>
                <w:sz w:val="18"/>
                <w:szCs w:val="18"/>
              </w:rPr>
            </w:pPr>
          </w:p>
        </w:tc>
        <w:tc>
          <w:tcPr>
            <w:tcW w:w="297" w:type="dxa"/>
            <w:vAlign w:val="center"/>
          </w:tcPr>
          <w:p w14:paraId="1A2A2CE1" w14:textId="77777777" w:rsidR="000C4A7B" w:rsidRPr="001D34E4" w:rsidRDefault="000C4A7B" w:rsidP="000C4A7B">
            <w:pPr>
              <w:jc w:val="center"/>
              <w:rPr>
                <w:sz w:val="18"/>
                <w:szCs w:val="18"/>
              </w:rPr>
            </w:pPr>
          </w:p>
        </w:tc>
        <w:tc>
          <w:tcPr>
            <w:tcW w:w="298" w:type="dxa"/>
            <w:vAlign w:val="center"/>
          </w:tcPr>
          <w:p w14:paraId="5F086DE2" w14:textId="77777777" w:rsidR="000C4A7B" w:rsidRPr="001D34E4" w:rsidRDefault="000C4A7B" w:rsidP="000C4A7B">
            <w:pPr>
              <w:jc w:val="center"/>
              <w:rPr>
                <w:sz w:val="18"/>
                <w:szCs w:val="18"/>
              </w:rPr>
            </w:pPr>
          </w:p>
        </w:tc>
        <w:tc>
          <w:tcPr>
            <w:tcW w:w="290" w:type="dxa"/>
            <w:vAlign w:val="center"/>
          </w:tcPr>
          <w:p w14:paraId="616C4F24" w14:textId="77777777" w:rsidR="000C4A7B" w:rsidRPr="001D34E4" w:rsidRDefault="000C4A7B" w:rsidP="000C4A7B">
            <w:pPr>
              <w:jc w:val="center"/>
              <w:rPr>
                <w:sz w:val="18"/>
                <w:szCs w:val="18"/>
              </w:rPr>
            </w:pPr>
          </w:p>
        </w:tc>
        <w:tc>
          <w:tcPr>
            <w:tcW w:w="454" w:type="dxa"/>
            <w:vAlign w:val="center"/>
          </w:tcPr>
          <w:p w14:paraId="13250254" w14:textId="77777777" w:rsidR="000C4A7B" w:rsidRPr="001D34E4" w:rsidRDefault="000C4A7B" w:rsidP="000C4A7B">
            <w:pPr>
              <w:jc w:val="center"/>
              <w:rPr>
                <w:sz w:val="18"/>
                <w:szCs w:val="18"/>
                <w:lang w:val="sr-Cyrl-RS"/>
              </w:rPr>
            </w:pPr>
            <w:r w:rsidRPr="001D34E4">
              <w:rPr>
                <w:sz w:val="18"/>
                <w:szCs w:val="18"/>
                <w:lang w:val="sr-Cyrl-RS"/>
              </w:rPr>
              <w:t>5</w:t>
            </w:r>
          </w:p>
        </w:tc>
        <w:tc>
          <w:tcPr>
            <w:tcW w:w="448" w:type="dxa"/>
            <w:vAlign w:val="center"/>
          </w:tcPr>
          <w:p w14:paraId="0DD719B9" w14:textId="77777777" w:rsidR="000C4A7B" w:rsidRPr="001D34E4" w:rsidRDefault="000C4A7B" w:rsidP="000C4A7B">
            <w:pPr>
              <w:jc w:val="center"/>
              <w:rPr>
                <w:sz w:val="18"/>
                <w:szCs w:val="18"/>
                <w:lang w:val="sr-Cyrl-RS"/>
              </w:rPr>
            </w:pPr>
            <w:r w:rsidRPr="001D34E4">
              <w:rPr>
                <w:sz w:val="18"/>
                <w:szCs w:val="18"/>
                <w:lang w:val="sr-Cyrl-RS"/>
              </w:rPr>
              <w:t>0</w:t>
            </w:r>
          </w:p>
        </w:tc>
        <w:tc>
          <w:tcPr>
            <w:tcW w:w="446" w:type="dxa"/>
            <w:textDirection w:val="btLr"/>
            <w:vAlign w:val="center"/>
          </w:tcPr>
          <w:p w14:paraId="10029372" w14:textId="77777777" w:rsidR="000C4A7B" w:rsidRPr="001D34E4" w:rsidRDefault="000C4A7B" w:rsidP="000C4A7B">
            <w:pPr>
              <w:ind w:left="113" w:right="113"/>
              <w:jc w:val="center"/>
              <w:rPr>
                <w:sz w:val="18"/>
                <w:szCs w:val="18"/>
                <w:lang w:val="sr-Cyrl-RS"/>
              </w:rPr>
            </w:pPr>
            <w:r w:rsidRPr="001D34E4">
              <w:rPr>
                <w:sz w:val="18"/>
                <w:szCs w:val="18"/>
                <w:lang w:val="sr-Cyrl-RS"/>
              </w:rPr>
              <w:t>8629</w:t>
            </w:r>
          </w:p>
        </w:tc>
        <w:tc>
          <w:tcPr>
            <w:tcW w:w="446" w:type="dxa"/>
            <w:textDirection w:val="btLr"/>
            <w:vAlign w:val="center"/>
          </w:tcPr>
          <w:p w14:paraId="4DDF2998" w14:textId="77777777" w:rsidR="000C4A7B" w:rsidRPr="001D34E4" w:rsidRDefault="000C4A7B" w:rsidP="000C4A7B">
            <w:pPr>
              <w:ind w:left="113" w:right="113"/>
              <w:rPr>
                <w:sz w:val="18"/>
                <w:szCs w:val="18"/>
                <w:lang w:val="sr-Cyrl-RS"/>
              </w:rPr>
            </w:pPr>
            <w:r w:rsidRPr="001D34E4">
              <w:rPr>
                <w:sz w:val="18"/>
                <w:szCs w:val="18"/>
                <w:lang w:val="sr-Cyrl-RS"/>
              </w:rPr>
              <w:t>281</w:t>
            </w:r>
          </w:p>
        </w:tc>
        <w:tc>
          <w:tcPr>
            <w:tcW w:w="446" w:type="dxa"/>
            <w:textDirection w:val="btLr"/>
            <w:vAlign w:val="center"/>
          </w:tcPr>
          <w:p w14:paraId="054B9A5E" w14:textId="77777777" w:rsidR="000C4A7B" w:rsidRPr="001D34E4" w:rsidRDefault="000C4A7B" w:rsidP="000C4A7B">
            <w:pPr>
              <w:ind w:left="113" w:right="113"/>
              <w:jc w:val="center"/>
              <w:rPr>
                <w:sz w:val="18"/>
                <w:szCs w:val="18"/>
                <w:lang w:val="sr-Cyrl-RS"/>
              </w:rPr>
            </w:pPr>
            <w:r w:rsidRPr="001D34E4">
              <w:rPr>
                <w:sz w:val="18"/>
                <w:szCs w:val="18"/>
                <w:lang w:val="sr-Cyrl-RS"/>
              </w:rPr>
              <w:t>0</w:t>
            </w:r>
          </w:p>
        </w:tc>
        <w:tc>
          <w:tcPr>
            <w:tcW w:w="448" w:type="dxa"/>
            <w:textDirection w:val="btLr"/>
            <w:vAlign w:val="center"/>
          </w:tcPr>
          <w:p w14:paraId="406DBC13" w14:textId="77777777" w:rsidR="000C4A7B" w:rsidRPr="001D34E4" w:rsidRDefault="000C4A7B" w:rsidP="000C4A7B">
            <w:pPr>
              <w:ind w:left="113" w:right="113"/>
              <w:jc w:val="center"/>
              <w:rPr>
                <w:sz w:val="18"/>
                <w:szCs w:val="18"/>
                <w:lang w:val="sr-Cyrl-RS"/>
              </w:rPr>
            </w:pPr>
            <w:r w:rsidRPr="001D34E4">
              <w:rPr>
                <w:sz w:val="18"/>
                <w:szCs w:val="18"/>
                <w:lang w:val="sr-Cyrl-RS"/>
              </w:rPr>
              <w:t>8908</w:t>
            </w:r>
          </w:p>
        </w:tc>
        <w:tc>
          <w:tcPr>
            <w:tcW w:w="595" w:type="dxa"/>
            <w:tcBorders>
              <w:right w:val="single" w:sz="4" w:space="0" w:color="auto"/>
            </w:tcBorders>
            <w:vAlign w:val="center"/>
          </w:tcPr>
          <w:p w14:paraId="4CD4FA05" w14:textId="77777777" w:rsidR="000C4A7B" w:rsidRPr="001D34E4" w:rsidRDefault="000C4A7B" w:rsidP="000C4A7B">
            <w:pPr>
              <w:jc w:val="center"/>
              <w:rPr>
                <w:sz w:val="18"/>
                <w:szCs w:val="18"/>
              </w:rPr>
            </w:pPr>
            <w:r w:rsidRPr="001D34E4">
              <w:rPr>
                <w:sz w:val="18"/>
                <w:szCs w:val="18"/>
              </w:rPr>
              <w:t>7</w:t>
            </w:r>
          </w:p>
        </w:tc>
        <w:tc>
          <w:tcPr>
            <w:tcW w:w="595" w:type="dxa"/>
            <w:tcBorders>
              <w:right w:val="single" w:sz="4" w:space="0" w:color="auto"/>
            </w:tcBorders>
            <w:vAlign w:val="center"/>
          </w:tcPr>
          <w:p w14:paraId="218878D8" w14:textId="77777777" w:rsidR="000C4A7B" w:rsidRPr="001D34E4" w:rsidRDefault="000C4A7B" w:rsidP="000C4A7B">
            <w:pPr>
              <w:jc w:val="center"/>
              <w:rPr>
                <w:sz w:val="18"/>
                <w:szCs w:val="18"/>
              </w:rPr>
            </w:pPr>
            <w:r w:rsidRPr="001D34E4">
              <w:rPr>
                <w:sz w:val="18"/>
                <w:szCs w:val="18"/>
              </w:rPr>
              <w:t>3</w:t>
            </w:r>
          </w:p>
        </w:tc>
        <w:tc>
          <w:tcPr>
            <w:tcW w:w="446" w:type="dxa"/>
            <w:tcBorders>
              <w:left w:val="single" w:sz="4" w:space="0" w:color="auto"/>
              <w:right w:val="single" w:sz="4" w:space="0" w:color="auto"/>
            </w:tcBorders>
            <w:vAlign w:val="center"/>
          </w:tcPr>
          <w:p w14:paraId="0B90C6F2" w14:textId="77777777" w:rsidR="000C4A7B" w:rsidRPr="001D34E4" w:rsidRDefault="000C4A7B" w:rsidP="000C4A7B">
            <w:pPr>
              <w:jc w:val="center"/>
              <w:rPr>
                <w:sz w:val="18"/>
                <w:szCs w:val="18"/>
                <w:lang w:val="sr-Cyrl-RS"/>
              </w:rPr>
            </w:pPr>
            <w:r w:rsidRPr="001D34E4">
              <w:rPr>
                <w:sz w:val="18"/>
                <w:szCs w:val="18"/>
                <w:lang w:val="sr-Cyrl-RS"/>
              </w:rPr>
              <w:t>0</w:t>
            </w:r>
          </w:p>
        </w:tc>
        <w:tc>
          <w:tcPr>
            <w:tcW w:w="595" w:type="dxa"/>
            <w:tcBorders>
              <w:left w:val="single" w:sz="4" w:space="0" w:color="auto"/>
              <w:right w:val="single" w:sz="4" w:space="0" w:color="auto"/>
            </w:tcBorders>
            <w:vAlign w:val="center"/>
          </w:tcPr>
          <w:p w14:paraId="4C2CE889" w14:textId="77777777" w:rsidR="000C4A7B" w:rsidRPr="001D34E4" w:rsidRDefault="000C4A7B" w:rsidP="000C4A7B">
            <w:pPr>
              <w:jc w:val="center"/>
              <w:rPr>
                <w:sz w:val="18"/>
                <w:szCs w:val="18"/>
              </w:rPr>
            </w:pPr>
            <w:r w:rsidRPr="001D34E4">
              <w:rPr>
                <w:sz w:val="18"/>
                <w:szCs w:val="18"/>
              </w:rPr>
              <w:t>0</w:t>
            </w:r>
          </w:p>
        </w:tc>
        <w:tc>
          <w:tcPr>
            <w:tcW w:w="865" w:type="dxa"/>
            <w:tcBorders>
              <w:left w:val="single" w:sz="4" w:space="0" w:color="auto"/>
              <w:right w:val="single" w:sz="24" w:space="0" w:color="auto"/>
            </w:tcBorders>
            <w:vAlign w:val="center"/>
          </w:tcPr>
          <w:p w14:paraId="71E1B991" w14:textId="77777777" w:rsidR="000C4A7B" w:rsidRPr="001D34E4" w:rsidRDefault="000C4A7B" w:rsidP="000C4A7B">
            <w:pPr>
              <w:jc w:val="center"/>
              <w:rPr>
                <w:sz w:val="18"/>
                <w:szCs w:val="18"/>
              </w:rPr>
            </w:pPr>
            <w:r w:rsidRPr="001D34E4">
              <w:rPr>
                <w:sz w:val="18"/>
                <w:szCs w:val="18"/>
              </w:rPr>
              <w:t>0</w:t>
            </w:r>
          </w:p>
        </w:tc>
      </w:tr>
      <w:tr w:rsidR="000C4A7B" w:rsidRPr="001D34E4" w14:paraId="5C14CA43" w14:textId="77777777" w:rsidTr="00461623">
        <w:trPr>
          <w:cantSplit/>
          <w:trHeight w:val="1263"/>
        </w:trPr>
        <w:tc>
          <w:tcPr>
            <w:tcW w:w="755" w:type="dxa"/>
            <w:tcBorders>
              <w:left w:val="single" w:sz="24" w:space="0" w:color="auto"/>
            </w:tcBorders>
            <w:vAlign w:val="center"/>
          </w:tcPr>
          <w:p w14:paraId="3234FF25" w14:textId="77777777" w:rsidR="000C4A7B" w:rsidRPr="001D34E4" w:rsidRDefault="000C4A7B" w:rsidP="000C4A7B">
            <w:pPr>
              <w:jc w:val="center"/>
              <w:rPr>
                <w:b/>
                <w:sz w:val="18"/>
                <w:szCs w:val="18"/>
              </w:rPr>
            </w:pPr>
            <w:r w:rsidRPr="001D34E4">
              <w:rPr>
                <w:b/>
                <w:sz w:val="18"/>
                <w:szCs w:val="18"/>
              </w:rPr>
              <w:t>IV</w:t>
            </w:r>
          </w:p>
        </w:tc>
        <w:tc>
          <w:tcPr>
            <w:tcW w:w="566" w:type="dxa"/>
            <w:tcBorders>
              <w:left w:val="single" w:sz="24" w:space="0" w:color="auto"/>
            </w:tcBorders>
            <w:vAlign w:val="center"/>
          </w:tcPr>
          <w:p w14:paraId="362D06C8" w14:textId="77777777" w:rsidR="000C4A7B" w:rsidRPr="001D34E4" w:rsidRDefault="000C4A7B" w:rsidP="000C4A7B">
            <w:pPr>
              <w:jc w:val="center"/>
              <w:rPr>
                <w:sz w:val="18"/>
                <w:szCs w:val="18"/>
              </w:rPr>
            </w:pPr>
            <w:r w:rsidRPr="001D34E4">
              <w:rPr>
                <w:sz w:val="18"/>
                <w:szCs w:val="18"/>
              </w:rPr>
              <w:t>44</w:t>
            </w:r>
          </w:p>
        </w:tc>
        <w:tc>
          <w:tcPr>
            <w:tcW w:w="566" w:type="dxa"/>
            <w:vAlign w:val="center"/>
          </w:tcPr>
          <w:p w14:paraId="786A0669" w14:textId="77777777" w:rsidR="000C4A7B" w:rsidRPr="001D34E4" w:rsidRDefault="000C4A7B" w:rsidP="000C4A7B">
            <w:pPr>
              <w:jc w:val="center"/>
              <w:rPr>
                <w:sz w:val="18"/>
                <w:szCs w:val="18"/>
              </w:rPr>
            </w:pPr>
            <w:r w:rsidRPr="001D34E4">
              <w:rPr>
                <w:sz w:val="18"/>
                <w:szCs w:val="18"/>
              </w:rPr>
              <w:t>30</w:t>
            </w:r>
          </w:p>
        </w:tc>
        <w:tc>
          <w:tcPr>
            <w:tcW w:w="773" w:type="dxa"/>
            <w:vAlign w:val="center"/>
          </w:tcPr>
          <w:p w14:paraId="1684EF98" w14:textId="77777777" w:rsidR="000C4A7B" w:rsidRPr="001D34E4" w:rsidRDefault="000C4A7B" w:rsidP="000C4A7B">
            <w:pPr>
              <w:jc w:val="center"/>
              <w:rPr>
                <w:sz w:val="18"/>
                <w:szCs w:val="18"/>
              </w:rPr>
            </w:pPr>
            <w:r w:rsidRPr="001D34E4">
              <w:rPr>
                <w:sz w:val="18"/>
                <w:szCs w:val="18"/>
              </w:rPr>
              <w:t>74</w:t>
            </w:r>
          </w:p>
        </w:tc>
        <w:tc>
          <w:tcPr>
            <w:tcW w:w="567" w:type="dxa"/>
            <w:vAlign w:val="center"/>
          </w:tcPr>
          <w:p w14:paraId="04E86108" w14:textId="77777777" w:rsidR="000C4A7B" w:rsidRPr="001D34E4" w:rsidRDefault="000C4A7B" w:rsidP="000C4A7B">
            <w:pPr>
              <w:jc w:val="center"/>
              <w:rPr>
                <w:sz w:val="18"/>
                <w:szCs w:val="18"/>
              </w:rPr>
            </w:pPr>
            <w:r w:rsidRPr="001D34E4">
              <w:rPr>
                <w:sz w:val="18"/>
                <w:szCs w:val="18"/>
              </w:rPr>
              <w:t>56</w:t>
            </w:r>
          </w:p>
        </w:tc>
        <w:tc>
          <w:tcPr>
            <w:tcW w:w="520" w:type="dxa"/>
            <w:vAlign w:val="center"/>
          </w:tcPr>
          <w:p w14:paraId="61DF15F8" w14:textId="77777777" w:rsidR="000C4A7B" w:rsidRPr="001D34E4" w:rsidRDefault="000C4A7B" w:rsidP="000C4A7B">
            <w:pPr>
              <w:jc w:val="center"/>
              <w:rPr>
                <w:sz w:val="18"/>
                <w:szCs w:val="18"/>
              </w:rPr>
            </w:pPr>
            <w:r w:rsidRPr="001D34E4">
              <w:rPr>
                <w:sz w:val="18"/>
                <w:szCs w:val="18"/>
              </w:rPr>
              <w:t>16</w:t>
            </w:r>
          </w:p>
        </w:tc>
        <w:tc>
          <w:tcPr>
            <w:tcW w:w="454" w:type="dxa"/>
            <w:vAlign w:val="center"/>
          </w:tcPr>
          <w:p w14:paraId="465AAF6C" w14:textId="77777777" w:rsidR="000C4A7B" w:rsidRPr="001D34E4" w:rsidRDefault="000C4A7B" w:rsidP="000C4A7B">
            <w:pPr>
              <w:jc w:val="center"/>
              <w:rPr>
                <w:sz w:val="18"/>
                <w:szCs w:val="18"/>
              </w:rPr>
            </w:pPr>
            <w:r w:rsidRPr="001D34E4">
              <w:rPr>
                <w:sz w:val="18"/>
                <w:szCs w:val="18"/>
              </w:rPr>
              <w:t>1</w:t>
            </w:r>
          </w:p>
        </w:tc>
        <w:tc>
          <w:tcPr>
            <w:tcW w:w="443" w:type="dxa"/>
            <w:vAlign w:val="center"/>
          </w:tcPr>
          <w:p w14:paraId="2008A465" w14:textId="77777777" w:rsidR="000C4A7B" w:rsidRPr="001D34E4" w:rsidRDefault="000C4A7B" w:rsidP="000C4A7B">
            <w:pPr>
              <w:jc w:val="center"/>
              <w:rPr>
                <w:sz w:val="18"/>
                <w:szCs w:val="18"/>
              </w:rPr>
            </w:pPr>
            <w:r w:rsidRPr="001D34E4">
              <w:rPr>
                <w:sz w:val="18"/>
                <w:szCs w:val="18"/>
              </w:rPr>
              <w:t>1</w:t>
            </w:r>
          </w:p>
        </w:tc>
        <w:tc>
          <w:tcPr>
            <w:tcW w:w="567" w:type="dxa"/>
            <w:vAlign w:val="center"/>
          </w:tcPr>
          <w:p w14:paraId="06976839" w14:textId="77777777" w:rsidR="000C4A7B" w:rsidRPr="001D34E4" w:rsidRDefault="000C4A7B" w:rsidP="000C4A7B">
            <w:pPr>
              <w:jc w:val="center"/>
              <w:rPr>
                <w:sz w:val="18"/>
                <w:szCs w:val="18"/>
              </w:rPr>
            </w:pPr>
            <w:r w:rsidRPr="001D34E4">
              <w:rPr>
                <w:sz w:val="18"/>
                <w:szCs w:val="18"/>
              </w:rPr>
              <w:t>58</w:t>
            </w:r>
          </w:p>
        </w:tc>
        <w:tc>
          <w:tcPr>
            <w:tcW w:w="567" w:type="dxa"/>
            <w:vAlign w:val="center"/>
          </w:tcPr>
          <w:p w14:paraId="798608A7" w14:textId="77777777" w:rsidR="000C4A7B" w:rsidRPr="001D34E4" w:rsidRDefault="000C4A7B" w:rsidP="000C4A7B">
            <w:pPr>
              <w:jc w:val="center"/>
              <w:rPr>
                <w:sz w:val="18"/>
                <w:szCs w:val="18"/>
              </w:rPr>
            </w:pPr>
            <w:r w:rsidRPr="001D34E4">
              <w:rPr>
                <w:sz w:val="18"/>
                <w:szCs w:val="18"/>
              </w:rPr>
              <w:t>16</w:t>
            </w:r>
          </w:p>
        </w:tc>
        <w:tc>
          <w:tcPr>
            <w:tcW w:w="426" w:type="dxa"/>
            <w:vAlign w:val="center"/>
          </w:tcPr>
          <w:p w14:paraId="2606E67B" w14:textId="77777777" w:rsidR="000C4A7B" w:rsidRPr="001D34E4" w:rsidRDefault="000C4A7B" w:rsidP="000C4A7B">
            <w:pPr>
              <w:jc w:val="center"/>
              <w:rPr>
                <w:sz w:val="18"/>
                <w:szCs w:val="18"/>
                <w:lang w:val="sr-Cyrl-RS"/>
              </w:rPr>
            </w:pPr>
            <w:r w:rsidRPr="001D34E4">
              <w:rPr>
                <w:sz w:val="18"/>
                <w:szCs w:val="18"/>
                <w:lang w:val="sr-Cyrl-RS"/>
              </w:rPr>
              <w:t>26</w:t>
            </w:r>
          </w:p>
        </w:tc>
        <w:tc>
          <w:tcPr>
            <w:tcW w:w="425" w:type="dxa"/>
            <w:vAlign w:val="center"/>
          </w:tcPr>
          <w:p w14:paraId="71C4C13E" w14:textId="77777777" w:rsidR="000C4A7B" w:rsidRPr="001D34E4" w:rsidRDefault="000C4A7B" w:rsidP="000C4A7B">
            <w:pPr>
              <w:jc w:val="center"/>
              <w:rPr>
                <w:sz w:val="18"/>
                <w:szCs w:val="18"/>
                <w:lang w:val="sr-Cyrl-RS"/>
              </w:rPr>
            </w:pPr>
            <w:r w:rsidRPr="001D34E4">
              <w:rPr>
                <w:sz w:val="18"/>
                <w:szCs w:val="18"/>
                <w:lang w:val="sr-Cyrl-RS"/>
              </w:rPr>
              <w:t>19</w:t>
            </w:r>
          </w:p>
        </w:tc>
        <w:tc>
          <w:tcPr>
            <w:tcW w:w="425" w:type="dxa"/>
            <w:vAlign w:val="center"/>
          </w:tcPr>
          <w:p w14:paraId="24364915" w14:textId="77777777" w:rsidR="000C4A7B" w:rsidRPr="001D34E4" w:rsidRDefault="000C4A7B" w:rsidP="000C4A7B">
            <w:pPr>
              <w:jc w:val="center"/>
              <w:rPr>
                <w:sz w:val="18"/>
                <w:szCs w:val="18"/>
                <w:lang w:val="sr-Cyrl-RS"/>
              </w:rPr>
            </w:pPr>
            <w:r w:rsidRPr="001D34E4">
              <w:rPr>
                <w:sz w:val="18"/>
                <w:szCs w:val="18"/>
                <w:lang w:val="sr-Cyrl-RS"/>
              </w:rPr>
              <w:t>22</w:t>
            </w:r>
          </w:p>
        </w:tc>
        <w:tc>
          <w:tcPr>
            <w:tcW w:w="400" w:type="dxa"/>
            <w:vAlign w:val="center"/>
          </w:tcPr>
          <w:p w14:paraId="519E7149" w14:textId="77777777" w:rsidR="000C4A7B" w:rsidRPr="001D34E4" w:rsidRDefault="000C4A7B" w:rsidP="000C4A7B">
            <w:pPr>
              <w:jc w:val="center"/>
              <w:rPr>
                <w:sz w:val="18"/>
                <w:szCs w:val="18"/>
                <w:lang w:val="sr-Cyrl-RS"/>
              </w:rPr>
            </w:pPr>
            <w:r w:rsidRPr="001D34E4">
              <w:rPr>
                <w:sz w:val="18"/>
                <w:szCs w:val="18"/>
                <w:lang w:val="sr-Cyrl-RS"/>
              </w:rPr>
              <w:t>1</w:t>
            </w:r>
          </w:p>
        </w:tc>
        <w:tc>
          <w:tcPr>
            <w:tcW w:w="300" w:type="dxa"/>
            <w:vAlign w:val="center"/>
          </w:tcPr>
          <w:p w14:paraId="466CE25F" w14:textId="77777777" w:rsidR="000C4A7B" w:rsidRPr="001D34E4" w:rsidRDefault="000C4A7B" w:rsidP="000C4A7B">
            <w:pPr>
              <w:jc w:val="center"/>
              <w:rPr>
                <w:sz w:val="18"/>
                <w:szCs w:val="18"/>
                <w:lang w:val="sr-Cyrl-RS"/>
              </w:rPr>
            </w:pPr>
            <w:r w:rsidRPr="001D34E4">
              <w:rPr>
                <w:sz w:val="18"/>
                <w:szCs w:val="18"/>
                <w:lang w:val="sr-Cyrl-RS"/>
              </w:rPr>
              <w:t>68</w:t>
            </w:r>
          </w:p>
        </w:tc>
        <w:tc>
          <w:tcPr>
            <w:tcW w:w="243" w:type="dxa"/>
            <w:vAlign w:val="center"/>
          </w:tcPr>
          <w:p w14:paraId="5A354315" w14:textId="77777777" w:rsidR="000C4A7B" w:rsidRPr="001D34E4" w:rsidRDefault="000C4A7B" w:rsidP="000C4A7B">
            <w:pPr>
              <w:jc w:val="center"/>
              <w:rPr>
                <w:sz w:val="18"/>
                <w:szCs w:val="18"/>
              </w:rPr>
            </w:pPr>
          </w:p>
        </w:tc>
        <w:tc>
          <w:tcPr>
            <w:tcW w:w="298" w:type="dxa"/>
            <w:vAlign w:val="center"/>
          </w:tcPr>
          <w:p w14:paraId="485B5E09" w14:textId="77777777" w:rsidR="000C4A7B" w:rsidRPr="001D34E4" w:rsidRDefault="000C4A7B" w:rsidP="000C4A7B">
            <w:pPr>
              <w:jc w:val="center"/>
              <w:rPr>
                <w:sz w:val="18"/>
                <w:szCs w:val="18"/>
              </w:rPr>
            </w:pPr>
          </w:p>
        </w:tc>
        <w:tc>
          <w:tcPr>
            <w:tcW w:w="297" w:type="dxa"/>
            <w:vAlign w:val="center"/>
          </w:tcPr>
          <w:p w14:paraId="74335E33" w14:textId="77777777" w:rsidR="000C4A7B" w:rsidRPr="001D34E4" w:rsidRDefault="000C4A7B" w:rsidP="000C4A7B">
            <w:pPr>
              <w:jc w:val="center"/>
              <w:rPr>
                <w:sz w:val="18"/>
                <w:szCs w:val="18"/>
              </w:rPr>
            </w:pPr>
          </w:p>
        </w:tc>
        <w:tc>
          <w:tcPr>
            <w:tcW w:w="298" w:type="dxa"/>
            <w:vAlign w:val="center"/>
          </w:tcPr>
          <w:p w14:paraId="71B1D00C" w14:textId="77777777" w:rsidR="000C4A7B" w:rsidRPr="001D34E4" w:rsidRDefault="000C4A7B" w:rsidP="000C4A7B">
            <w:pPr>
              <w:jc w:val="center"/>
              <w:rPr>
                <w:sz w:val="18"/>
                <w:szCs w:val="18"/>
              </w:rPr>
            </w:pPr>
          </w:p>
        </w:tc>
        <w:tc>
          <w:tcPr>
            <w:tcW w:w="290" w:type="dxa"/>
            <w:vAlign w:val="center"/>
          </w:tcPr>
          <w:p w14:paraId="4D875093" w14:textId="77777777" w:rsidR="000C4A7B" w:rsidRPr="001D34E4" w:rsidRDefault="000C4A7B" w:rsidP="000C4A7B">
            <w:pPr>
              <w:jc w:val="center"/>
              <w:rPr>
                <w:sz w:val="18"/>
                <w:szCs w:val="18"/>
              </w:rPr>
            </w:pPr>
          </w:p>
        </w:tc>
        <w:tc>
          <w:tcPr>
            <w:tcW w:w="454" w:type="dxa"/>
            <w:vAlign w:val="center"/>
          </w:tcPr>
          <w:p w14:paraId="5B2AE6C0" w14:textId="77777777" w:rsidR="000C4A7B" w:rsidRPr="001D34E4" w:rsidRDefault="000C4A7B" w:rsidP="000C4A7B">
            <w:pPr>
              <w:jc w:val="center"/>
              <w:rPr>
                <w:sz w:val="18"/>
                <w:szCs w:val="18"/>
                <w:lang w:val="sr-Cyrl-RS"/>
              </w:rPr>
            </w:pPr>
            <w:r w:rsidRPr="001D34E4">
              <w:rPr>
                <w:sz w:val="18"/>
                <w:szCs w:val="18"/>
                <w:lang w:val="sr-Cyrl-RS"/>
              </w:rPr>
              <w:t>5</w:t>
            </w:r>
          </w:p>
        </w:tc>
        <w:tc>
          <w:tcPr>
            <w:tcW w:w="448" w:type="dxa"/>
            <w:vAlign w:val="center"/>
          </w:tcPr>
          <w:p w14:paraId="17E33B4E" w14:textId="77777777" w:rsidR="000C4A7B" w:rsidRPr="001D34E4" w:rsidRDefault="000C4A7B" w:rsidP="000C4A7B">
            <w:pPr>
              <w:jc w:val="center"/>
              <w:rPr>
                <w:sz w:val="18"/>
                <w:szCs w:val="18"/>
              </w:rPr>
            </w:pPr>
            <w:r w:rsidRPr="001D34E4">
              <w:rPr>
                <w:sz w:val="18"/>
                <w:szCs w:val="18"/>
              </w:rPr>
              <w:t>1</w:t>
            </w:r>
          </w:p>
        </w:tc>
        <w:tc>
          <w:tcPr>
            <w:tcW w:w="446" w:type="dxa"/>
            <w:textDirection w:val="btLr"/>
            <w:vAlign w:val="center"/>
          </w:tcPr>
          <w:p w14:paraId="0366D3DD" w14:textId="77777777" w:rsidR="000C4A7B" w:rsidRPr="001D34E4" w:rsidRDefault="000C4A7B" w:rsidP="000C4A7B">
            <w:pPr>
              <w:ind w:left="113" w:right="113"/>
              <w:jc w:val="center"/>
              <w:rPr>
                <w:sz w:val="18"/>
                <w:szCs w:val="18"/>
                <w:lang w:val="sr-Cyrl-RS"/>
              </w:rPr>
            </w:pPr>
            <w:r w:rsidRPr="001D34E4">
              <w:rPr>
                <w:sz w:val="18"/>
                <w:szCs w:val="18"/>
                <w:lang w:val="sr-Cyrl-RS"/>
              </w:rPr>
              <w:t>8317</w:t>
            </w:r>
          </w:p>
        </w:tc>
        <w:tc>
          <w:tcPr>
            <w:tcW w:w="446" w:type="dxa"/>
            <w:textDirection w:val="btLr"/>
            <w:vAlign w:val="center"/>
          </w:tcPr>
          <w:p w14:paraId="1ADA856D" w14:textId="77777777" w:rsidR="000C4A7B" w:rsidRPr="001D34E4" w:rsidRDefault="000C4A7B" w:rsidP="000C4A7B">
            <w:pPr>
              <w:ind w:left="113" w:right="113"/>
              <w:jc w:val="center"/>
              <w:rPr>
                <w:sz w:val="18"/>
                <w:szCs w:val="18"/>
                <w:lang w:val="sr-Cyrl-RS"/>
              </w:rPr>
            </w:pPr>
            <w:r w:rsidRPr="001D34E4">
              <w:rPr>
                <w:sz w:val="18"/>
                <w:szCs w:val="18"/>
                <w:lang w:val="sr-Cyrl-RS"/>
              </w:rPr>
              <w:t>333</w:t>
            </w:r>
          </w:p>
        </w:tc>
        <w:tc>
          <w:tcPr>
            <w:tcW w:w="446" w:type="dxa"/>
            <w:textDirection w:val="btLr"/>
            <w:vAlign w:val="center"/>
          </w:tcPr>
          <w:p w14:paraId="4C3D6CA8" w14:textId="77777777" w:rsidR="000C4A7B" w:rsidRPr="001D34E4" w:rsidRDefault="000C4A7B" w:rsidP="000C4A7B">
            <w:pPr>
              <w:ind w:left="113" w:right="113"/>
              <w:jc w:val="center"/>
              <w:rPr>
                <w:sz w:val="18"/>
                <w:szCs w:val="18"/>
              </w:rPr>
            </w:pPr>
            <w:r w:rsidRPr="001D34E4">
              <w:rPr>
                <w:sz w:val="18"/>
                <w:szCs w:val="18"/>
              </w:rPr>
              <w:t>0</w:t>
            </w:r>
          </w:p>
        </w:tc>
        <w:tc>
          <w:tcPr>
            <w:tcW w:w="448" w:type="dxa"/>
            <w:textDirection w:val="btLr"/>
            <w:vAlign w:val="center"/>
          </w:tcPr>
          <w:p w14:paraId="6B7E3C80" w14:textId="77777777" w:rsidR="000C4A7B" w:rsidRPr="001D34E4" w:rsidRDefault="000C4A7B" w:rsidP="000C4A7B">
            <w:pPr>
              <w:ind w:left="113" w:right="113"/>
              <w:jc w:val="center"/>
              <w:rPr>
                <w:sz w:val="18"/>
                <w:szCs w:val="18"/>
                <w:lang w:val="sr-Cyrl-RS"/>
              </w:rPr>
            </w:pPr>
            <w:r w:rsidRPr="001D34E4">
              <w:rPr>
                <w:sz w:val="18"/>
                <w:szCs w:val="18"/>
                <w:lang w:val="sr-Cyrl-RS"/>
              </w:rPr>
              <w:t>8650</w:t>
            </w:r>
          </w:p>
        </w:tc>
        <w:tc>
          <w:tcPr>
            <w:tcW w:w="595" w:type="dxa"/>
            <w:tcBorders>
              <w:right w:val="single" w:sz="4" w:space="0" w:color="auto"/>
            </w:tcBorders>
            <w:vAlign w:val="center"/>
          </w:tcPr>
          <w:p w14:paraId="64E3E1AD" w14:textId="77777777" w:rsidR="000C4A7B" w:rsidRPr="001D34E4" w:rsidRDefault="000C4A7B" w:rsidP="000C4A7B">
            <w:pPr>
              <w:jc w:val="center"/>
              <w:rPr>
                <w:sz w:val="18"/>
                <w:szCs w:val="18"/>
              </w:rPr>
            </w:pPr>
            <w:r w:rsidRPr="001D34E4">
              <w:rPr>
                <w:sz w:val="18"/>
                <w:szCs w:val="18"/>
              </w:rPr>
              <w:t>13</w:t>
            </w:r>
          </w:p>
        </w:tc>
        <w:tc>
          <w:tcPr>
            <w:tcW w:w="595" w:type="dxa"/>
            <w:tcBorders>
              <w:right w:val="single" w:sz="4" w:space="0" w:color="auto"/>
            </w:tcBorders>
            <w:vAlign w:val="center"/>
          </w:tcPr>
          <w:p w14:paraId="15558856" w14:textId="77777777" w:rsidR="000C4A7B" w:rsidRPr="001D34E4" w:rsidRDefault="000C4A7B" w:rsidP="000C4A7B">
            <w:pPr>
              <w:jc w:val="center"/>
              <w:rPr>
                <w:sz w:val="18"/>
                <w:szCs w:val="18"/>
              </w:rPr>
            </w:pPr>
            <w:r w:rsidRPr="001D34E4">
              <w:rPr>
                <w:sz w:val="18"/>
                <w:szCs w:val="18"/>
              </w:rPr>
              <w:t>4</w:t>
            </w:r>
          </w:p>
        </w:tc>
        <w:tc>
          <w:tcPr>
            <w:tcW w:w="446" w:type="dxa"/>
            <w:tcBorders>
              <w:left w:val="single" w:sz="4" w:space="0" w:color="auto"/>
              <w:right w:val="single" w:sz="4" w:space="0" w:color="auto"/>
            </w:tcBorders>
            <w:vAlign w:val="center"/>
          </w:tcPr>
          <w:p w14:paraId="0D5C0098" w14:textId="77777777" w:rsidR="000C4A7B" w:rsidRPr="001D34E4" w:rsidRDefault="000C4A7B" w:rsidP="000C4A7B">
            <w:pPr>
              <w:jc w:val="center"/>
              <w:rPr>
                <w:sz w:val="18"/>
                <w:szCs w:val="18"/>
              </w:rPr>
            </w:pPr>
            <w:r w:rsidRPr="001D34E4">
              <w:rPr>
                <w:sz w:val="18"/>
                <w:szCs w:val="18"/>
              </w:rPr>
              <w:t>0</w:t>
            </w:r>
          </w:p>
        </w:tc>
        <w:tc>
          <w:tcPr>
            <w:tcW w:w="595" w:type="dxa"/>
            <w:tcBorders>
              <w:left w:val="single" w:sz="4" w:space="0" w:color="auto"/>
              <w:right w:val="single" w:sz="4" w:space="0" w:color="auto"/>
            </w:tcBorders>
            <w:vAlign w:val="center"/>
          </w:tcPr>
          <w:p w14:paraId="1D8F8749" w14:textId="77777777" w:rsidR="000C4A7B" w:rsidRPr="001D34E4" w:rsidRDefault="000C4A7B" w:rsidP="000C4A7B">
            <w:pPr>
              <w:jc w:val="center"/>
              <w:rPr>
                <w:sz w:val="18"/>
                <w:szCs w:val="18"/>
              </w:rPr>
            </w:pPr>
            <w:r w:rsidRPr="001D34E4">
              <w:rPr>
                <w:sz w:val="18"/>
                <w:szCs w:val="18"/>
              </w:rPr>
              <w:t>0</w:t>
            </w:r>
          </w:p>
        </w:tc>
        <w:tc>
          <w:tcPr>
            <w:tcW w:w="865" w:type="dxa"/>
            <w:tcBorders>
              <w:left w:val="single" w:sz="4" w:space="0" w:color="auto"/>
              <w:right w:val="single" w:sz="24" w:space="0" w:color="auto"/>
            </w:tcBorders>
            <w:vAlign w:val="center"/>
          </w:tcPr>
          <w:p w14:paraId="2645BA9C" w14:textId="77777777" w:rsidR="000C4A7B" w:rsidRPr="001D34E4" w:rsidRDefault="000C4A7B" w:rsidP="000C4A7B">
            <w:pPr>
              <w:jc w:val="center"/>
              <w:rPr>
                <w:sz w:val="18"/>
                <w:szCs w:val="18"/>
              </w:rPr>
            </w:pPr>
            <w:r w:rsidRPr="001D34E4">
              <w:rPr>
                <w:sz w:val="18"/>
                <w:szCs w:val="18"/>
              </w:rPr>
              <w:t>0</w:t>
            </w:r>
          </w:p>
        </w:tc>
      </w:tr>
      <w:tr w:rsidR="000C4A7B" w:rsidRPr="001D34E4" w14:paraId="10F2AF89" w14:textId="77777777" w:rsidTr="00297951">
        <w:trPr>
          <w:cantSplit/>
          <w:trHeight w:val="1247"/>
        </w:trPr>
        <w:tc>
          <w:tcPr>
            <w:tcW w:w="755" w:type="dxa"/>
            <w:tcBorders>
              <w:left w:val="single" w:sz="24" w:space="0" w:color="auto"/>
              <w:bottom w:val="single" w:sz="24" w:space="0" w:color="auto"/>
            </w:tcBorders>
            <w:textDirection w:val="btLr"/>
            <w:vAlign w:val="center"/>
          </w:tcPr>
          <w:p w14:paraId="24A05325" w14:textId="77777777" w:rsidR="000C4A7B" w:rsidRPr="001D34E4" w:rsidRDefault="000C4A7B" w:rsidP="000C4A7B">
            <w:pPr>
              <w:ind w:left="113" w:right="113"/>
              <w:jc w:val="center"/>
              <w:rPr>
                <w:b/>
                <w:sz w:val="18"/>
                <w:szCs w:val="18"/>
              </w:rPr>
            </w:pPr>
            <w:r w:rsidRPr="001D34E4">
              <w:rPr>
                <w:b/>
                <w:sz w:val="18"/>
                <w:szCs w:val="18"/>
              </w:rPr>
              <w:t>СУМА</w:t>
            </w:r>
          </w:p>
        </w:tc>
        <w:tc>
          <w:tcPr>
            <w:tcW w:w="566" w:type="dxa"/>
            <w:tcBorders>
              <w:left w:val="single" w:sz="24" w:space="0" w:color="auto"/>
              <w:bottom w:val="single" w:sz="24" w:space="0" w:color="auto"/>
            </w:tcBorders>
            <w:textDirection w:val="btLr"/>
            <w:vAlign w:val="center"/>
          </w:tcPr>
          <w:p w14:paraId="35A26E03" w14:textId="77777777" w:rsidR="000C4A7B" w:rsidRPr="001D34E4" w:rsidRDefault="000C4A7B" w:rsidP="000C4A7B">
            <w:pPr>
              <w:ind w:left="113" w:right="113"/>
              <w:jc w:val="center"/>
              <w:rPr>
                <w:b/>
                <w:sz w:val="18"/>
                <w:szCs w:val="18"/>
              </w:rPr>
            </w:pPr>
            <w:r w:rsidRPr="001D34E4">
              <w:rPr>
                <w:b/>
                <w:sz w:val="18"/>
                <w:szCs w:val="18"/>
              </w:rPr>
              <w:t>214</w:t>
            </w:r>
          </w:p>
        </w:tc>
        <w:tc>
          <w:tcPr>
            <w:tcW w:w="566" w:type="dxa"/>
            <w:tcBorders>
              <w:bottom w:val="single" w:sz="24" w:space="0" w:color="auto"/>
            </w:tcBorders>
            <w:textDirection w:val="btLr"/>
            <w:vAlign w:val="center"/>
          </w:tcPr>
          <w:p w14:paraId="33632C14" w14:textId="77777777" w:rsidR="000C4A7B" w:rsidRPr="001D34E4" w:rsidRDefault="000C4A7B" w:rsidP="000C4A7B">
            <w:pPr>
              <w:ind w:left="113" w:right="113"/>
              <w:jc w:val="center"/>
              <w:rPr>
                <w:b/>
                <w:sz w:val="18"/>
                <w:szCs w:val="18"/>
              </w:rPr>
            </w:pPr>
            <w:r w:rsidRPr="001D34E4">
              <w:rPr>
                <w:b/>
                <w:sz w:val="18"/>
                <w:szCs w:val="18"/>
              </w:rPr>
              <w:t>158</w:t>
            </w:r>
          </w:p>
        </w:tc>
        <w:tc>
          <w:tcPr>
            <w:tcW w:w="773" w:type="dxa"/>
            <w:tcBorders>
              <w:bottom w:val="single" w:sz="24" w:space="0" w:color="auto"/>
            </w:tcBorders>
            <w:textDirection w:val="btLr"/>
            <w:vAlign w:val="center"/>
          </w:tcPr>
          <w:p w14:paraId="7E9EBD93" w14:textId="77777777" w:rsidR="000C4A7B" w:rsidRPr="001D34E4" w:rsidRDefault="000C4A7B" w:rsidP="000C4A7B">
            <w:pPr>
              <w:ind w:left="113" w:right="113"/>
              <w:jc w:val="center"/>
              <w:rPr>
                <w:b/>
                <w:sz w:val="18"/>
                <w:szCs w:val="18"/>
              </w:rPr>
            </w:pPr>
            <w:r w:rsidRPr="001D34E4">
              <w:rPr>
                <w:b/>
                <w:sz w:val="18"/>
                <w:szCs w:val="18"/>
              </w:rPr>
              <w:t>372</w:t>
            </w:r>
          </w:p>
        </w:tc>
        <w:tc>
          <w:tcPr>
            <w:tcW w:w="567" w:type="dxa"/>
            <w:tcBorders>
              <w:bottom w:val="single" w:sz="24" w:space="0" w:color="auto"/>
            </w:tcBorders>
            <w:textDirection w:val="btLr"/>
            <w:vAlign w:val="center"/>
          </w:tcPr>
          <w:p w14:paraId="2ADBA717" w14:textId="77777777" w:rsidR="000C4A7B" w:rsidRPr="001D34E4" w:rsidRDefault="000C4A7B" w:rsidP="000C4A7B">
            <w:pPr>
              <w:ind w:left="113" w:right="113"/>
              <w:jc w:val="center"/>
              <w:rPr>
                <w:b/>
                <w:sz w:val="18"/>
                <w:szCs w:val="18"/>
              </w:rPr>
            </w:pPr>
            <w:r w:rsidRPr="001D34E4">
              <w:rPr>
                <w:b/>
                <w:sz w:val="18"/>
                <w:szCs w:val="18"/>
              </w:rPr>
              <w:t>295</w:t>
            </w:r>
          </w:p>
        </w:tc>
        <w:tc>
          <w:tcPr>
            <w:tcW w:w="520" w:type="dxa"/>
            <w:tcBorders>
              <w:bottom w:val="single" w:sz="24" w:space="0" w:color="auto"/>
            </w:tcBorders>
            <w:textDirection w:val="btLr"/>
            <w:vAlign w:val="center"/>
          </w:tcPr>
          <w:p w14:paraId="47A5EC68" w14:textId="77777777" w:rsidR="000C4A7B" w:rsidRPr="001D34E4" w:rsidRDefault="000C4A7B" w:rsidP="000C4A7B">
            <w:pPr>
              <w:ind w:left="113" w:right="113"/>
              <w:jc w:val="center"/>
              <w:rPr>
                <w:b/>
                <w:sz w:val="18"/>
                <w:szCs w:val="18"/>
              </w:rPr>
            </w:pPr>
            <w:r w:rsidRPr="001D34E4">
              <w:rPr>
                <w:b/>
                <w:sz w:val="18"/>
                <w:szCs w:val="18"/>
              </w:rPr>
              <w:t>52</w:t>
            </w:r>
          </w:p>
        </w:tc>
        <w:tc>
          <w:tcPr>
            <w:tcW w:w="454" w:type="dxa"/>
            <w:tcBorders>
              <w:bottom w:val="single" w:sz="24" w:space="0" w:color="auto"/>
            </w:tcBorders>
            <w:textDirection w:val="btLr"/>
            <w:vAlign w:val="center"/>
          </w:tcPr>
          <w:p w14:paraId="436B1D75" w14:textId="77777777" w:rsidR="000C4A7B" w:rsidRPr="001D34E4" w:rsidRDefault="000C4A7B" w:rsidP="000C4A7B">
            <w:pPr>
              <w:ind w:left="113" w:right="113"/>
              <w:jc w:val="center"/>
              <w:rPr>
                <w:b/>
                <w:sz w:val="18"/>
                <w:szCs w:val="18"/>
              </w:rPr>
            </w:pPr>
            <w:r w:rsidRPr="001D34E4">
              <w:rPr>
                <w:b/>
                <w:sz w:val="18"/>
                <w:szCs w:val="18"/>
              </w:rPr>
              <w:t>13</w:t>
            </w:r>
          </w:p>
        </w:tc>
        <w:tc>
          <w:tcPr>
            <w:tcW w:w="443" w:type="dxa"/>
            <w:tcBorders>
              <w:bottom w:val="single" w:sz="24" w:space="0" w:color="auto"/>
            </w:tcBorders>
            <w:textDirection w:val="btLr"/>
            <w:vAlign w:val="center"/>
          </w:tcPr>
          <w:p w14:paraId="7F55FCDF" w14:textId="77777777" w:rsidR="000C4A7B" w:rsidRPr="001D34E4" w:rsidRDefault="000C4A7B" w:rsidP="000C4A7B">
            <w:pPr>
              <w:ind w:left="113" w:right="113"/>
              <w:jc w:val="center"/>
              <w:rPr>
                <w:b/>
                <w:sz w:val="18"/>
                <w:szCs w:val="18"/>
              </w:rPr>
            </w:pPr>
            <w:r w:rsidRPr="001D34E4">
              <w:rPr>
                <w:b/>
                <w:sz w:val="18"/>
                <w:szCs w:val="18"/>
              </w:rPr>
              <w:t>12</w:t>
            </w:r>
          </w:p>
        </w:tc>
        <w:tc>
          <w:tcPr>
            <w:tcW w:w="567" w:type="dxa"/>
            <w:tcBorders>
              <w:bottom w:val="single" w:sz="24" w:space="0" w:color="auto"/>
            </w:tcBorders>
            <w:textDirection w:val="btLr"/>
            <w:vAlign w:val="center"/>
          </w:tcPr>
          <w:p w14:paraId="20D30261" w14:textId="77777777" w:rsidR="000C4A7B" w:rsidRPr="001D34E4" w:rsidRDefault="000C4A7B" w:rsidP="000C4A7B">
            <w:pPr>
              <w:ind w:left="113" w:right="113"/>
              <w:rPr>
                <w:b/>
                <w:sz w:val="18"/>
                <w:szCs w:val="18"/>
                <w:lang w:val="sr-Cyrl-RS"/>
              </w:rPr>
            </w:pPr>
            <w:r w:rsidRPr="001D34E4">
              <w:rPr>
                <w:b/>
                <w:sz w:val="18"/>
                <w:szCs w:val="18"/>
                <w:lang w:val="sr-Cyrl-RS"/>
              </w:rPr>
              <w:t>316</w:t>
            </w:r>
          </w:p>
        </w:tc>
        <w:tc>
          <w:tcPr>
            <w:tcW w:w="567" w:type="dxa"/>
            <w:tcBorders>
              <w:bottom w:val="single" w:sz="24" w:space="0" w:color="auto"/>
            </w:tcBorders>
            <w:textDirection w:val="btLr"/>
            <w:vAlign w:val="center"/>
          </w:tcPr>
          <w:p w14:paraId="5A0F1762" w14:textId="77777777" w:rsidR="000C4A7B" w:rsidRPr="001D34E4" w:rsidRDefault="000C4A7B" w:rsidP="000C4A7B">
            <w:pPr>
              <w:ind w:left="113" w:right="113"/>
              <w:jc w:val="center"/>
              <w:rPr>
                <w:b/>
                <w:sz w:val="18"/>
                <w:szCs w:val="18"/>
                <w:lang w:val="sr-Cyrl-RS"/>
              </w:rPr>
            </w:pPr>
            <w:r w:rsidRPr="001D34E4">
              <w:rPr>
                <w:b/>
                <w:sz w:val="18"/>
                <w:szCs w:val="18"/>
                <w:lang w:val="sr-Cyrl-RS"/>
              </w:rPr>
              <w:t>57</w:t>
            </w:r>
          </w:p>
        </w:tc>
        <w:tc>
          <w:tcPr>
            <w:tcW w:w="426" w:type="dxa"/>
            <w:tcBorders>
              <w:bottom w:val="single" w:sz="24" w:space="0" w:color="auto"/>
            </w:tcBorders>
            <w:textDirection w:val="btLr"/>
            <w:vAlign w:val="center"/>
          </w:tcPr>
          <w:p w14:paraId="1000E3C5" w14:textId="77777777" w:rsidR="000C4A7B" w:rsidRPr="001D34E4" w:rsidRDefault="000C4A7B" w:rsidP="000C4A7B">
            <w:pPr>
              <w:ind w:left="113" w:right="113"/>
              <w:jc w:val="center"/>
              <w:rPr>
                <w:b/>
                <w:sz w:val="18"/>
                <w:szCs w:val="18"/>
                <w:lang w:val="sr-Cyrl-RS"/>
              </w:rPr>
            </w:pPr>
            <w:r w:rsidRPr="001D34E4">
              <w:rPr>
                <w:b/>
                <w:sz w:val="18"/>
                <w:szCs w:val="18"/>
                <w:lang w:val="sr-Cyrl-RS"/>
              </w:rPr>
              <w:t>98</w:t>
            </w:r>
          </w:p>
        </w:tc>
        <w:tc>
          <w:tcPr>
            <w:tcW w:w="425" w:type="dxa"/>
            <w:tcBorders>
              <w:bottom w:val="single" w:sz="24" w:space="0" w:color="auto"/>
            </w:tcBorders>
            <w:textDirection w:val="btLr"/>
            <w:vAlign w:val="center"/>
          </w:tcPr>
          <w:p w14:paraId="0D2EB5E4" w14:textId="77777777" w:rsidR="000C4A7B" w:rsidRPr="001D34E4" w:rsidRDefault="000C4A7B" w:rsidP="000C4A7B">
            <w:pPr>
              <w:ind w:left="113" w:right="113"/>
              <w:jc w:val="center"/>
              <w:rPr>
                <w:b/>
                <w:sz w:val="18"/>
                <w:szCs w:val="18"/>
                <w:lang w:val="sr-Cyrl-RS"/>
              </w:rPr>
            </w:pPr>
            <w:r w:rsidRPr="001D34E4">
              <w:rPr>
                <w:b/>
                <w:sz w:val="18"/>
                <w:szCs w:val="18"/>
                <w:lang w:val="sr-Cyrl-RS"/>
              </w:rPr>
              <w:t>125</w:t>
            </w:r>
          </w:p>
        </w:tc>
        <w:tc>
          <w:tcPr>
            <w:tcW w:w="425" w:type="dxa"/>
            <w:tcBorders>
              <w:bottom w:val="single" w:sz="24" w:space="0" w:color="auto"/>
            </w:tcBorders>
            <w:textDirection w:val="btLr"/>
            <w:vAlign w:val="center"/>
          </w:tcPr>
          <w:p w14:paraId="54049D94" w14:textId="77777777" w:rsidR="000C4A7B" w:rsidRPr="001D34E4" w:rsidRDefault="000C4A7B" w:rsidP="000C4A7B">
            <w:pPr>
              <w:ind w:left="113" w:right="113"/>
              <w:jc w:val="center"/>
              <w:rPr>
                <w:b/>
                <w:sz w:val="18"/>
                <w:szCs w:val="18"/>
                <w:lang w:val="sr-Cyrl-RS"/>
              </w:rPr>
            </w:pPr>
            <w:r w:rsidRPr="001D34E4">
              <w:rPr>
                <w:b/>
                <w:sz w:val="18"/>
                <w:szCs w:val="18"/>
                <w:lang w:val="sr-Cyrl-RS"/>
              </w:rPr>
              <w:t>114</w:t>
            </w:r>
          </w:p>
        </w:tc>
        <w:tc>
          <w:tcPr>
            <w:tcW w:w="400" w:type="dxa"/>
            <w:tcBorders>
              <w:bottom w:val="single" w:sz="24" w:space="0" w:color="auto"/>
            </w:tcBorders>
            <w:textDirection w:val="btLr"/>
            <w:vAlign w:val="center"/>
          </w:tcPr>
          <w:p w14:paraId="501E27FB" w14:textId="77777777" w:rsidR="000C4A7B" w:rsidRPr="001D34E4" w:rsidRDefault="000C4A7B" w:rsidP="000C4A7B">
            <w:pPr>
              <w:ind w:left="113" w:right="113"/>
              <w:jc w:val="center"/>
              <w:rPr>
                <w:b/>
                <w:sz w:val="18"/>
                <w:szCs w:val="18"/>
                <w:lang w:val="sr-Cyrl-RS"/>
              </w:rPr>
            </w:pPr>
            <w:r w:rsidRPr="001D34E4">
              <w:rPr>
                <w:b/>
                <w:sz w:val="18"/>
                <w:szCs w:val="18"/>
                <w:lang w:val="sr-Cyrl-RS"/>
              </w:rPr>
              <w:t>9</w:t>
            </w:r>
          </w:p>
        </w:tc>
        <w:tc>
          <w:tcPr>
            <w:tcW w:w="300" w:type="dxa"/>
            <w:tcBorders>
              <w:bottom w:val="single" w:sz="24" w:space="0" w:color="auto"/>
            </w:tcBorders>
            <w:textDirection w:val="btLr"/>
            <w:vAlign w:val="center"/>
          </w:tcPr>
          <w:p w14:paraId="2FF0B3A2" w14:textId="77777777" w:rsidR="000C4A7B" w:rsidRPr="001D34E4" w:rsidRDefault="000C4A7B" w:rsidP="000C4A7B">
            <w:pPr>
              <w:ind w:left="113" w:right="113"/>
              <w:jc w:val="center"/>
              <w:rPr>
                <w:b/>
                <w:sz w:val="18"/>
                <w:szCs w:val="18"/>
                <w:lang w:val="sr-Cyrl-RS"/>
              </w:rPr>
            </w:pPr>
            <w:r w:rsidRPr="001D34E4">
              <w:rPr>
                <w:b/>
                <w:sz w:val="18"/>
                <w:szCs w:val="18"/>
                <w:lang w:val="sr-Cyrl-RS"/>
              </w:rPr>
              <w:t>354</w:t>
            </w:r>
          </w:p>
        </w:tc>
        <w:tc>
          <w:tcPr>
            <w:tcW w:w="243" w:type="dxa"/>
            <w:tcBorders>
              <w:bottom w:val="single" w:sz="24" w:space="0" w:color="auto"/>
            </w:tcBorders>
            <w:textDirection w:val="btLr"/>
            <w:vAlign w:val="center"/>
          </w:tcPr>
          <w:p w14:paraId="40281376" w14:textId="77777777" w:rsidR="000C4A7B" w:rsidRPr="001D34E4" w:rsidRDefault="000C4A7B" w:rsidP="000C4A7B">
            <w:pPr>
              <w:ind w:left="113" w:right="113"/>
              <w:jc w:val="center"/>
              <w:rPr>
                <w:b/>
                <w:sz w:val="18"/>
                <w:szCs w:val="18"/>
              </w:rPr>
            </w:pPr>
          </w:p>
        </w:tc>
        <w:tc>
          <w:tcPr>
            <w:tcW w:w="298" w:type="dxa"/>
            <w:tcBorders>
              <w:bottom w:val="single" w:sz="24" w:space="0" w:color="auto"/>
            </w:tcBorders>
            <w:textDirection w:val="btLr"/>
            <w:vAlign w:val="center"/>
          </w:tcPr>
          <w:p w14:paraId="5C7F65E4" w14:textId="77777777" w:rsidR="000C4A7B" w:rsidRPr="001D34E4" w:rsidRDefault="000C4A7B" w:rsidP="000C4A7B">
            <w:pPr>
              <w:ind w:left="113" w:right="113"/>
              <w:jc w:val="center"/>
              <w:rPr>
                <w:b/>
                <w:sz w:val="18"/>
                <w:szCs w:val="18"/>
              </w:rPr>
            </w:pPr>
          </w:p>
        </w:tc>
        <w:tc>
          <w:tcPr>
            <w:tcW w:w="297" w:type="dxa"/>
            <w:tcBorders>
              <w:bottom w:val="single" w:sz="24" w:space="0" w:color="auto"/>
            </w:tcBorders>
            <w:textDirection w:val="btLr"/>
            <w:vAlign w:val="center"/>
          </w:tcPr>
          <w:p w14:paraId="1E74B55F" w14:textId="77777777" w:rsidR="000C4A7B" w:rsidRPr="001D34E4" w:rsidRDefault="000C4A7B" w:rsidP="000C4A7B">
            <w:pPr>
              <w:ind w:left="113" w:right="113"/>
              <w:jc w:val="center"/>
              <w:rPr>
                <w:b/>
                <w:sz w:val="18"/>
                <w:szCs w:val="18"/>
              </w:rPr>
            </w:pPr>
          </w:p>
        </w:tc>
        <w:tc>
          <w:tcPr>
            <w:tcW w:w="298" w:type="dxa"/>
            <w:tcBorders>
              <w:bottom w:val="single" w:sz="24" w:space="0" w:color="auto"/>
            </w:tcBorders>
            <w:textDirection w:val="btLr"/>
            <w:vAlign w:val="center"/>
          </w:tcPr>
          <w:p w14:paraId="7E5EB34F" w14:textId="77777777" w:rsidR="000C4A7B" w:rsidRPr="001D34E4" w:rsidRDefault="000C4A7B" w:rsidP="000C4A7B">
            <w:pPr>
              <w:ind w:left="113" w:right="113"/>
              <w:jc w:val="center"/>
              <w:rPr>
                <w:b/>
                <w:sz w:val="18"/>
                <w:szCs w:val="18"/>
              </w:rPr>
            </w:pPr>
          </w:p>
        </w:tc>
        <w:tc>
          <w:tcPr>
            <w:tcW w:w="290" w:type="dxa"/>
            <w:tcBorders>
              <w:bottom w:val="single" w:sz="24" w:space="0" w:color="auto"/>
            </w:tcBorders>
            <w:textDirection w:val="btLr"/>
            <w:vAlign w:val="center"/>
          </w:tcPr>
          <w:p w14:paraId="1211C793" w14:textId="77777777" w:rsidR="000C4A7B" w:rsidRPr="001D34E4" w:rsidRDefault="000C4A7B" w:rsidP="000C4A7B">
            <w:pPr>
              <w:ind w:left="113" w:right="113"/>
              <w:jc w:val="center"/>
              <w:rPr>
                <w:b/>
                <w:sz w:val="18"/>
                <w:szCs w:val="18"/>
              </w:rPr>
            </w:pPr>
          </w:p>
        </w:tc>
        <w:tc>
          <w:tcPr>
            <w:tcW w:w="454" w:type="dxa"/>
            <w:tcBorders>
              <w:bottom w:val="single" w:sz="24" w:space="0" w:color="auto"/>
            </w:tcBorders>
            <w:textDirection w:val="btLr"/>
            <w:vAlign w:val="center"/>
          </w:tcPr>
          <w:p w14:paraId="4F221F34" w14:textId="77777777" w:rsidR="000C4A7B" w:rsidRPr="001D34E4" w:rsidRDefault="000C4A7B" w:rsidP="000C4A7B">
            <w:pPr>
              <w:ind w:left="113" w:right="113"/>
              <w:jc w:val="center"/>
              <w:rPr>
                <w:b/>
                <w:sz w:val="18"/>
                <w:szCs w:val="18"/>
                <w:lang w:val="sr-Cyrl-RS"/>
              </w:rPr>
            </w:pPr>
            <w:r w:rsidRPr="001D34E4">
              <w:rPr>
                <w:b/>
                <w:sz w:val="18"/>
                <w:szCs w:val="18"/>
                <w:lang w:val="sr-Cyrl-RS"/>
              </w:rPr>
              <w:t>15</w:t>
            </w:r>
          </w:p>
        </w:tc>
        <w:tc>
          <w:tcPr>
            <w:tcW w:w="448" w:type="dxa"/>
            <w:tcBorders>
              <w:bottom w:val="single" w:sz="24" w:space="0" w:color="auto"/>
            </w:tcBorders>
            <w:textDirection w:val="btLr"/>
            <w:vAlign w:val="center"/>
          </w:tcPr>
          <w:p w14:paraId="6B13EEB2" w14:textId="77777777" w:rsidR="000C4A7B" w:rsidRPr="001D34E4" w:rsidRDefault="000C4A7B" w:rsidP="000C4A7B">
            <w:pPr>
              <w:ind w:left="113" w:right="113"/>
              <w:jc w:val="center"/>
              <w:rPr>
                <w:b/>
                <w:sz w:val="18"/>
                <w:szCs w:val="18"/>
                <w:lang w:val="sr-Cyrl-RS"/>
              </w:rPr>
            </w:pPr>
            <w:r w:rsidRPr="001D34E4">
              <w:rPr>
                <w:b/>
                <w:sz w:val="18"/>
                <w:szCs w:val="18"/>
                <w:lang w:val="sr-Cyrl-RS"/>
              </w:rPr>
              <w:t>2</w:t>
            </w:r>
          </w:p>
        </w:tc>
        <w:tc>
          <w:tcPr>
            <w:tcW w:w="446" w:type="dxa"/>
            <w:tcBorders>
              <w:bottom w:val="single" w:sz="24" w:space="0" w:color="auto"/>
            </w:tcBorders>
            <w:textDirection w:val="btLr"/>
            <w:vAlign w:val="center"/>
          </w:tcPr>
          <w:p w14:paraId="76B91693" w14:textId="77777777" w:rsidR="000C4A7B" w:rsidRPr="001D34E4" w:rsidRDefault="000C4A7B" w:rsidP="000C4A7B">
            <w:pPr>
              <w:ind w:left="113" w:right="113"/>
              <w:jc w:val="center"/>
              <w:rPr>
                <w:b/>
                <w:sz w:val="18"/>
                <w:szCs w:val="18"/>
                <w:lang w:val="sr-Cyrl-RS"/>
              </w:rPr>
            </w:pPr>
            <w:r w:rsidRPr="001D34E4">
              <w:rPr>
                <w:b/>
                <w:sz w:val="18"/>
                <w:szCs w:val="18"/>
                <w:lang w:val="sr-Cyrl-RS"/>
              </w:rPr>
              <w:t>33430</w:t>
            </w:r>
          </w:p>
        </w:tc>
        <w:tc>
          <w:tcPr>
            <w:tcW w:w="446" w:type="dxa"/>
            <w:tcBorders>
              <w:bottom w:val="single" w:sz="24" w:space="0" w:color="auto"/>
            </w:tcBorders>
            <w:textDirection w:val="btLr"/>
            <w:vAlign w:val="center"/>
          </w:tcPr>
          <w:p w14:paraId="35A4059B" w14:textId="77777777" w:rsidR="000C4A7B" w:rsidRPr="001D34E4" w:rsidRDefault="000C4A7B" w:rsidP="000C4A7B">
            <w:pPr>
              <w:ind w:left="113" w:right="113"/>
              <w:jc w:val="center"/>
              <w:rPr>
                <w:b/>
                <w:sz w:val="18"/>
                <w:szCs w:val="18"/>
                <w:lang w:val="sr-Cyrl-RS"/>
              </w:rPr>
            </w:pPr>
            <w:r w:rsidRPr="001D34E4">
              <w:rPr>
                <w:b/>
                <w:sz w:val="18"/>
                <w:szCs w:val="18"/>
              </w:rPr>
              <w:t>1</w:t>
            </w:r>
            <w:r w:rsidRPr="001D34E4">
              <w:rPr>
                <w:b/>
                <w:sz w:val="18"/>
                <w:szCs w:val="18"/>
                <w:lang w:val="sr-Cyrl-RS"/>
              </w:rPr>
              <w:t>371</w:t>
            </w:r>
          </w:p>
        </w:tc>
        <w:tc>
          <w:tcPr>
            <w:tcW w:w="446" w:type="dxa"/>
            <w:tcBorders>
              <w:bottom w:val="single" w:sz="24" w:space="0" w:color="auto"/>
            </w:tcBorders>
            <w:textDirection w:val="btLr"/>
            <w:vAlign w:val="center"/>
          </w:tcPr>
          <w:p w14:paraId="7077DD0D" w14:textId="77777777" w:rsidR="000C4A7B" w:rsidRPr="001D34E4" w:rsidRDefault="000C4A7B" w:rsidP="000C4A7B">
            <w:pPr>
              <w:ind w:left="113" w:right="113"/>
              <w:jc w:val="center"/>
              <w:rPr>
                <w:b/>
                <w:sz w:val="18"/>
                <w:szCs w:val="18"/>
                <w:lang w:val="sr-Cyrl-RS"/>
              </w:rPr>
            </w:pPr>
            <w:r w:rsidRPr="001D34E4">
              <w:rPr>
                <w:b/>
                <w:sz w:val="18"/>
                <w:szCs w:val="18"/>
                <w:lang w:val="sr-Cyrl-RS"/>
              </w:rPr>
              <w:t>0</w:t>
            </w:r>
          </w:p>
        </w:tc>
        <w:tc>
          <w:tcPr>
            <w:tcW w:w="448" w:type="dxa"/>
            <w:tcBorders>
              <w:bottom w:val="single" w:sz="24" w:space="0" w:color="auto"/>
            </w:tcBorders>
            <w:textDirection w:val="btLr"/>
            <w:vAlign w:val="center"/>
          </w:tcPr>
          <w:p w14:paraId="41684272" w14:textId="77777777" w:rsidR="000C4A7B" w:rsidRPr="001D34E4" w:rsidRDefault="000C4A7B" w:rsidP="000C4A7B">
            <w:pPr>
              <w:ind w:left="113" w:right="113"/>
              <w:jc w:val="center"/>
              <w:rPr>
                <w:b/>
                <w:sz w:val="18"/>
                <w:szCs w:val="18"/>
                <w:lang w:val="sr-Cyrl-RS"/>
              </w:rPr>
            </w:pPr>
            <w:r w:rsidRPr="001D34E4">
              <w:rPr>
                <w:b/>
                <w:sz w:val="18"/>
                <w:szCs w:val="18"/>
                <w:lang w:val="sr-Cyrl-RS"/>
              </w:rPr>
              <w:t>34801</w:t>
            </w:r>
          </w:p>
        </w:tc>
        <w:tc>
          <w:tcPr>
            <w:tcW w:w="595" w:type="dxa"/>
            <w:tcBorders>
              <w:bottom w:val="single" w:sz="24" w:space="0" w:color="auto"/>
              <w:right w:val="single" w:sz="4" w:space="0" w:color="auto"/>
            </w:tcBorders>
            <w:textDirection w:val="btLr"/>
            <w:vAlign w:val="center"/>
          </w:tcPr>
          <w:p w14:paraId="57C9D9AB" w14:textId="77777777" w:rsidR="000C4A7B" w:rsidRPr="001D34E4" w:rsidRDefault="000C4A7B" w:rsidP="000C4A7B">
            <w:pPr>
              <w:ind w:left="113" w:right="113"/>
              <w:rPr>
                <w:b/>
                <w:sz w:val="18"/>
                <w:szCs w:val="18"/>
                <w:lang w:val="sr-Cyrl-RS"/>
              </w:rPr>
            </w:pPr>
            <w:r w:rsidRPr="001D34E4">
              <w:rPr>
                <w:b/>
                <w:sz w:val="18"/>
                <w:szCs w:val="18"/>
              </w:rPr>
              <w:t>2</w:t>
            </w:r>
            <w:r w:rsidRPr="001D34E4">
              <w:rPr>
                <w:b/>
                <w:sz w:val="18"/>
                <w:szCs w:val="18"/>
                <w:lang w:val="sr-Cyrl-RS"/>
              </w:rPr>
              <w:t>3</w:t>
            </w:r>
          </w:p>
        </w:tc>
        <w:tc>
          <w:tcPr>
            <w:tcW w:w="595" w:type="dxa"/>
            <w:tcBorders>
              <w:bottom w:val="single" w:sz="24" w:space="0" w:color="auto"/>
              <w:right w:val="single" w:sz="4" w:space="0" w:color="auto"/>
            </w:tcBorders>
            <w:textDirection w:val="btLr"/>
            <w:vAlign w:val="center"/>
          </w:tcPr>
          <w:p w14:paraId="75B04F2F" w14:textId="77777777" w:rsidR="000C4A7B" w:rsidRPr="001D34E4" w:rsidRDefault="000C4A7B" w:rsidP="000C4A7B">
            <w:pPr>
              <w:ind w:left="113" w:right="113"/>
              <w:rPr>
                <w:b/>
                <w:sz w:val="18"/>
                <w:szCs w:val="18"/>
                <w:lang w:val="sr-Cyrl-RS"/>
              </w:rPr>
            </w:pPr>
            <w:r w:rsidRPr="001D34E4">
              <w:rPr>
                <w:b/>
                <w:sz w:val="18"/>
                <w:szCs w:val="18"/>
              </w:rPr>
              <w:t>1</w:t>
            </w:r>
            <w:r w:rsidRPr="001D34E4">
              <w:rPr>
                <w:b/>
                <w:sz w:val="18"/>
                <w:szCs w:val="18"/>
                <w:lang w:val="sr-Cyrl-RS"/>
              </w:rPr>
              <w:t>4</w:t>
            </w:r>
          </w:p>
        </w:tc>
        <w:tc>
          <w:tcPr>
            <w:tcW w:w="446" w:type="dxa"/>
            <w:tcBorders>
              <w:left w:val="single" w:sz="4" w:space="0" w:color="auto"/>
              <w:bottom w:val="single" w:sz="24" w:space="0" w:color="auto"/>
              <w:right w:val="single" w:sz="4" w:space="0" w:color="auto"/>
            </w:tcBorders>
            <w:textDirection w:val="btLr"/>
            <w:vAlign w:val="center"/>
          </w:tcPr>
          <w:p w14:paraId="07DAA4A8" w14:textId="77777777" w:rsidR="000C4A7B" w:rsidRPr="001D34E4" w:rsidRDefault="000C4A7B" w:rsidP="000C4A7B">
            <w:pPr>
              <w:ind w:left="113" w:right="113"/>
              <w:jc w:val="center"/>
              <w:rPr>
                <w:b/>
                <w:sz w:val="18"/>
                <w:szCs w:val="18"/>
                <w:lang w:val="sr-Cyrl-RS"/>
              </w:rPr>
            </w:pPr>
            <w:r w:rsidRPr="001D34E4">
              <w:rPr>
                <w:b/>
                <w:sz w:val="18"/>
                <w:szCs w:val="18"/>
                <w:lang w:val="sr-Cyrl-RS"/>
              </w:rPr>
              <w:t>0</w:t>
            </w:r>
          </w:p>
        </w:tc>
        <w:tc>
          <w:tcPr>
            <w:tcW w:w="595" w:type="dxa"/>
            <w:tcBorders>
              <w:left w:val="single" w:sz="4" w:space="0" w:color="auto"/>
              <w:bottom w:val="single" w:sz="24" w:space="0" w:color="auto"/>
              <w:right w:val="single" w:sz="4" w:space="0" w:color="auto"/>
            </w:tcBorders>
            <w:textDirection w:val="btLr"/>
            <w:vAlign w:val="center"/>
          </w:tcPr>
          <w:p w14:paraId="69EB67C4" w14:textId="77777777" w:rsidR="000C4A7B" w:rsidRPr="001D34E4" w:rsidRDefault="000C4A7B" w:rsidP="000C4A7B">
            <w:pPr>
              <w:ind w:left="113" w:right="113"/>
              <w:jc w:val="center"/>
              <w:rPr>
                <w:b/>
                <w:sz w:val="18"/>
                <w:szCs w:val="18"/>
              </w:rPr>
            </w:pPr>
            <w:r w:rsidRPr="001D34E4">
              <w:rPr>
                <w:b/>
                <w:sz w:val="18"/>
                <w:szCs w:val="18"/>
              </w:rPr>
              <w:t>0</w:t>
            </w:r>
          </w:p>
        </w:tc>
        <w:tc>
          <w:tcPr>
            <w:tcW w:w="865" w:type="dxa"/>
            <w:tcBorders>
              <w:left w:val="single" w:sz="4" w:space="0" w:color="auto"/>
              <w:bottom w:val="single" w:sz="24" w:space="0" w:color="auto"/>
              <w:right w:val="single" w:sz="24" w:space="0" w:color="auto"/>
            </w:tcBorders>
            <w:textDirection w:val="btLr"/>
            <w:vAlign w:val="center"/>
          </w:tcPr>
          <w:p w14:paraId="06F8C6E3" w14:textId="77777777" w:rsidR="000C4A7B" w:rsidRPr="001D34E4" w:rsidRDefault="000C4A7B" w:rsidP="000C4A7B">
            <w:pPr>
              <w:ind w:left="113" w:right="113"/>
              <w:jc w:val="center"/>
              <w:rPr>
                <w:b/>
                <w:sz w:val="18"/>
                <w:szCs w:val="18"/>
              </w:rPr>
            </w:pPr>
            <w:r w:rsidRPr="001D34E4">
              <w:rPr>
                <w:b/>
                <w:sz w:val="18"/>
                <w:szCs w:val="18"/>
              </w:rPr>
              <w:t>0</w:t>
            </w:r>
          </w:p>
        </w:tc>
      </w:tr>
    </w:tbl>
    <w:p w14:paraId="4944CFAB" w14:textId="77777777" w:rsidR="000C4A7B" w:rsidRPr="001D34E4" w:rsidRDefault="000C4A7B" w:rsidP="00461623">
      <w:pPr>
        <w:ind w:right="113"/>
        <w:rPr>
          <w:rFonts w:ascii="Calibri" w:eastAsia="Calibri" w:hAnsi="Calibri"/>
          <w:b/>
          <w:sz w:val="18"/>
          <w:szCs w:val="18"/>
        </w:rPr>
      </w:pPr>
    </w:p>
    <w:p w14:paraId="5E254CE0" w14:textId="77777777" w:rsidR="00461623" w:rsidRDefault="00461623" w:rsidP="000C4A7B">
      <w:pPr>
        <w:spacing w:after="200" w:line="276" w:lineRule="auto"/>
        <w:rPr>
          <w:rFonts w:ascii="Calibri" w:eastAsia="Calibri" w:hAnsi="Calibri"/>
          <w:b/>
          <w:sz w:val="22"/>
          <w:szCs w:val="22"/>
          <w:lang w:val="sr-Cyrl-RS"/>
        </w:rPr>
        <w:sectPr w:rsidR="00461623" w:rsidSect="00461623">
          <w:pgSz w:w="16840" w:h="11900" w:orient="landscape"/>
          <w:pgMar w:top="709" w:right="1080" w:bottom="1260" w:left="280" w:header="720" w:footer="720" w:gutter="0"/>
          <w:cols w:space="720"/>
          <w:docGrid w:linePitch="272"/>
        </w:sectPr>
      </w:pPr>
    </w:p>
    <w:p w14:paraId="363D6EAF" w14:textId="5CF27FFF" w:rsidR="000C4A7B" w:rsidRPr="000C4A7B" w:rsidRDefault="000C4A7B" w:rsidP="000C4A7B">
      <w:pPr>
        <w:spacing w:after="200" w:line="276" w:lineRule="auto"/>
        <w:rPr>
          <w:rFonts w:ascii="Calibri" w:eastAsia="Calibri" w:hAnsi="Calibri"/>
          <w:bCs/>
          <w:sz w:val="22"/>
          <w:szCs w:val="22"/>
          <w:lang w:val="sr-Cyrl-RS"/>
        </w:rPr>
      </w:pPr>
      <w:r w:rsidRPr="000C4A7B">
        <w:rPr>
          <w:rFonts w:ascii="Calibri" w:eastAsia="Calibri" w:hAnsi="Calibri"/>
          <w:b/>
          <w:sz w:val="22"/>
          <w:szCs w:val="22"/>
          <w:lang w:val="sr-Cyrl-RS"/>
        </w:rPr>
        <w:lastRenderedPageBreak/>
        <w:t>1 разред</w:t>
      </w:r>
      <w:r w:rsidRPr="000C4A7B">
        <w:rPr>
          <w:rFonts w:ascii="Calibri" w:eastAsia="Calibri" w:hAnsi="Calibri"/>
          <w:bCs/>
          <w:sz w:val="22"/>
          <w:szCs w:val="22"/>
          <w:lang w:val="sr-Cyrl-RS"/>
        </w:rPr>
        <w:t>:  Први разред је на почетку школске 2019/2020.године уписало 115 ученика, али су се из рарних разлога исписала 17 ученика, 3 је уписано накнадно, тако да сада у првом разреду има 101 ученик у 5 одељења ( одељења Гл и Р су дописом из МПНТР раздвојена). У првом разреду 100 ученика су завршила у јунском року, један ученик одељења ГД1 ( Ђокић Дарко) полаже један предмет Геодетска мерења и рачуњања, у августу. Сви програмски задаци су релаизовани, изузев пар колега који су били на боловању, при чему се број часова реализоване наставе креће у законском миниму од 5%, због ситуације око ванредног стања и учења на даљину.</w:t>
      </w:r>
    </w:p>
    <w:p w14:paraId="6DCC0537" w14:textId="77777777" w:rsidR="000C4A7B" w:rsidRPr="000C4A7B" w:rsidRDefault="000C4A7B" w:rsidP="000C4A7B">
      <w:pPr>
        <w:spacing w:after="200" w:line="276" w:lineRule="auto"/>
        <w:rPr>
          <w:rFonts w:ascii="Calibri" w:eastAsia="Calibri" w:hAnsi="Calibri"/>
          <w:bCs/>
          <w:sz w:val="22"/>
          <w:szCs w:val="22"/>
          <w:lang w:val="sr-Cyrl-RS"/>
        </w:rPr>
      </w:pPr>
      <w:r w:rsidRPr="000C4A7B">
        <w:rPr>
          <w:rFonts w:ascii="Calibri" w:eastAsia="Calibri" w:hAnsi="Calibri"/>
          <w:b/>
          <w:sz w:val="22"/>
          <w:szCs w:val="22"/>
          <w:lang w:val="sr-Cyrl-RS"/>
        </w:rPr>
        <w:t xml:space="preserve">  2.разред:</w:t>
      </w:r>
      <w:r w:rsidRPr="000C4A7B">
        <w:rPr>
          <w:rFonts w:ascii="Calibri" w:eastAsia="Calibri" w:hAnsi="Calibri"/>
          <w:b/>
          <w:sz w:val="22"/>
          <w:szCs w:val="22"/>
        </w:rPr>
        <w:t xml:space="preserve"> </w:t>
      </w:r>
      <w:r w:rsidRPr="000C4A7B">
        <w:rPr>
          <w:rFonts w:ascii="Calibri" w:eastAsia="Calibri" w:hAnsi="Calibri"/>
          <w:bCs/>
          <w:sz w:val="22"/>
          <w:szCs w:val="22"/>
          <w:lang w:val="sr-Cyrl-RS"/>
        </w:rPr>
        <w:t>Када је други разред у питању, од 103 ученика, 1 ученик понавља разред ( Петровић Петар из одељења ГЛр2) а 4 ученика ( 3 из одељења ГТ2 и 1 из ГлР2) се упућују на полагање поправног испита у августовском испитном року. 98 ученика су завршила разред са позитивним успехом.</w:t>
      </w:r>
    </w:p>
    <w:p w14:paraId="46F1006C" w14:textId="77777777" w:rsidR="000C4A7B" w:rsidRPr="000C4A7B" w:rsidRDefault="000C4A7B" w:rsidP="000C4A7B">
      <w:pPr>
        <w:spacing w:after="200" w:line="276" w:lineRule="auto"/>
        <w:rPr>
          <w:rFonts w:ascii="Calibri" w:eastAsia="Calibri" w:hAnsi="Calibri"/>
          <w:bCs/>
          <w:sz w:val="22"/>
          <w:szCs w:val="22"/>
          <w:lang w:val="sr-Cyrl-RS"/>
        </w:rPr>
      </w:pPr>
      <w:r w:rsidRPr="000C4A7B">
        <w:rPr>
          <w:rFonts w:ascii="Calibri" w:eastAsia="Calibri" w:hAnsi="Calibri"/>
          <w:b/>
          <w:sz w:val="22"/>
          <w:szCs w:val="22"/>
          <w:lang w:val="sr-Cyrl-RS"/>
        </w:rPr>
        <w:t xml:space="preserve">  3.разред</w:t>
      </w:r>
      <w:r w:rsidRPr="000C4A7B">
        <w:rPr>
          <w:rFonts w:ascii="Calibri" w:eastAsia="Calibri" w:hAnsi="Calibri"/>
          <w:bCs/>
          <w:sz w:val="22"/>
          <w:szCs w:val="22"/>
          <w:lang w:val="sr-Cyrl-RS"/>
        </w:rPr>
        <w:t>: У трећем разреду су 95 ученика, 6 их се исписало у току школске године. Од њих, 5 ученика се упућују на полагање поправног испита, 1 ученик одељења Па 3, који полаже 1 предмет Математику и 4 ученика из одељења ГД3, од којих 3 полажу 1 предмет, а 1 ученик полаже 2 предмета Математику и Геодетска мерења и рачунања. Њих 90 је завршило 3 разред.</w:t>
      </w:r>
    </w:p>
    <w:p w14:paraId="26AA0960" w14:textId="77777777" w:rsidR="000C4A7B" w:rsidRPr="000C4A7B" w:rsidRDefault="000C4A7B" w:rsidP="000C4A7B">
      <w:pPr>
        <w:spacing w:after="200" w:line="276" w:lineRule="auto"/>
        <w:rPr>
          <w:rFonts w:ascii="Calibri" w:eastAsia="Calibri" w:hAnsi="Calibri"/>
          <w:bCs/>
          <w:sz w:val="22"/>
          <w:szCs w:val="22"/>
          <w:lang w:val="sr-Cyrl-RS"/>
        </w:rPr>
      </w:pPr>
      <w:r w:rsidRPr="000C4A7B">
        <w:rPr>
          <w:rFonts w:ascii="Calibri" w:eastAsia="Calibri" w:hAnsi="Calibri"/>
          <w:b/>
          <w:sz w:val="22"/>
          <w:szCs w:val="22"/>
          <w:lang w:val="sr-Cyrl-RS"/>
        </w:rPr>
        <w:t xml:space="preserve">   4.разред:</w:t>
      </w:r>
      <w:r w:rsidRPr="000C4A7B">
        <w:rPr>
          <w:rFonts w:ascii="Calibri" w:eastAsia="Calibri" w:hAnsi="Calibri"/>
          <w:bCs/>
          <w:sz w:val="22"/>
          <w:szCs w:val="22"/>
          <w:lang w:val="sr-Cyrl-RS"/>
        </w:rPr>
        <w:t xml:space="preserve"> </w:t>
      </w:r>
    </w:p>
    <w:p w14:paraId="64366F0E" w14:textId="364F76B5" w:rsidR="000C4A7B" w:rsidRPr="000C4A7B" w:rsidRDefault="000C4A7B" w:rsidP="000C4A7B">
      <w:pPr>
        <w:spacing w:after="200" w:line="276" w:lineRule="auto"/>
        <w:rPr>
          <w:rFonts w:ascii="Calibri" w:eastAsia="Calibri" w:hAnsi="Calibri"/>
          <w:bCs/>
          <w:sz w:val="22"/>
          <w:szCs w:val="22"/>
          <w:lang w:val="sr-Cyrl-RS"/>
        </w:rPr>
      </w:pPr>
      <w:r w:rsidRPr="000C4A7B">
        <w:rPr>
          <w:rFonts w:ascii="Calibri" w:eastAsia="Calibri" w:hAnsi="Calibri"/>
          <w:bCs/>
          <w:sz w:val="22"/>
          <w:szCs w:val="22"/>
          <w:lang w:val="sr-Cyrl-RS"/>
        </w:rPr>
        <w:t xml:space="preserve">На крају наставне године од 74 ученика четвртог разреда, њих 68 је имало позитиван успех и стекло право да изађе на матурски испит. Од 6 ученика који нису имали позитиван успех, њих петоро се упућује на попртавни </w:t>
      </w:r>
      <w:r w:rsidR="005B6EDF">
        <w:rPr>
          <w:rFonts w:ascii="Calibri" w:eastAsia="Calibri" w:hAnsi="Calibri"/>
          <w:bCs/>
          <w:sz w:val="22"/>
          <w:szCs w:val="22"/>
          <w:lang w:val="sr-Cyrl-RS"/>
        </w:rPr>
        <w:t>ис</w:t>
      </w:r>
      <w:r w:rsidRPr="000C4A7B">
        <w:rPr>
          <w:rFonts w:ascii="Calibri" w:eastAsia="Calibri" w:hAnsi="Calibri"/>
          <w:bCs/>
          <w:sz w:val="22"/>
          <w:szCs w:val="22"/>
          <w:lang w:val="sr-Cyrl-RS"/>
        </w:rPr>
        <w:t>пит у јунском року, из предмета математика и геодетска мерења и рачунања, док један ученик Цветковић из одељења Гд4, се уопште није појављивао у дургом полугођу, а писмо које је упућено на његову адресу је враћено, а ученик је неоцењен.</w:t>
      </w:r>
    </w:p>
    <w:p w14:paraId="174F5B5B" w14:textId="77777777" w:rsidR="000C4A7B" w:rsidRPr="000C4A7B" w:rsidRDefault="000C4A7B" w:rsidP="000C4A7B">
      <w:pPr>
        <w:spacing w:after="200" w:line="276" w:lineRule="auto"/>
        <w:rPr>
          <w:rFonts w:ascii="Calibri" w:eastAsia="Calibri" w:hAnsi="Calibri"/>
          <w:b/>
          <w:sz w:val="22"/>
          <w:szCs w:val="22"/>
          <w:lang w:val="sr-Cyrl-RS"/>
        </w:rPr>
      </w:pPr>
      <w:r w:rsidRPr="000C4A7B">
        <w:rPr>
          <w:rFonts w:ascii="Calibri" w:eastAsia="Calibri" w:hAnsi="Calibri"/>
          <w:b/>
          <w:sz w:val="22"/>
          <w:szCs w:val="22"/>
          <w:lang w:val="sr-Cyrl-RS"/>
        </w:rPr>
        <w:t>Успех ученика на матурском испиту</w:t>
      </w:r>
    </w:p>
    <w:p w14:paraId="5A7081C8" w14:textId="77777777" w:rsidR="000C4A7B" w:rsidRPr="000C4A7B" w:rsidRDefault="000C4A7B" w:rsidP="000C4A7B">
      <w:pPr>
        <w:spacing w:after="200" w:line="276" w:lineRule="auto"/>
        <w:rPr>
          <w:bCs/>
          <w:sz w:val="22"/>
          <w:szCs w:val="22"/>
        </w:rPr>
      </w:pPr>
      <w:r w:rsidRPr="000C4A7B">
        <w:rPr>
          <w:bCs/>
          <w:sz w:val="22"/>
          <w:szCs w:val="22"/>
        </w:rPr>
        <w:t>Постигнут је следећи успех:</w:t>
      </w:r>
    </w:p>
    <w:tbl>
      <w:tblPr>
        <w:tblStyle w:val="TableGrid11"/>
        <w:tblW w:w="9918" w:type="dxa"/>
        <w:tblLayout w:type="fixed"/>
        <w:tblLook w:val="04A0" w:firstRow="1" w:lastRow="0" w:firstColumn="1" w:lastColumn="0" w:noHBand="0" w:noVBand="1"/>
      </w:tblPr>
      <w:tblGrid>
        <w:gridCol w:w="1317"/>
        <w:gridCol w:w="1095"/>
        <w:gridCol w:w="1116"/>
        <w:gridCol w:w="1170"/>
        <w:gridCol w:w="990"/>
        <w:gridCol w:w="1170"/>
        <w:gridCol w:w="1350"/>
        <w:gridCol w:w="1710"/>
      </w:tblGrid>
      <w:tr w:rsidR="000C4A7B" w:rsidRPr="000C4A7B" w14:paraId="5F659913" w14:textId="77777777" w:rsidTr="00297951">
        <w:trPr>
          <w:trHeight w:val="545"/>
        </w:trPr>
        <w:tc>
          <w:tcPr>
            <w:tcW w:w="1317" w:type="dxa"/>
          </w:tcPr>
          <w:p w14:paraId="292FB9B0" w14:textId="77777777" w:rsidR="000C4A7B" w:rsidRPr="000C4A7B" w:rsidRDefault="000C4A7B" w:rsidP="000C4A7B">
            <w:pPr>
              <w:jc w:val="center"/>
              <w:rPr>
                <w:bCs/>
              </w:rPr>
            </w:pPr>
          </w:p>
          <w:p w14:paraId="26F35B39" w14:textId="77777777" w:rsidR="000C4A7B" w:rsidRPr="000C4A7B" w:rsidRDefault="000C4A7B" w:rsidP="000C4A7B">
            <w:pPr>
              <w:jc w:val="center"/>
              <w:rPr>
                <w:bCs/>
              </w:rPr>
            </w:pPr>
            <w:r w:rsidRPr="000C4A7B">
              <w:rPr>
                <w:bCs/>
              </w:rPr>
              <w:t>Одељење</w:t>
            </w:r>
          </w:p>
        </w:tc>
        <w:tc>
          <w:tcPr>
            <w:tcW w:w="1095" w:type="dxa"/>
          </w:tcPr>
          <w:p w14:paraId="60FF5BB8" w14:textId="77777777" w:rsidR="000C4A7B" w:rsidRPr="000C4A7B" w:rsidRDefault="000C4A7B" w:rsidP="000C4A7B">
            <w:pPr>
              <w:jc w:val="center"/>
              <w:rPr>
                <w:bCs/>
              </w:rPr>
            </w:pPr>
          </w:p>
          <w:p w14:paraId="3F6E7CA8" w14:textId="77777777" w:rsidR="000C4A7B" w:rsidRPr="000C4A7B" w:rsidRDefault="000C4A7B" w:rsidP="000C4A7B">
            <w:pPr>
              <w:jc w:val="center"/>
              <w:rPr>
                <w:bCs/>
              </w:rPr>
            </w:pPr>
            <w:r w:rsidRPr="000C4A7B">
              <w:rPr>
                <w:bCs/>
              </w:rPr>
              <w:t>Укупно</w:t>
            </w:r>
          </w:p>
        </w:tc>
        <w:tc>
          <w:tcPr>
            <w:tcW w:w="1116" w:type="dxa"/>
          </w:tcPr>
          <w:p w14:paraId="0CB11891" w14:textId="77777777" w:rsidR="000C4A7B" w:rsidRPr="000C4A7B" w:rsidRDefault="000C4A7B" w:rsidP="000C4A7B">
            <w:pPr>
              <w:rPr>
                <w:bCs/>
              </w:rPr>
            </w:pPr>
          </w:p>
          <w:p w14:paraId="01083CDC" w14:textId="77777777" w:rsidR="000C4A7B" w:rsidRPr="000C4A7B" w:rsidRDefault="000C4A7B" w:rsidP="000C4A7B">
            <w:pPr>
              <w:rPr>
                <w:bCs/>
              </w:rPr>
            </w:pPr>
            <w:r w:rsidRPr="000C4A7B">
              <w:rPr>
                <w:bCs/>
              </w:rPr>
              <w:t>Одличан</w:t>
            </w:r>
          </w:p>
        </w:tc>
        <w:tc>
          <w:tcPr>
            <w:tcW w:w="1170" w:type="dxa"/>
          </w:tcPr>
          <w:p w14:paraId="341370A8" w14:textId="77777777" w:rsidR="000C4A7B" w:rsidRPr="000C4A7B" w:rsidRDefault="000C4A7B" w:rsidP="000C4A7B">
            <w:pPr>
              <w:jc w:val="center"/>
              <w:rPr>
                <w:bCs/>
              </w:rPr>
            </w:pPr>
          </w:p>
          <w:p w14:paraId="68D5A15D" w14:textId="77777777" w:rsidR="000C4A7B" w:rsidRPr="000C4A7B" w:rsidRDefault="000C4A7B" w:rsidP="000C4A7B">
            <w:pPr>
              <w:jc w:val="center"/>
              <w:rPr>
                <w:bCs/>
              </w:rPr>
            </w:pPr>
            <w:r w:rsidRPr="000C4A7B">
              <w:rPr>
                <w:bCs/>
              </w:rPr>
              <w:t>Врло</w:t>
            </w:r>
          </w:p>
          <w:p w14:paraId="669C6B4D" w14:textId="77777777" w:rsidR="000C4A7B" w:rsidRPr="000C4A7B" w:rsidRDefault="000C4A7B" w:rsidP="000C4A7B">
            <w:pPr>
              <w:jc w:val="center"/>
              <w:rPr>
                <w:bCs/>
              </w:rPr>
            </w:pPr>
            <w:r w:rsidRPr="000C4A7B">
              <w:rPr>
                <w:bCs/>
              </w:rPr>
              <w:t>добар</w:t>
            </w:r>
          </w:p>
        </w:tc>
        <w:tc>
          <w:tcPr>
            <w:tcW w:w="990" w:type="dxa"/>
          </w:tcPr>
          <w:p w14:paraId="19CD4A88" w14:textId="77777777" w:rsidR="000C4A7B" w:rsidRPr="000C4A7B" w:rsidRDefault="000C4A7B" w:rsidP="000C4A7B">
            <w:pPr>
              <w:jc w:val="center"/>
              <w:rPr>
                <w:bCs/>
              </w:rPr>
            </w:pPr>
          </w:p>
          <w:p w14:paraId="73B109E9" w14:textId="77777777" w:rsidR="000C4A7B" w:rsidRPr="000C4A7B" w:rsidRDefault="000C4A7B" w:rsidP="000C4A7B">
            <w:pPr>
              <w:jc w:val="center"/>
              <w:rPr>
                <w:bCs/>
              </w:rPr>
            </w:pPr>
            <w:r w:rsidRPr="000C4A7B">
              <w:rPr>
                <w:bCs/>
              </w:rPr>
              <w:t>Добар</w:t>
            </w:r>
          </w:p>
        </w:tc>
        <w:tc>
          <w:tcPr>
            <w:tcW w:w="1170" w:type="dxa"/>
          </w:tcPr>
          <w:p w14:paraId="69D62CEC" w14:textId="77777777" w:rsidR="000C4A7B" w:rsidRPr="000C4A7B" w:rsidRDefault="000C4A7B" w:rsidP="000C4A7B">
            <w:pPr>
              <w:jc w:val="center"/>
              <w:rPr>
                <w:bCs/>
              </w:rPr>
            </w:pPr>
          </w:p>
          <w:p w14:paraId="58864E8C" w14:textId="77777777" w:rsidR="000C4A7B" w:rsidRPr="000C4A7B" w:rsidRDefault="000C4A7B" w:rsidP="000C4A7B">
            <w:pPr>
              <w:jc w:val="center"/>
              <w:rPr>
                <w:bCs/>
              </w:rPr>
            </w:pPr>
            <w:r w:rsidRPr="000C4A7B">
              <w:rPr>
                <w:bCs/>
              </w:rPr>
              <w:t>Довољан</w:t>
            </w:r>
          </w:p>
        </w:tc>
        <w:tc>
          <w:tcPr>
            <w:tcW w:w="1350" w:type="dxa"/>
          </w:tcPr>
          <w:p w14:paraId="33803185" w14:textId="77777777" w:rsidR="000C4A7B" w:rsidRPr="000C4A7B" w:rsidRDefault="000C4A7B" w:rsidP="000C4A7B">
            <w:pPr>
              <w:jc w:val="center"/>
              <w:rPr>
                <w:bCs/>
              </w:rPr>
            </w:pPr>
          </w:p>
          <w:p w14:paraId="57F87AEE" w14:textId="77777777" w:rsidR="000C4A7B" w:rsidRPr="000C4A7B" w:rsidRDefault="000C4A7B" w:rsidP="000C4A7B">
            <w:pPr>
              <w:jc w:val="center"/>
              <w:rPr>
                <w:bCs/>
              </w:rPr>
            </w:pPr>
            <w:r w:rsidRPr="000C4A7B">
              <w:rPr>
                <w:bCs/>
              </w:rPr>
              <w:t>Недовољан</w:t>
            </w:r>
          </w:p>
        </w:tc>
        <w:tc>
          <w:tcPr>
            <w:tcW w:w="1710" w:type="dxa"/>
          </w:tcPr>
          <w:p w14:paraId="7290DE77" w14:textId="77777777" w:rsidR="000C4A7B" w:rsidRPr="000C4A7B" w:rsidRDefault="000C4A7B" w:rsidP="000C4A7B">
            <w:pPr>
              <w:jc w:val="center"/>
              <w:rPr>
                <w:bCs/>
              </w:rPr>
            </w:pPr>
          </w:p>
          <w:p w14:paraId="3AB36B8C" w14:textId="77777777" w:rsidR="000C4A7B" w:rsidRPr="000C4A7B" w:rsidRDefault="000C4A7B" w:rsidP="000C4A7B">
            <w:pPr>
              <w:jc w:val="center"/>
              <w:rPr>
                <w:bCs/>
              </w:rPr>
            </w:pPr>
            <w:r w:rsidRPr="000C4A7B">
              <w:rPr>
                <w:bCs/>
              </w:rPr>
              <w:t>УКУПНО</w:t>
            </w:r>
          </w:p>
          <w:p w14:paraId="1031BE7E" w14:textId="77777777" w:rsidR="000C4A7B" w:rsidRPr="000C4A7B" w:rsidRDefault="000C4A7B" w:rsidP="000C4A7B">
            <w:pPr>
              <w:jc w:val="center"/>
              <w:rPr>
                <w:bCs/>
              </w:rPr>
            </w:pPr>
            <w:r w:rsidRPr="000C4A7B">
              <w:rPr>
                <w:bCs/>
              </w:rPr>
              <w:t>ПОЛОЖИЛО</w:t>
            </w:r>
          </w:p>
        </w:tc>
      </w:tr>
      <w:tr w:rsidR="000C4A7B" w:rsidRPr="000C4A7B" w14:paraId="62C2F923" w14:textId="77777777" w:rsidTr="00297951">
        <w:trPr>
          <w:trHeight w:val="545"/>
        </w:trPr>
        <w:tc>
          <w:tcPr>
            <w:tcW w:w="1317" w:type="dxa"/>
          </w:tcPr>
          <w:p w14:paraId="57AE5BAC" w14:textId="77777777" w:rsidR="000C4A7B" w:rsidRPr="000C4A7B" w:rsidRDefault="000C4A7B" w:rsidP="000C4A7B">
            <w:pPr>
              <w:jc w:val="center"/>
              <w:rPr>
                <w:bCs/>
                <w:sz w:val="24"/>
              </w:rPr>
            </w:pPr>
            <w:r w:rsidRPr="000C4A7B">
              <w:rPr>
                <w:bCs/>
                <w:sz w:val="24"/>
              </w:rPr>
              <w:t>Ат41</w:t>
            </w:r>
          </w:p>
        </w:tc>
        <w:tc>
          <w:tcPr>
            <w:tcW w:w="1095" w:type="dxa"/>
          </w:tcPr>
          <w:p w14:paraId="56FFB34B" w14:textId="77777777" w:rsidR="000C4A7B" w:rsidRPr="000C4A7B" w:rsidRDefault="000C4A7B" w:rsidP="000C4A7B">
            <w:pPr>
              <w:jc w:val="center"/>
              <w:rPr>
                <w:bCs/>
                <w:sz w:val="24"/>
              </w:rPr>
            </w:pPr>
            <w:r w:rsidRPr="000C4A7B">
              <w:rPr>
                <w:bCs/>
                <w:sz w:val="24"/>
              </w:rPr>
              <w:t>21</w:t>
            </w:r>
          </w:p>
        </w:tc>
        <w:tc>
          <w:tcPr>
            <w:tcW w:w="1116" w:type="dxa"/>
          </w:tcPr>
          <w:p w14:paraId="2A8E2DF9" w14:textId="77777777" w:rsidR="000C4A7B" w:rsidRPr="000C4A7B" w:rsidRDefault="000C4A7B" w:rsidP="000C4A7B">
            <w:pPr>
              <w:jc w:val="center"/>
              <w:rPr>
                <w:bCs/>
                <w:sz w:val="24"/>
              </w:rPr>
            </w:pPr>
            <w:r w:rsidRPr="000C4A7B">
              <w:rPr>
                <w:bCs/>
                <w:sz w:val="24"/>
              </w:rPr>
              <w:t>3</w:t>
            </w:r>
          </w:p>
        </w:tc>
        <w:tc>
          <w:tcPr>
            <w:tcW w:w="1170" w:type="dxa"/>
          </w:tcPr>
          <w:p w14:paraId="2B866840" w14:textId="77777777" w:rsidR="000C4A7B" w:rsidRPr="000C4A7B" w:rsidRDefault="000C4A7B" w:rsidP="000C4A7B">
            <w:pPr>
              <w:jc w:val="center"/>
              <w:rPr>
                <w:bCs/>
                <w:sz w:val="24"/>
              </w:rPr>
            </w:pPr>
            <w:r w:rsidRPr="000C4A7B">
              <w:rPr>
                <w:bCs/>
                <w:sz w:val="24"/>
              </w:rPr>
              <w:t>6</w:t>
            </w:r>
          </w:p>
        </w:tc>
        <w:tc>
          <w:tcPr>
            <w:tcW w:w="990" w:type="dxa"/>
          </w:tcPr>
          <w:p w14:paraId="5E5A1AF7" w14:textId="77777777" w:rsidR="000C4A7B" w:rsidRPr="000C4A7B" w:rsidRDefault="000C4A7B" w:rsidP="000C4A7B">
            <w:pPr>
              <w:jc w:val="center"/>
              <w:rPr>
                <w:bCs/>
                <w:sz w:val="24"/>
              </w:rPr>
            </w:pPr>
            <w:r w:rsidRPr="000C4A7B">
              <w:rPr>
                <w:bCs/>
                <w:sz w:val="24"/>
              </w:rPr>
              <w:t>8</w:t>
            </w:r>
          </w:p>
        </w:tc>
        <w:tc>
          <w:tcPr>
            <w:tcW w:w="1170" w:type="dxa"/>
          </w:tcPr>
          <w:p w14:paraId="41C96D04" w14:textId="77777777" w:rsidR="000C4A7B" w:rsidRPr="000C4A7B" w:rsidRDefault="000C4A7B" w:rsidP="000C4A7B">
            <w:pPr>
              <w:jc w:val="center"/>
              <w:rPr>
                <w:bCs/>
                <w:sz w:val="24"/>
              </w:rPr>
            </w:pPr>
            <w:r w:rsidRPr="000C4A7B">
              <w:rPr>
                <w:bCs/>
                <w:sz w:val="24"/>
              </w:rPr>
              <w:t>2</w:t>
            </w:r>
          </w:p>
        </w:tc>
        <w:tc>
          <w:tcPr>
            <w:tcW w:w="1350" w:type="dxa"/>
          </w:tcPr>
          <w:p w14:paraId="676812E2" w14:textId="77777777" w:rsidR="000C4A7B" w:rsidRPr="000C4A7B" w:rsidRDefault="000C4A7B" w:rsidP="000C4A7B">
            <w:pPr>
              <w:jc w:val="center"/>
              <w:rPr>
                <w:bCs/>
                <w:sz w:val="24"/>
              </w:rPr>
            </w:pPr>
            <w:r w:rsidRPr="000C4A7B">
              <w:rPr>
                <w:bCs/>
                <w:sz w:val="24"/>
              </w:rPr>
              <w:t>2</w:t>
            </w:r>
          </w:p>
        </w:tc>
        <w:tc>
          <w:tcPr>
            <w:tcW w:w="1710" w:type="dxa"/>
          </w:tcPr>
          <w:p w14:paraId="1EA95F8A" w14:textId="77777777" w:rsidR="000C4A7B" w:rsidRPr="000C4A7B" w:rsidRDefault="000C4A7B" w:rsidP="000C4A7B">
            <w:pPr>
              <w:jc w:val="center"/>
              <w:rPr>
                <w:bCs/>
                <w:sz w:val="24"/>
              </w:rPr>
            </w:pPr>
            <w:r w:rsidRPr="000C4A7B">
              <w:rPr>
                <w:bCs/>
                <w:sz w:val="24"/>
              </w:rPr>
              <w:t>19</w:t>
            </w:r>
          </w:p>
        </w:tc>
      </w:tr>
      <w:tr w:rsidR="000C4A7B" w:rsidRPr="000C4A7B" w14:paraId="7F110F22" w14:textId="77777777" w:rsidTr="00297951">
        <w:trPr>
          <w:trHeight w:val="545"/>
        </w:trPr>
        <w:tc>
          <w:tcPr>
            <w:tcW w:w="1317" w:type="dxa"/>
          </w:tcPr>
          <w:p w14:paraId="6CDCA2E8" w14:textId="77777777" w:rsidR="000C4A7B" w:rsidRPr="000C4A7B" w:rsidRDefault="000C4A7B" w:rsidP="000C4A7B">
            <w:pPr>
              <w:jc w:val="center"/>
              <w:rPr>
                <w:bCs/>
                <w:sz w:val="24"/>
              </w:rPr>
            </w:pPr>
            <w:r w:rsidRPr="000C4A7B">
              <w:rPr>
                <w:bCs/>
                <w:sz w:val="24"/>
              </w:rPr>
              <w:t>Ат42</w:t>
            </w:r>
          </w:p>
        </w:tc>
        <w:tc>
          <w:tcPr>
            <w:tcW w:w="1095" w:type="dxa"/>
          </w:tcPr>
          <w:p w14:paraId="67628D66" w14:textId="77777777" w:rsidR="000C4A7B" w:rsidRPr="000C4A7B" w:rsidRDefault="000C4A7B" w:rsidP="000C4A7B">
            <w:pPr>
              <w:jc w:val="center"/>
              <w:rPr>
                <w:bCs/>
                <w:sz w:val="24"/>
              </w:rPr>
            </w:pPr>
            <w:r w:rsidRPr="000C4A7B">
              <w:rPr>
                <w:bCs/>
                <w:sz w:val="24"/>
              </w:rPr>
              <w:t>17</w:t>
            </w:r>
          </w:p>
        </w:tc>
        <w:tc>
          <w:tcPr>
            <w:tcW w:w="1116" w:type="dxa"/>
          </w:tcPr>
          <w:p w14:paraId="4AD76A48" w14:textId="77777777" w:rsidR="000C4A7B" w:rsidRPr="000C4A7B" w:rsidRDefault="000C4A7B" w:rsidP="000C4A7B">
            <w:pPr>
              <w:jc w:val="center"/>
              <w:rPr>
                <w:bCs/>
                <w:sz w:val="24"/>
              </w:rPr>
            </w:pPr>
            <w:r w:rsidRPr="000C4A7B">
              <w:rPr>
                <w:bCs/>
                <w:sz w:val="24"/>
              </w:rPr>
              <w:t>/</w:t>
            </w:r>
          </w:p>
        </w:tc>
        <w:tc>
          <w:tcPr>
            <w:tcW w:w="1170" w:type="dxa"/>
          </w:tcPr>
          <w:p w14:paraId="45151908" w14:textId="77777777" w:rsidR="000C4A7B" w:rsidRPr="000C4A7B" w:rsidRDefault="000C4A7B" w:rsidP="000C4A7B">
            <w:pPr>
              <w:jc w:val="center"/>
              <w:rPr>
                <w:bCs/>
                <w:sz w:val="24"/>
              </w:rPr>
            </w:pPr>
            <w:r w:rsidRPr="000C4A7B">
              <w:rPr>
                <w:bCs/>
                <w:sz w:val="24"/>
              </w:rPr>
              <w:t>6</w:t>
            </w:r>
          </w:p>
        </w:tc>
        <w:tc>
          <w:tcPr>
            <w:tcW w:w="990" w:type="dxa"/>
          </w:tcPr>
          <w:p w14:paraId="556E2FAE" w14:textId="77777777" w:rsidR="000C4A7B" w:rsidRPr="000C4A7B" w:rsidRDefault="000C4A7B" w:rsidP="000C4A7B">
            <w:pPr>
              <w:jc w:val="center"/>
              <w:rPr>
                <w:bCs/>
                <w:sz w:val="24"/>
              </w:rPr>
            </w:pPr>
            <w:r w:rsidRPr="000C4A7B">
              <w:rPr>
                <w:bCs/>
                <w:sz w:val="24"/>
              </w:rPr>
              <w:t>7</w:t>
            </w:r>
          </w:p>
        </w:tc>
        <w:tc>
          <w:tcPr>
            <w:tcW w:w="1170" w:type="dxa"/>
          </w:tcPr>
          <w:p w14:paraId="7F281600" w14:textId="77777777" w:rsidR="000C4A7B" w:rsidRPr="000C4A7B" w:rsidRDefault="000C4A7B" w:rsidP="000C4A7B">
            <w:pPr>
              <w:jc w:val="center"/>
              <w:rPr>
                <w:bCs/>
                <w:sz w:val="24"/>
              </w:rPr>
            </w:pPr>
            <w:r w:rsidRPr="000C4A7B">
              <w:rPr>
                <w:bCs/>
                <w:sz w:val="24"/>
              </w:rPr>
              <w:t>2</w:t>
            </w:r>
          </w:p>
        </w:tc>
        <w:tc>
          <w:tcPr>
            <w:tcW w:w="1350" w:type="dxa"/>
          </w:tcPr>
          <w:p w14:paraId="3FE0FE81" w14:textId="77777777" w:rsidR="000C4A7B" w:rsidRPr="000C4A7B" w:rsidRDefault="000C4A7B" w:rsidP="000C4A7B">
            <w:pPr>
              <w:jc w:val="center"/>
              <w:rPr>
                <w:bCs/>
                <w:sz w:val="24"/>
              </w:rPr>
            </w:pPr>
            <w:r w:rsidRPr="000C4A7B">
              <w:rPr>
                <w:bCs/>
                <w:sz w:val="24"/>
              </w:rPr>
              <w:t>2</w:t>
            </w:r>
          </w:p>
        </w:tc>
        <w:tc>
          <w:tcPr>
            <w:tcW w:w="1710" w:type="dxa"/>
          </w:tcPr>
          <w:p w14:paraId="3590621F" w14:textId="77777777" w:rsidR="000C4A7B" w:rsidRPr="000C4A7B" w:rsidRDefault="000C4A7B" w:rsidP="000C4A7B">
            <w:pPr>
              <w:jc w:val="center"/>
              <w:rPr>
                <w:bCs/>
                <w:sz w:val="24"/>
              </w:rPr>
            </w:pPr>
            <w:r w:rsidRPr="000C4A7B">
              <w:rPr>
                <w:bCs/>
                <w:sz w:val="24"/>
              </w:rPr>
              <w:t>15</w:t>
            </w:r>
          </w:p>
        </w:tc>
      </w:tr>
      <w:tr w:rsidR="000C4A7B" w:rsidRPr="000C4A7B" w14:paraId="3BDB7811" w14:textId="77777777" w:rsidTr="00297951">
        <w:trPr>
          <w:trHeight w:val="545"/>
        </w:trPr>
        <w:tc>
          <w:tcPr>
            <w:tcW w:w="1317" w:type="dxa"/>
          </w:tcPr>
          <w:p w14:paraId="4C7E7D51" w14:textId="77777777" w:rsidR="000C4A7B" w:rsidRPr="000C4A7B" w:rsidRDefault="000C4A7B" w:rsidP="000C4A7B">
            <w:pPr>
              <w:jc w:val="center"/>
              <w:rPr>
                <w:bCs/>
                <w:sz w:val="24"/>
              </w:rPr>
            </w:pPr>
            <w:r w:rsidRPr="000C4A7B">
              <w:rPr>
                <w:bCs/>
                <w:sz w:val="24"/>
              </w:rPr>
              <w:t>Гд4</w:t>
            </w:r>
          </w:p>
        </w:tc>
        <w:tc>
          <w:tcPr>
            <w:tcW w:w="1095" w:type="dxa"/>
          </w:tcPr>
          <w:p w14:paraId="2B9A70E8" w14:textId="77777777" w:rsidR="000C4A7B" w:rsidRPr="000C4A7B" w:rsidRDefault="000C4A7B" w:rsidP="000C4A7B">
            <w:pPr>
              <w:jc w:val="center"/>
              <w:rPr>
                <w:bCs/>
                <w:sz w:val="24"/>
              </w:rPr>
            </w:pPr>
            <w:r w:rsidRPr="000C4A7B">
              <w:rPr>
                <w:bCs/>
                <w:sz w:val="24"/>
              </w:rPr>
              <w:t>30</w:t>
            </w:r>
          </w:p>
        </w:tc>
        <w:tc>
          <w:tcPr>
            <w:tcW w:w="1116" w:type="dxa"/>
          </w:tcPr>
          <w:p w14:paraId="5EEA3E02" w14:textId="77777777" w:rsidR="000C4A7B" w:rsidRPr="000C4A7B" w:rsidRDefault="000C4A7B" w:rsidP="000C4A7B">
            <w:pPr>
              <w:jc w:val="center"/>
              <w:rPr>
                <w:bCs/>
                <w:sz w:val="24"/>
              </w:rPr>
            </w:pPr>
            <w:r w:rsidRPr="000C4A7B">
              <w:rPr>
                <w:bCs/>
                <w:sz w:val="24"/>
              </w:rPr>
              <w:t>7</w:t>
            </w:r>
          </w:p>
        </w:tc>
        <w:tc>
          <w:tcPr>
            <w:tcW w:w="1170" w:type="dxa"/>
          </w:tcPr>
          <w:p w14:paraId="5B59C8BD" w14:textId="77777777" w:rsidR="000C4A7B" w:rsidRPr="000C4A7B" w:rsidRDefault="000C4A7B" w:rsidP="000C4A7B">
            <w:pPr>
              <w:jc w:val="center"/>
              <w:rPr>
                <w:bCs/>
                <w:sz w:val="24"/>
                <w:lang w:val="sr-Cyrl-RS"/>
              </w:rPr>
            </w:pPr>
            <w:r w:rsidRPr="000C4A7B">
              <w:rPr>
                <w:bCs/>
                <w:sz w:val="24"/>
                <w:lang w:val="sr-Cyrl-RS"/>
              </w:rPr>
              <w:t>8</w:t>
            </w:r>
          </w:p>
        </w:tc>
        <w:tc>
          <w:tcPr>
            <w:tcW w:w="990" w:type="dxa"/>
          </w:tcPr>
          <w:p w14:paraId="1E76D7B9" w14:textId="77777777" w:rsidR="000C4A7B" w:rsidRPr="000C4A7B" w:rsidRDefault="000C4A7B" w:rsidP="000C4A7B">
            <w:pPr>
              <w:jc w:val="center"/>
              <w:rPr>
                <w:bCs/>
                <w:sz w:val="24"/>
                <w:lang w:val="sr-Cyrl-RS"/>
              </w:rPr>
            </w:pPr>
            <w:r w:rsidRPr="000C4A7B">
              <w:rPr>
                <w:bCs/>
                <w:sz w:val="24"/>
                <w:lang w:val="sr-Cyrl-RS"/>
              </w:rPr>
              <w:t>10</w:t>
            </w:r>
          </w:p>
        </w:tc>
        <w:tc>
          <w:tcPr>
            <w:tcW w:w="1170" w:type="dxa"/>
          </w:tcPr>
          <w:p w14:paraId="503E9E9C" w14:textId="77777777" w:rsidR="000C4A7B" w:rsidRPr="000C4A7B" w:rsidRDefault="000C4A7B" w:rsidP="000C4A7B">
            <w:pPr>
              <w:jc w:val="center"/>
              <w:rPr>
                <w:bCs/>
                <w:sz w:val="24"/>
                <w:lang w:val="sr-Cyrl-RS"/>
              </w:rPr>
            </w:pPr>
            <w:r w:rsidRPr="000C4A7B">
              <w:rPr>
                <w:bCs/>
                <w:sz w:val="24"/>
                <w:lang w:val="sr-Cyrl-RS"/>
              </w:rPr>
              <w:t>3</w:t>
            </w:r>
          </w:p>
        </w:tc>
        <w:tc>
          <w:tcPr>
            <w:tcW w:w="1350" w:type="dxa"/>
          </w:tcPr>
          <w:p w14:paraId="0D57AEAD" w14:textId="77777777" w:rsidR="000C4A7B" w:rsidRPr="000C4A7B" w:rsidRDefault="000C4A7B" w:rsidP="000C4A7B">
            <w:pPr>
              <w:jc w:val="center"/>
              <w:rPr>
                <w:bCs/>
                <w:sz w:val="24"/>
                <w:lang w:val="sr-Cyrl-RS"/>
              </w:rPr>
            </w:pPr>
            <w:r w:rsidRPr="000C4A7B">
              <w:rPr>
                <w:bCs/>
                <w:sz w:val="24"/>
                <w:lang w:val="sr-Cyrl-RS"/>
              </w:rPr>
              <w:t>2</w:t>
            </w:r>
          </w:p>
        </w:tc>
        <w:tc>
          <w:tcPr>
            <w:tcW w:w="1710" w:type="dxa"/>
          </w:tcPr>
          <w:p w14:paraId="77D4DAD1" w14:textId="77777777" w:rsidR="000C4A7B" w:rsidRPr="000C4A7B" w:rsidRDefault="000C4A7B" w:rsidP="000C4A7B">
            <w:pPr>
              <w:jc w:val="center"/>
              <w:rPr>
                <w:bCs/>
                <w:sz w:val="24"/>
                <w:lang w:val="sr-Cyrl-RS"/>
              </w:rPr>
            </w:pPr>
            <w:r w:rsidRPr="000C4A7B">
              <w:rPr>
                <w:bCs/>
                <w:sz w:val="24"/>
                <w:lang w:val="sr-Cyrl-RS"/>
              </w:rPr>
              <w:t>28</w:t>
            </w:r>
          </w:p>
        </w:tc>
      </w:tr>
      <w:tr w:rsidR="000C4A7B" w:rsidRPr="000C4A7B" w14:paraId="77943289" w14:textId="77777777" w:rsidTr="00297951">
        <w:trPr>
          <w:trHeight w:val="545"/>
        </w:trPr>
        <w:tc>
          <w:tcPr>
            <w:tcW w:w="1317" w:type="dxa"/>
          </w:tcPr>
          <w:p w14:paraId="6D99ECA1" w14:textId="77777777" w:rsidR="000C4A7B" w:rsidRPr="000C4A7B" w:rsidRDefault="000C4A7B" w:rsidP="000C4A7B">
            <w:pPr>
              <w:jc w:val="center"/>
              <w:rPr>
                <w:b/>
                <w:sz w:val="24"/>
              </w:rPr>
            </w:pPr>
            <w:r w:rsidRPr="000C4A7B">
              <w:rPr>
                <w:b/>
                <w:sz w:val="24"/>
              </w:rPr>
              <w:t>Матурски испит</w:t>
            </w:r>
          </w:p>
        </w:tc>
        <w:tc>
          <w:tcPr>
            <w:tcW w:w="1095" w:type="dxa"/>
          </w:tcPr>
          <w:p w14:paraId="4517CF21" w14:textId="77777777" w:rsidR="000C4A7B" w:rsidRPr="000C4A7B" w:rsidRDefault="000C4A7B" w:rsidP="000C4A7B">
            <w:pPr>
              <w:jc w:val="center"/>
              <w:rPr>
                <w:b/>
                <w:sz w:val="24"/>
              </w:rPr>
            </w:pPr>
            <w:r w:rsidRPr="000C4A7B">
              <w:rPr>
                <w:b/>
                <w:sz w:val="24"/>
              </w:rPr>
              <w:t>68</w:t>
            </w:r>
          </w:p>
        </w:tc>
        <w:tc>
          <w:tcPr>
            <w:tcW w:w="1116" w:type="dxa"/>
          </w:tcPr>
          <w:p w14:paraId="3D71FB88" w14:textId="77777777" w:rsidR="000C4A7B" w:rsidRPr="000C4A7B" w:rsidRDefault="000C4A7B" w:rsidP="000C4A7B">
            <w:pPr>
              <w:jc w:val="center"/>
              <w:rPr>
                <w:b/>
                <w:sz w:val="24"/>
              </w:rPr>
            </w:pPr>
            <w:r w:rsidRPr="000C4A7B">
              <w:rPr>
                <w:b/>
                <w:sz w:val="24"/>
              </w:rPr>
              <w:t>10</w:t>
            </w:r>
          </w:p>
        </w:tc>
        <w:tc>
          <w:tcPr>
            <w:tcW w:w="1170" w:type="dxa"/>
          </w:tcPr>
          <w:p w14:paraId="58CB6260" w14:textId="77777777" w:rsidR="000C4A7B" w:rsidRPr="000C4A7B" w:rsidRDefault="000C4A7B" w:rsidP="000C4A7B">
            <w:pPr>
              <w:jc w:val="center"/>
              <w:rPr>
                <w:b/>
                <w:sz w:val="24"/>
                <w:lang w:val="sr-Cyrl-RS"/>
              </w:rPr>
            </w:pPr>
            <w:r w:rsidRPr="000C4A7B">
              <w:rPr>
                <w:b/>
                <w:sz w:val="24"/>
              </w:rPr>
              <w:t>2</w:t>
            </w:r>
            <w:r w:rsidRPr="000C4A7B">
              <w:rPr>
                <w:b/>
                <w:sz w:val="24"/>
                <w:lang w:val="sr-Cyrl-RS"/>
              </w:rPr>
              <w:t>0</w:t>
            </w:r>
          </w:p>
        </w:tc>
        <w:tc>
          <w:tcPr>
            <w:tcW w:w="990" w:type="dxa"/>
          </w:tcPr>
          <w:p w14:paraId="0D89F224" w14:textId="77777777" w:rsidR="000C4A7B" w:rsidRPr="000C4A7B" w:rsidRDefault="000C4A7B" w:rsidP="000C4A7B">
            <w:pPr>
              <w:jc w:val="center"/>
              <w:rPr>
                <w:b/>
                <w:sz w:val="24"/>
                <w:lang w:val="sr-Cyrl-RS"/>
              </w:rPr>
            </w:pPr>
            <w:r w:rsidRPr="000C4A7B">
              <w:rPr>
                <w:b/>
                <w:sz w:val="24"/>
              </w:rPr>
              <w:t>2</w:t>
            </w:r>
            <w:r w:rsidRPr="000C4A7B">
              <w:rPr>
                <w:b/>
                <w:sz w:val="24"/>
                <w:lang w:val="sr-Cyrl-RS"/>
              </w:rPr>
              <w:t>5</w:t>
            </w:r>
          </w:p>
        </w:tc>
        <w:tc>
          <w:tcPr>
            <w:tcW w:w="1170" w:type="dxa"/>
          </w:tcPr>
          <w:p w14:paraId="001B0CD3" w14:textId="77777777" w:rsidR="000C4A7B" w:rsidRPr="000C4A7B" w:rsidRDefault="000C4A7B" w:rsidP="000C4A7B">
            <w:pPr>
              <w:jc w:val="center"/>
              <w:rPr>
                <w:b/>
                <w:sz w:val="24"/>
                <w:lang w:val="sr-Cyrl-RS"/>
              </w:rPr>
            </w:pPr>
            <w:r w:rsidRPr="000C4A7B">
              <w:rPr>
                <w:b/>
                <w:sz w:val="24"/>
                <w:lang w:val="sr-Cyrl-RS"/>
              </w:rPr>
              <w:t>7</w:t>
            </w:r>
          </w:p>
        </w:tc>
        <w:tc>
          <w:tcPr>
            <w:tcW w:w="1350" w:type="dxa"/>
          </w:tcPr>
          <w:p w14:paraId="28C7A18B" w14:textId="77777777" w:rsidR="000C4A7B" w:rsidRPr="000C4A7B" w:rsidRDefault="000C4A7B" w:rsidP="000C4A7B">
            <w:pPr>
              <w:jc w:val="center"/>
              <w:rPr>
                <w:b/>
                <w:sz w:val="24"/>
                <w:lang w:val="sr-Cyrl-RS"/>
              </w:rPr>
            </w:pPr>
            <w:r w:rsidRPr="000C4A7B">
              <w:rPr>
                <w:b/>
                <w:sz w:val="24"/>
                <w:lang w:val="sr-Cyrl-RS"/>
              </w:rPr>
              <w:t>6</w:t>
            </w:r>
          </w:p>
        </w:tc>
        <w:tc>
          <w:tcPr>
            <w:tcW w:w="1710" w:type="dxa"/>
          </w:tcPr>
          <w:p w14:paraId="0D8D0F64" w14:textId="77777777" w:rsidR="000C4A7B" w:rsidRPr="000C4A7B" w:rsidRDefault="000C4A7B" w:rsidP="000C4A7B">
            <w:pPr>
              <w:jc w:val="center"/>
              <w:rPr>
                <w:b/>
                <w:sz w:val="24"/>
                <w:lang w:val="sr-Cyrl-RS"/>
              </w:rPr>
            </w:pPr>
            <w:r w:rsidRPr="000C4A7B">
              <w:rPr>
                <w:b/>
                <w:sz w:val="24"/>
              </w:rPr>
              <w:t>6</w:t>
            </w:r>
            <w:r w:rsidRPr="000C4A7B">
              <w:rPr>
                <w:b/>
                <w:sz w:val="24"/>
                <w:lang w:val="sr-Cyrl-RS"/>
              </w:rPr>
              <w:t>2</w:t>
            </w:r>
          </w:p>
        </w:tc>
      </w:tr>
    </w:tbl>
    <w:p w14:paraId="0B63AF5A" w14:textId="77777777" w:rsidR="000C4A7B" w:rsidRPr="000C4A7B" w:rsidRDefault="000C4A7B" w:rsidP="000C4A7B">
      <w:pPr>
        <w:spacing w:after="200" w:line="276" w:lineRule="auto"/>
        <w:rPr>
          <w:rFonts w:ascii="Calibri" w:eastAsia="Calibri" w:hAnsi="Calibri"/>
          <w:b/>
          <w:sz w:val="22"/>
          <w:szCs w:val="22"/>
          <w:lang w:val="sr-Cyrl-RS"/>
        </w:rPr>
      </w:pPr>
    </w:p>
    <w:p w14:paraId="0A4AD3A9" w14:textId="77777777" w:rsidR="000C4A7B" w:rsidRPr="000C4A7B" w:rsidRDefault="000C4A7B" w:rsidP="000C4A7B">
      <w:pPr>
        <w:spacing w:after="200" w:line="276" w:lineRule="auto"/>
        <w:rPr>
          <w:rFonts w:ascii="Calibri" w:eastAsia="Calibri" w:hAnsi="Calibri"/>
          <w:bCs/>
          <w:sz w:val="22"/>
          <w:szCs w:val="22"/>
          <w:lang w:val="sr-Cyrl-RS"/>
        </w:rPr>
      </w:pPr>
      <w:r w:rsidRPr="000C4A7B">
        <w:rPr>
          <w:rFonts w:ascii="Calibri" w:eastAsia="Calibri" w:hAnsi="Calibri"/>
          <w:bCs/>
          <w:sz w:val="22"/>
          <w:szCs w:val="22"/>
          <w:lang w:val="sr-Cyrl-RS"/>
        </w:rPr>
        <w:t>Укупно у школи 354 ученика су завршила разред, 15 ученика се упућују на полагање поправног испита ( од тога 5 матураната) а 2 ученика понављају разред.</w:t>
      </w:r>
    </w:p>
    <w:p w14:paraId="1F83958A" w14:textId="77777777" w:rsidR="00892D20" w:rsidRDefault="000C4A7B" w:rsidP="000C4A7B">
      <w:pPr>
        <w:spacing w:after="200" w:line="276" w:lineRule="auto"/>
        <w:rPr>
          <w:rFonts w:ascii="Calibri" w:eastAsia="Calibri" w:hAnsi="Calibri"/>
          <w:bCs/>
          <w:sz w:val="22"/>
          <w:szCs w:val="22"/>
        </w:rPr>
        <w:sectPr w:rsidR="00892D20" w:rsidSect="004F4AF8">
          <w:pgSz w:w="11900" w:h="16840"/>
          <w:pgMar w:top="1080" w:right="1260" w:bottom="280" w:left="1660" w:header="720" w:footer="720" w:gutter="0"/>
          <w:cols w:space="720"/>
        </w:sectPr>
      </w:pPr>
      <w:r w:rsidRPr="000C4A7B">
        <w:rPr>
          <w:rFonts w:ascii="Calibri" w:eastAsia="Calibri" w:hAnsi="Calibri"/>
          <w:bCs/>
          <w:sz w:val="22"/>
          <w:szCs w:val="22"/>
        </w:rPr>
        <w:t xml:space="preserve">          </w:t>
      </w:r>
      <w:r w:rsidRPr="000C4A7B">
        <w:rPr>
          <w:rFonts w:ascii="Calibri" w:eastAsia="Calibri" w:hAnsi="Calibri"/>
          <w:bCs/>
          <w:sz w:val="22"/>
          <w:szCs w:val="22"/>
          <w:lang w:val="sr-Cyrl-RS"/>
        </w:rPr>
        <w:t xml:space="preserve">   </w:t>
      </w:r>
      <w:r w:rsidRPr="000C4A7B">
        <w:rPr>
          <w:rFonts w:ascii="Calibri" w:eastAsia="Calibri" w:hAnsi="Calibri"/>
          <w:bCs/>
          <w:sz w:val="22"/>
          <w:szCs w:val="22"/>
        </w:rPr>
        <w:t xml:space="preserve">   </w:t>
      </w:r>
    </w:p>
    <w:p w14:paraId="573BE56C" w14:textId="6D3ADDFF" w:rsidR="0004724B" w:rsidRPr="00162592" w:rsidRDefault="0004724B" w:rsidP="00162592">
      <w:pPr>
        <w:pStyle w:val="ListParagraph"/>
        <w:numPr>
          <w:ilvl w:val="1"/>
          <w:numId w:val="10"/>
        </w:numPr>
        <w:jc w:val="both"/>
        <w:rPr>
          <w:rFonts w:ascii="Arial" w:eastAsia="Calibri-Bold" w:hAnsi="Arial" w:cs="Arial"/>
          <w:b/>
          <w:bCs/>
          <w:noProof/>
          <w:color w:val="4F81BD"/>
          <w:sz w:val="26"/>
          <w:szCs w:val="26"/>
          <w:lang w:val="ru-RU"/>
        </w:rPr>
      </w:pPr>
      <w:r w:rsidRPr="00162592">
        <w:rPr>
          <w:rFonts w:ascii="Arial" w:eastAsia="Calibri-Bold" w:hAnsi="Arial" w:cs="Arial"/>
          <w:b/>
          <w:bCs/>
          <w:noProof/>
          <w:color w:val="4F81BD"/>
          <w:sz w:val="26"/>
          <w:szCs w:val="26"/>
          <w:lang w:val="ru-RU"/>
        </w:rPr>
        <w:lastRenderedPageBreak/>
        <w:t>Средња оцена по предметима</w:t>
      </w:r>
      <w:r w:rsidR="00892D20">
        <w:rPr>
          <w:rFonts w:ascii="Arial" w:eastAsia="Calibri-Bold" w:hAnsi="Arial" w:cs="Arial"/>
          <w:b/>
          <w:bCs/>
          <w:noProof/>
          <w:color w:val="4F81BD"/>
          <w:sz w:val="26"/>
          <w:szCs w:val="26"/>
        </w:rPr>
        <w:t>/o</w:t>
      </w:r>
      <w:r w:rsidR="00892D20">
        <w:rPr>
          <w:rFonts w:ascii="Arial" w:eastAsia="Calibri-Bold" w:hAnsi="Arial" w:cs="Arial"/>
          <w:b/>
          <w:bCs/>
          <w:noProof/>
          <w:color w:val="4F81BD"/>
          <w:sz w:val="26"/>
          <w:szCs w:val="26"/>
          <w:lang w:val="sr-Cyrl-RS"/>
        </w:rPr>
        <w:t>дељењима</w:t>
      </w:r>
    </w:p>
    <w:p w14:paraId="2FDD4FA7" w14:textId="0C621227" w:rsidR="0004724B" w:rsidRDefault="0004724B" w:rsidP="0004724B">
      <w:pPr>
        <w:spacing w:after="200" w:line="276" w:lineRule="auto"/>
        <w:rPr>
          <w:rFonts w:ascii="Arial" w:eastAsia="Calibri" w:hAnsi="Arial" w:cs="Arial"/>
          <w:b/>
          <w:sz w:val="24"/>
          <w:szCs w:val="32"/>
        </w:rPr>
      </w:pPr>
    </w:p>
    <w:p w14:paraId="295F0CCE" w14:textId="77777777" w:rsidR="00892D20" w:rsidRPr="00A53DCF" w:rsidRDefault="00892D20" w:rsidP="0004724B">
      <w:pPr>
        <w:spacing w:after="200" w:line="276" w:lineRule="auto"/>
        <w:rPr>
          <w:rFonts w:ascii="Arial" w:eastAsia="Calibri" w:hAnsi="Arial" w:cs="Arial"/>
          <w:b/>
          <w:sz w:val="24"/>
          <w:szCs w:val="32"/>
        </w:rPr>
      </w:pPr>
    </w:p>
    <w:p w14:paraId="04BEAAEF" w14:textId="77777777" w:rsidR="00892D20" w:rsidRPr="00892D20" w:rsidRDefault="00892D20" w:rsidP="00892D20">
      <w:pPr>
        <w:rPr>
          <w:rFonts w:ascii="Arial" w:hAnsi="Arial" w:cs="Arial"/>
          <w:lang w:val="sr-Latn-RS"/>
        </w:rPr>
      </w:pPr>
      <w:r w:rsidRPr="00892D20">
        <w:rPr>
          <w:rFonts w:ascii="Arial" w:hAnsi="Arial" w:cs="Arial"/>
          <w:lang w:val="sr-Cyrl-RS"/>
        </w:rPr>
        <w:t>Одељење: АТ1</w:t>
      </w:r>
    </w:p>
    <w:tbl>
      <w:tblPr>
        <w:tblW w:w="151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3"/>
        <w:gridCol w:w="897"/>
        <w:gridCol w:w="898"/>
        <w:gridCol w:w="897"/>
        <w:gridCol w:w="898"/>
        <w:gridCol w:w="899"/>
        <w:gridCol w:w="899"/>
        <w:gridCol w:w="899"/>
        <w:gridCol w:w="899"/>
        <w:gridCol w:w="899"/>
        <w:gridCol w:w="899"/>
        <w:gridCol w:w="899"/>
        <w:gridCol w:w="899"/>
        <w:gridCol w:w="899"/>
        <w:gridCol w:w="899"/>
        <w:gridCol w:w="778"/>
        <w:gridCol w:w="782"/>
      </w:tblGrid>
      <w:tr w:rsidR="00892D20" w:rsidRPr="00892D20" w14:paraId="44D8D1DE" w14:textId="77777777" w:rsidTr="00892D20">
        <w:trPr>
          <w:cantSplit/>
          <w:trHeight w:val="1744"/>
          <w:tblHeader/>
          <w:tblCellSpacing w:w="15" w:type="dxa"/>
        </w:trPr>
        <w:tc>
          <w:tcPr>
            <w:tcW w:w="968" w:type="dxa"/>
            <w:textDirection w:val="btLr"/>
            <w:vAlign w:val="center"/>
          </w:tcPr>
          <w:p w14:paraId="21B051FE" w14:textId="77777777" w:rsidR="00892D20" w:rsidRPr="00892D20" w:rsidRDefault="00892D20" w:rsidP="00892D20">
            <w:pPr>
              <w:ind w:left="113" w:right="113"/>
              <w:jc w:val="center"/>
              <w:rPr>
                <w:rFonts w:ascii="Arial" w:hAnsi="Arial" w:cs="Arial"/>
                <w:bCs/>
                <w:szCs w:val="24"/>
                <w:lang w:val="sr-Cyrl-RS"/>
              </w:rPr>
            </w:pPr>
            <w:r w:rsidRPr="00892D20">
              <w:rPr>
                <w:rFonts w:ascii="Arial" w:hAnsi="Arial" w:cs="Arial"/>
                <w:bCs/>
                <w:szCs w:val="24"/>
                <w:lang w:val="sr-Cyrl-RS"/>
              </w:rPr>
              <w:t>Предмет</w:t>
            </w:r>
          </w:p>
        </w:tc>
        <w:tc>
          <w:tcPr>
            <w:tcW w:w="867" w:type="dxa"/>
            <w:textDirection w:val="btLr"/>
            <w:vAlign w:val="center"/>
            <w:hideMark/>
          </w:tcPr>
          <w:p w14:paraId="04463579"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868" w:type="dxa"/>
            <w:textDirection w:val="btLr"/>
            <w:vAlign w:val="center"/>
            <w:hideMark/>
          </w:tcPr>
          <w:p w14:paraId="147E1F4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867" w:type="dxa"/>
            <w:textDirection w:val="btLr"/>
            <w:vAlign w:val="center"/>
            <w:hideMark/>
          </w:tcPr>
          <w:p w14:paraId="4582A2B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Немачки језик</w:t>
            </w:r>
          </w:p>
        </w:tc>
        <w:tc>
          <w:tcPr>
            <w:tcW w:w="868" w:type="dxa"/>
            <w:textDirection w:val="btLr"/>
            <w:vAlign w:val="center"/>
            <w:hideMark/>
          </w:tcPr>
          <w:p w14:paraId="3FA9EC2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869" w:type="dxa"/>
            <w:textDirection w:val="btLr"/>
            <w:vAlign w:val="center"/>
            <w:hideMark/>
          </w:tcPr>
          <w:p w14:paraId="74D45BB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869" w:type="dxa"/>
            <w:textDirection w:val="btLr"/>
            <w:vAlign w:val="center"/>
            <w:hideMark/>
          </w:tcPr>
          <w:p w14:paraId="11CE8DD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869" w:type="dxa"/>
            <w:textDirection w:val="btLr"/>
            <w:vAlign w:val="center"/>
            <w:hideMark/>
          </w:tcPr>
          <w:p w14:paraId="3C2514C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Рачунарство и информатика</w:t>
            </w:r>
          </w:p>
        </w:tc>
        <w:tc>
          <w:tcPr>
            <w:tcW w:w="869" w:type="dxa"/>
            <w:textDirection w:val="btLr"/>
            <w:vAlign w:val="center"/>
            <w:hideMark/>
          </w:tcPr>
          <w:p w14:paraId="759BDB2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Историја</w:t>
            </w:r>
          </w:p>
        </w:tc>
        <w:tc>
          <w:tcPr>
            <w:tcW w:w="869" w:type="dxa"/>
            <w:textDirection w:val="btLr"/>
            <w:vAlign w:val="center"/>
            <w:hideMark/>
          </w:tcPr>
          <w:p w14:paraId="7734645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Ликовна култура</w:t>
            </w:r>
          </w:p>
        </w:tc>
        <w:tc>
          <w:tcPr>
            <w:tcW w:w="869" w:type="dxa"/>
            <w:textDirection w:val="btLr"/>
            <w:vAlign w:val="center"/>
            <w:hideMark/>
          </w:tcPr>
          <w:p w14:paraId="2FF9C4A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Географија</w:t>
            </w:r>
          </w:p>
        </w:tc>
        <w:tc>
          <w:tcPr>
            <w:tcW w:w="869" w:type="dxa"/>
            <w:textDirection w:val="btLr"/>
            <w:vAlign w:val="center"/>
            <w:hideMark/>
          </w:tcPr>
          <w:p w14:paraId="1BFA284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Хемија</w:t>
            </w:r>
          </w:p>
        </w:tc>
        <w:tc>
          <w:tcPr>
            <w:tcW w:w="869" w:type="dxa"/>
            <w:textDirection w:val="btLr"/>
            <w:vAlign w:val="center"/>
            <w:hideMark/>
          </w:tcPr>
          <w:p w14:paraId="66E86EC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Биологија</w:t>
            </w:r>
          </w:p>
        </w:tc>
        <w:tc>
          <w:tcPr>
            <w:tcW w:w="869" w:type="dxa"/>
            <w:textDirection w:val="btLr"/>
            <w:vAlign w:val="center"/>
            <w:hideMark/>
          </w:tcPr>
          <w:p w14:paraId="7DEDD41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Грађевински материјали</w:t>
            </w:r>
          </w:p>
        </w:tc>
        <w:tc>
          <w:tcPr>
            <w:tcW w:w="869" w:type="dxa"/>
            <w:textDirection w:val="btLr"/>
            <w:vAlign w:val="center"/>
            <w:hideMark/>
          </w:tcPr>
          <w:p w14:paraId="27EDE7A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Физика</w:t>
            </w:r>
          </w:p>
        </w:tc>
        <w:tc>
          <w:tcPr>
            <w:tcW w:w="748" w:type="dxa"/>
            <w:textDirection w:val="btLr"/>
            <w:vAlign w:val="center"/>
          </w:tcPr>
          <w:p w14:paraId="6CDD743E" w14:textId="77777777" w:rsidR="00892D20" w:rsidRPr="00892D20" w:rsidRDefault="00892D20" w:rsidP="00892D20">
            <w:pPr>
              <w:ind w:left="113" w:right="113"/>
              <w:jc w:val="center"/>
              <w:rPr>
                <w:rFonts w:ascii="Arial" w:hAnsi="Arial" w:cs="Arial"/>
              </w:rPr>
            </w:pPr>
            <w:r w:rsidRPr="00892D20">
              <w:rPr>
                <w:rFonts w:ascii="Arial" w:hAnsi="Arial" w:cs="Arial"/>
              </w:rPr>
              <w:t>Нацртна геометрија и техничко цртање</w:t>
            </w:r>
          </w:p>
        </w:tc>
        <w:tc>
          <w:tcPr>
            <w:tcW w:w="737" w:type="dxa"/>
            <w:textDirection w:val="btLr"/>
            <w:vAlign w:val="center"/>
          </w:tcPr>
          <w:p w14:paraId="06C168A9" w14:textId="77777777" w:rsidR="00892D20" w:rsidRPr="00892D20" w:rsidRDefault="00892D20" w:rsidP="00892D20">
            <w:pPr>
              <w:ind w:left="113" w:right="113"/>
              <w:jc w:val="center"/>
              <w:rPr>
                <w:rFonts w:ascii="Arial" w:hAnsi="Arial" w:cs="Arial"/>
              </w:rPr>
            </w:pPr>
            <w:r w:rsidRPr="00892D20">
              <w:rPr>
                <w:rFonts w:ascii="Arial" w:hAnsi="Arial" w:cs="Arial"/>
              </w:rPr>
              <w:t>Грађевинске конструкције</w:t>
            </w:r>
          </w:p>
        </w:tc>
      </w:tr>
      <w:tr w:rsidR="00892D20" w:rsidRPr="00892D20" w14:paraId="42EA657A" w14:textId="77777777" w:rsidTr="00892D20">
        <w:trPr>
          <w:cantSplit/>
          <w:trHeight w:val="447"/>
          <w:tblHeader/>
          <w:tblCellSpacing w:w="15" w:type="dxa"/>
        </w:trPr>
        <w:tc>
          <w:tcPr>
            <w:tcW w:w="968" w:type="dxa"/>
            <w:vAlign w:val="center"/>
          </w:tcPr>
          <w:p w14:paraId="4CF80D83" w14:textId="77777777" w:rsidR="00892D20" w:rsidRPr="00892D20" w:rsidRDefault="00892D20" w:rsidP="00892D20">
            <w:pPr>
              <w:jc w:val="center"/>
              <w:rPr>
                <w:rFonts w:ascii="Arial" w:hAnsi="Arial" w:cs="Arial"/>
                <w:lang w:val="sr-Cyrl-RS"/>
              </w:rPr>
            </w:pPr>
            <w:r w:rsidRPr="00892D20">
              <w:rPr>
                <w:rFonts w:ascii="Arial" w:hAnsi="Arial" w:cs="Arial"/>
                <w:lang w:val="sr-Cyrl-RS"/>
              </w:rPr>
              <w:t>Средња оцена</w:t>
            </w:r>
          </w:p>
        </w:tc>
        <w:tc>
          <w:tcPr>
            <w:tcW w:w="867" w:type="dxa"/>
            <w:vAlign w:val="center"/>
          </w:tcPr>
          <w:p w14:paraId="632B2897" w14:textId="77777777" w:rsidR="00892D20" w:rsidRPr="00892D20" w:rsidRDefault="00892D20" w:rsidP="00892D20">
            <w:pPr>
              <w:jc w:val="center"/>
              <w:rPr>
                <w:rFonts w:ascii="Arial" w:hAnsi="Arial" w:cs="Arial"/>
              </w:rPr>
            </w:pPr>
            <w:r w:rsidRPr="00892D20">
              <w:rPr>
                <w:rFonts w:ascii="Arial" w:hAnsi="Arial" w:cs="Arial"/>
              </w:rPr>
              <w:t>3.76</w:t>
            </w:r>
          </w:p>
        </w:tc>
        <w:tc>
          <w:tcPr>
            <w:tcW w:w="868" w:type="dxa"/>
            <w:vAlign w:val="center"/>
          </w:tcPr>
          <w:p w14:paraId="09C10612" w14:textId="77777777" w:rsidR="00892D20" w:rsidRPr="00892D20" w:rsidRDefault="00892D20" w:rsidP="00892D20">
            <w:pPr>
              <w:jc w:val="center"/>
              <w:rPr>
                <w:rFonts w:ascii="Arial" w:hAnsi="Arial" w:cs="Arial"/>
              </w:rPr>
            </w:pPr>
            <w:r w:rsidRPr="00892D20">
              <w:rPr>
                <w:rFonts w:ascii="Arial" w:hAnsi="Arial" w:cs="Arial"/>
              </w:rPr>
              <w:t>3.37</w:t>
            </w:r>
          </w:p>
        </w:tc>
        <w:tc>
          <w:tcPr>
            <w:tcW w:w="867" w:type="dxa"/>
            <w:vAlign w:val="center"/>
          </w:tcPr>
          <w:p w14:paraId="4D129284" w14:textId="77777777" w:rsidR="00892D20" w:rsidRPr="00892D20" w:rsidRDefault="00892D20" w:rsidP="00892D20">
            <w:pPr>
              <w:jc w:val="center"/>
              <w:rPr>
                <w:rFonts w:ascii="Arial" w:hAnsi="Arial" w:cs="Arial"/>
              </w:rPr>
            </w:pPr>
            <w:r w:rsidRPr="00892D20">
              <w:rPr>
                <w:rFonts w:ascii="Arial" w:hAnsi="Arial" w:cs="Arial"/>
              </w:rPr>
              <w:t>0.00</w:t>
            </w:r>
          </w:p>
        </w:tc>
        <w:tc>
          <w:tcPr>
            <w:tcW w:w="868" w:type="dxa"/>
            <w:vAlign w:val="center"/>
          </w:tcPr>
          <w:p w14:paraId="5C8BB1B6" w14:textId="77777777" w:rsidR="00892D20" w:rsidRPr="00892D20" w:rsidRDefault="00892D20" w:rsidP="00892D20">
            <w:pPr>
              <w:jc w:val="center"/>
              <w:rPr>
                <w:rFonts w:ascii="Arial" w:hAnsi="Arial" w:cs="Arial"/>
              </w:rPr>
            </w:pPr>
            <w:r w:rsidRPr="00892D20">
              <w:rPr>
                <w:rFonts w:ascii="Arial" w:hAnsi="Arial" w:cs="Arial"/>
              </w:rPr>
              <w:t>0.00</w:t>
            </w:r>
          </w:p>
        </w:tc>
        <w:tc>
          <w:tcPr>
            <w:tcW w:w="869" w:type="dxa"/>
            <w:vAlign w:val="center"/>
          </w:tcPr>
          <w:p w14:paraId="762D7233" w14:textId="77777777" w:rsidR="00892D20" w:rsidRPr="00892D20" w:rsidRDefault="00892D20" w:rsidP="00892D20">
            <w:pPr>
              <w:jc w:val="center"/>
              <w:rPr>
                <w:rFonts w:ascii="Arial" w:hAnsi="Arial" w:cs="Arial"/>
              </w:rPr>
            </w:pPr>
            <w:r w:rsidRPr="00892D20">
              <w:rPr>
                <w:rFonts w:ascii="Arial" w:hAnsi="Arial" w:cs="Arial"/>
              </w:rPr>
              <w:t>4.85</w:t>
            </w:r>
          </w:p>
        </w:tc>
        <w:tc>
          <w:tcPr>
            <w:tcW w:w="869" w:type="dxa"/>
            <w:vAlign w:val="center"/>
          </w:tcPr>
          <w:p w14:paraId="4882FB9F" w14:textId="77777777" w:rsidR="00892D20" w:rsidRPr="00892D20" w:rsidRDefault="00892D20" w:rsidP="00892D20">
            <w:pPr>
              <w:jc w:val="center"/>
              <w:rPr>
                <w:rFonts w:ascii="Arial" w:hAnsi="Arial" w:cs="Arial"/>
              </w:rPr>
            </w:pPr>
            <w:r w:rsidRPr="00892D20">
              <w:rPr>
                <w:rFonts w:ascii="Arial" w:hAnsi="Arial" w:cs="Arial"/>
              </w:rPr>
              <w:t>3.58</w:t>
            </w:r>
          </w:p>
        </w:tc>
        <w:tc>
          <w:tcPr>
            <w:tcW w:w="869" w:type="dxa"/>
            <w:vAlign w:val="center"/>
          </w:tcPr>
          <w:p w14:paraId="63FBEE95" w14:textId="77777777" w:rsidR="00892D20" w:rsidRPr="00892D20" w:rsidRDefault="00892D20" w:rsidP="00892D20">
            <w:pPr>
              <w:jc w:val="center"/>
              <w:rPr>
                <w:rFonts w:ascii="Arial" w:hAnsi="Arial" w:cs="Arial"/>
              </w:rPr>
            </w:pPr>
            <w:r w:rsidRPr="00892D20">
              <w:rPr>
                <w:rFonts w:ascii="Arial" w:hAnsi="Arial" w:cs="Arial"/>
              </w:rPr>
              <w:t>4.26</w:t>
            </w:r>
          </w:p>
        </w:tc>
        <w:tc>
          <w:tcPr>
            <w:tcW w:w="869" w:type="dxa"/>
            <w:vAlign w:val="center"/>
          </w:tcPr>
          <w:p w14:paraId="52FCB294" w14:textId="77777777" w:rsidR="00892D20" w:rsidRPr="00892D20" w:rsidRDefault="00892D20" w:rsidP="00892D20">
            <w:pPr>
              <w:jc w:val="center"/>
              <w:rPr>
                <w:rFonts w:ascii="Arial" w:hAnsi="Arial" w:cs="Arial"/>
              </w:rPr>
            </w:pPr>
            <w:r w:rsidRPr="00892D20">
              <w:rPr>
                <w:rFonts w:ascii="Arial" w:hAnsi="Arial" w:cs="Arial"/>
              </w:rPr>
              <w:t>3.54</w:t>
            </w:r>
          </w:p>
        </w:tc>
        <w:tc>
          <w:tcPr>
            <w:tcW w:w="869" w:type="dxa"/>
            <w:vAlign w:val="center"/>
          </w:tcPr>
          <w:p w14:paraId="435BB98C" w14:textId="77777777" w:rsidR="00892D20" w:rsidRPr="00892D20" w:rsidRDefault="00892D20" w:rsidP="00892D20">
            <w:pPr>
              <w:jc w:val="center"/>
              <w:rPr>
                <w:rFonts w:ascii="Arial" w:hAnsi="Arial" w:cs="Arial"/>
              </w:rPr>
            </w:pPr>
            <w:r w:rsidRPr="00892D20">
              <w:rPr>
                <w:rFonts w:ascii="Arial" w:hAnsi="Arial" w:cs="Arial"/>
              </w:rPr>
              <w:t>4.41</w:t>
            </w:r>
          </w:p>
        </w:tc>
        <w:tc>
          <w:tcPr>
            <w:tcW w:w="869" w:type="dxa"/>
            <w:vAlign w:val="center"/>
          </w:tcPr>
          <w:p w14:paraId="30EA0B46" w14:textId="77777777" w:rsidR="00892D20" w:rsidRPr="00892D20" w:rsidRDefault="00892D20" w:rsidP="00892D20">
            <w:pPr>
              <w:jc w:val="center"/>
              <w:rPr>
                <w:rFonts w:ascii="Arial" w:hAnsi="Arial" w:cs="Arial"/>
              </w:rPr>
            </w:pPr>
            <w:r w:rsidRPr="00892D20">
              <w:rPr>
                <w:rFonts w:ascii="Arial" w:hAnsi="Arial" w:cs="Arial"/>
              </w:rPr>
              <w:t>4.39</w:t>
            </w:r>
          </w:p>
        </w:tc>
        <w:tc>
          <w:tcPr>
            <w:tcW w:w="869" w:type="dxa"/>
            <w:vAlign w:val="center"/>
          </w:tcPr>
          <w:p w14:paraId="1DBF46FC" w14:textId="77777777" w:rsidR="00892D20" w:rsidRPr="00892D20" w:rsidRDefault="00892D20" w:rsidP="00892D20">
            <w:pPr>
              <w:jc w:val="center"/>
              <w:rPr>
                <w:rFonts w:ascii="Arial" w:hAnsi="Arial" w:cs="Arial"/>
              </w:rPr>
            </w:pPr>
            <w:r w:rsidRPr="00892D20">
              <w:rPr>
                <w:rFonts w:ascii="Arial" w:hAnsi="Arial" w:cs="Arial"/>
              </w:rPr>
              <w:t>3.50</w:t>
            </w:r>
          </w:p>
        </w:tc>
        <w:tc>
          <w:tcPr>
            <w:tcW w:w="869" w:type="dxa"/>
            <w:vAlign w:val="center"/>
          </w:tcPr>
          <w:p w14:paraId="4E13011F" w14:textId="77777777" w:rsidR="00892D20" w:rsidRPr="00892D20" w:rsidRDefault="00892D20" w:rsidP="00892D20">
            <w:pPr>
              <w:jc w:val="center"/>
              <w:rPr>
                <w:rFonts w:ascii="Arial" w:hAnsi="Arial" w:cs="Arial"/>
              </w:rPr>
            </w:pPr>
            <w:r w:rsidRPr="00892D20">
              <w:rPr>
                <w:rFonts w:ascii="Arial" w:hAnsi="Arial" w:cs="Arial"/>
              </w:rPr>
              <w:t>4.71</w:t>
            </w:r>
          </w:p>
        </w:tc>
        <w:tc>
          <w:tcPr>
            <w:tcW w:w="869" w:type="dxa"/>
            <w:vAlign w:val="center"/>
          </w:tcPr>
          <w:p w14:paraId="4A1ED85B" w14:textId="77777777" w:rsidR="00892D20" w:rsidRPr="00892D20" w:rsidRDefault="00892D20" w:rsidP="00892D20">
            <w:pPr>
              <w:jc w:val="center"/>
              <w:rPr>
                <w:rFonts w:ascii="Arial" w:hAnsi="Arial" w:cs="Arial"/>
              </w:rPr>
            </w:pPr>
            <w:r w:rsidRPr="00892D20">
              <w:rPr>
                <w:rFonts w:ascii="Arial" w:hAnsi="Arial" w:cs="Arial"/>
              </w:rPr>
              <w:t>0.00</w:t>
            </w:r>
          </w:p>
        </w:tc>
        <w:tc>
          <w:tcPr>
            <w:tcW w:w="869" w:type="dxa"/>
            <w:vAlign w:val="center"/>
          </w:tcPr>
          <w:p w14:paraId="1C5EE996" w14:textId="77777777" w:rsidR="00892D20" w:rsidRPr="00892D20" w:rsidRDefault="00892D20" w:rsidP="00892D20">
            <w:pPr>
              <w:jc w:val="center"/>
              <w:rPr>
                <w:rFonts w:ascii="Arial" w:hAnsi="Arial" w:cs="Arial"/>
              </w:rPr>
            </w:pPr>
            <w:r w:rsidRPr="00892D20">
              <w:rPr>
                <w:rFonts w:ascii="Arial" w:hAnsi="Arial" w:cs="Arial"/>
              </w:rPr>
              <w:t>3.76</w:t>
            </w:r>
          </w:p>
        </w:tc>
        <w:tc>
          <w:tcPr>
            <w:tcW w:w="748" w:type="dxa"/>
            <w:vAlign w:val="center"/>
          </w:tcPr>
          <w:p w14:paraId="0033E0C2" w14:textId="77777777" w:rsidR="00892D20" w:rsidRPr="00892D20" w:rsidRDefault="00892D20" w:rsidP="00892D20">
            <w:pPr>
              <w:jc w:val="center"/>
              <w:rPr>
                <w:rFonts w:ascii="Arial" w:hAnsi="Arial" w:cs="Arial"/>
              </w:rPr>
            </w:pPr>
            <w:r w:rsidRPr="00892D20">
              <w:rPr>
                <w:rFonts w:ascii="Arial" w:hAnsi="Arial" w:cs="Arial"/>
              </w:rPr>
              <w:t>0.00</w:t>
            </w:r>
          </w:p>
        </w:tc>
        <w:tc>
          <w:tcPr>
            <w:tcW w:w="737" w:type="dxa"/>
            <w:vAlign w:val="center"/>
          </w:tcPr>
          <w:p w14:paraId="61422DF8" w14:textId="77777777" w:rsidR="00892D20" w:rsidRPr="00892D20" w:rsidRDefault="00892D20" w:rsidP="00892D20">
            <w:pPr>
              <w:jc w:val="center"/>
              <w:rPr>
                <w:rFonts w:ascii="Arial" w:hAnsi="Arial" w:cs="Arial"/>
              </w:rPr>
            </w:pPr>
            <w:r w:rsidRPr="00892D20">
              <w:rPr>
                <w:rFonts w:ascii="Arial" w:hAnsi="Arial" w:cs="Arial"/>
              </w:rPr>
              <w:t>0.00</w:t>
            </w:r>
          </w:p>
        </w:tc>
      </w:tr>
    </w:tbl>
    <w:p w14:paraId="3543CE24" w14:textId="77777777" w:rsidR="00892D20" w:rsidRPr="00892D20" w:rsidRDefault="00892D20" w:rsidP="00892D20">
      <w:pPr>
        <w:rPr>
          <w:rFonts w:ascii="Arial" w:hAnsi="Arial" w:cs="Arial"/>
          <w:lang w:val="sr-Latn-RS"/>
        </w:rPr>
      </w:pPr>
    </w:p>
    <w:p w14:paraId="0548063C" w14:textId="77777777" w:rsidR="00892D20" w:rsidRPr="00892D20" w:rsidRDefault="00892D20" w:rsidP="00892D20">
      <w:pPr>
        <w:rPr>
          <w:rFonts w:ascii="Arial" w:hAnsi="Arial" w:cs="Arial"/>
          <w:lang w:val="sr-Latn-RS"/>
        </w:rPr>
      </w:pPr>
      <w:r w:rsidRPr="00892D20">
        <w:rPr>
          <w:rFonts w:ascii="Arial" w:hAnsi="Arial" w:cs="Arial"/>
          <w:lang w:val="sr-Cyrl-RS"/>
        </w:rPr>
        <w:t>Одељење: Гт1</w:t>
      </w:r>
    </w:p>
    <w:tbl>
      <w:tblPr>
        <w:tblW w:w="15235"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15"/>
        <w:gridCol w:w="1016"/>
        <w:gridCol w:w="1016"/>
        <w:gridCol w:w="1015"/>
        <w:gridCol w:w="1016"/>
        <w:gridCol w:w="1016"/>
        <w:gridCol w:w="1015"/>
        <w:gridCol w:w="1016"/>
        <w:gridCol w:w="1016"/>
        <w:gridCol w:w="1015"/>
        <w:gridCol w:w="1016"/>
        <w:gridCol w:w="1016"/>
        <w:gridCol w:w="1015"/>
        <w:gridCol w:w="1016"/>
        <w:gridCol w:w="1016"/>
      </w:tblGrid>
      <w:tr w:rsidR="00892D20" w:rsidRPr="00892D20" w14:paraId="2565CEB8" w14:textId="77777777" w:rsidTr="00892D20">
        <w:trPr>
          <w:cantSplit/>
          <w:trHeight w:val="1608"/>
          <w:tblHeader/>
          <w:tblCellSpacing w:w="15" w:type="dxa"/>
        </w:trPr>
        <w:tc>
          <w:tcPr>
            <w:tcW w:w="970" w:type="dxa"/>
            <w:textDirection w:val="btLr"/>
            <w:vAlign w:val="center"/>
          </w:tcPr>
          <w:p w14:paraId="3723E664" w14:textId="77777777" w:rsidR="00892D20" w:rsidRPr="00892D20" w:rsidRDefault="00892D20" w:rsidP="00892D20">
            <w:pPr>
              <w:ind w:left="113" w:right="113"/>
              <w:jc w:val="center"/>
              <w:rPr>
                <w:rFonts w:ascii="Arial" w:hAnsi="Arial" w:cs="Arial"/>
              </w:rPr>
            </w:pPr>
            <w:r w:rsidRPr="00892D20">
              <w:rPr>
                <w:rFonts w:ascii="Arial" w:hAnsi="Arial" w:cs="Arial"/>
              </w:rPr>
              <w:t>Предмет</w:t>
            </w:r>
          </w:p>
        </w:tc>
        <w:tc>
          <w:tcPr>
            <w:tcW w:w="986" w:type="dxa"/>
            <w:textDirection w:val="btLr"/>
            <w:vAlign w:val="center"/>
            <w:hideMark/>
          </w:tcPr>
          <w:p w14:paraId="774A65D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986" w:type="dxa"/>
            <w:textDirection w:val="btLr"/>
            <w:vAlign w:val="center"/>
            <w:hideMark/>
          </w:tcPr>
          <w:p w14:paraId="7C30D47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985" w:type="dxa"/>
            <w:textDirection w:val="btLr"/>
            <w:vAlign w:val="center"/>
            <w:hideMark/>
          </w:tcPr>
          <w:p w14:paraId="78530B3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986" w:type="dxa"/>
            <w:textDirection w:val="btLr"/>
            <w:vAlign w:val="center"/>
            <w:hideMark/>
          </w:tcPr>
          <w:p w14:paraId="24E2ACF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986" w:type="dxa"/>
            <w:textDirection w:val="btLr"/>
            <w:vAlign w:val="center"/>
            <w:hideMark/>
          </w:tcPr>
          <w:p w14:paraId="2712C4D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985" w:type="dxa"/>
            <w:textDirection w:val="btLr"/>
            <w:vAlign w:val="center"/>
            <w:hideMark/>
          </w:tcPr>
          <w:p w14:paraId="16174E8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Рачунарство и информатика</w:t>
            </w:r>
          </w:p>
        </w:tc>
        <w:tc>
          <w:tcPr>
            <w:tcW w:w="986" w:type="dxa"/>
            <w:textDirection w:val="btLr"/>
            <w:vAlign w:val="center"/>
            <w:hideMark/>
          </w:tcPr>
          <w:p w14:paraId="172BFDF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Историја</w:t>
            </w:r>
          </w:p>
        </w:tc>
        <w:tc>
          <w:tcPr>
            <w:tcW w:w="986" w:type="dxa"/>
            <w:textDirection w:val="btLr"/>
            <w:vAlign w:val="center"/>
            <w:hideMark/>
          </w:tcPr>
          <w:p w14:paraId="0DB9ADD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Географија</w:t>
            </w:r>
          </w:p>
        </w:tc>
        <w:tc>
          <w:tcPr>
            <w:tcW w:w="985" w:type="dxa"/>
            <w:textDirection w:val="btLr"/>
            <w:vAlign w:val="center"/>
            <w:hideMark/>
          </w:tcPr>
          <w:p w14:paraId="274DE54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Хемија</w:t>
            </w:r>
          </w:p>
        </w:tc>
        <w:tc>
          <w:tcPr>
            <w:tcW w:w="986" w:type="dxa"/>
            <w:textDirection w:val="btLr"/>
            <w:vAlign w:val="center"/>
            <w:hideMark/>
          </w:tcPr>
          <w:p w14:paraId="72625B3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Биологија</w:t>
            </w:r>
          </w:p>
        </w:tc>
        <w:tc>
          <w:tcPr>
            <w:tcW w:w="986" w:type="dxa"/>
            <w:textDirection w:val="btLr"/>
            <w:vAlign w:val="center"/>
            <w:hideMark/>
          </w:tcPr>
          <w:p w14:paraId="425144B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Грађевински материјали</w:t>
            </w:r>
          </w:p>
        </w:tc>
        <w:tc>
          <w:tcPr>
            <w:tcW w:w="985" w:type="dxa"/>
            <w:textDirection w:val="btLr"/>
            <w:vAlign w:val="center"/>
            <w:hideMark/>
          </w:tcPr>
          <w:p w14:paraId="42C4DE5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Физика</w:t>
            </w:r>
          </w:p>
        </w:tc>
        <w:tc>
          <w:tcPr>
            <w:tcW w:w="986" w:type="dxa"/>
            <w:textDirection w:val="btLr"/>
            <w:vAlign w:val="center"/>
            <w:hideMark/>
          </w:tcPr>
          <w:p w14:paraId="1592979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Нацртна геометрија и техничко цртање</w:t>
            </w:r>
          </w:p>
        </w:tc>
        <w:tc>
          <w:tcPr>
            <w:tcW w:w="971" w:type="dxa"/>
            <w:textDirection w:val="btLr"/>
            <w:vAlign w:val="center"/>
          </w:tcPr>
          <w:p w14:paraId="33CEF3A5" w14:textId="77777777" w:rsidR="00892D20" w:rsidRPr="00892D20" w:rsidRDefault="00892D20" w:rsidP="00892D20">
            <w:pPr>
              <w:ind w:left="113" w:right="113"/>
              <w:jc w:val="center"/>
              <w:rPr>
                <w:rFonts w:ascii="Arial" w:hAnsi="Arial" w:cs="Arial"/>
              </w:rPr>
            </w:pPr>
            <w:r w:rsidRPr="00892D20">
              <w:rPr>
                <w:rFonts w:ascii="Arial" w:hAnsi="Arial" w:cs="Arial"/>
              </w:rPr>
              <w:t>Грађевинске конструкције</w:t>
            </w:r>
          </w:p>
        </w:tc>
      </w:tr>
      <w:tr w:rsidR="00892D20" w:rsidRPr="00892D20" w14:paraId="772F1F46" w14:textId="77777777" w:rsidTr="00892D20">
        <w:trPr>
          <w:trHeight w:val="485"/>
          <w:tblHeader/>
          <w:tblCellSpacing w:w="15" w:type="dxa"/>
        </w:trPr>
        <w:tc>
          <w:tcPr>
            <w:tcW w:w="970" w:type="dxa"/>
            <w:vAlign w:val="center"/>
          </w:tcPr>
          <w:p w14:paraId="4DB83126" w14:textId="77777777" w:rsidR="00892D20" w:rsidRPr="00892D20" w:rsidRDefault="00892D20" w:rsidP="00892D20">
            <w:pPr>
              <w:jc w:val="center"/>
              <w:rPr>
                <w:rFonts w:ascii="Arial" w:hAnsi="Arial" w:cs="Arial"/>
              </w:rPr>
            </w:pPr>
            <w:r w:rsidRPr="00892D20">
              <w:rPr>
                <w:rFonts w:ascii="Arial" w:hAnsi="Arial" w:cs="Arial"/>
              </w:rPr>
              <w:t>Средња оцена</w:t>
            </w:r>
          </w:p>
        </w:tc>
        <w:tc>
          <w:tcPr>
            <w:tcW w:w="986" w:type="dxa"/>
            <w:vAlign w:val="center"/>
          </w:tcPr>
          <w:p w14:paraId="2E426382" w14:textId="77777777" w:rsidR="00892D20" w:rsidRPr="00892D20" w:rsidRDefault="00892D20" w:rsidP="00892D20">
            <w:pPr>
              <w:jc w:val="center"/>
              <w:rPr>
                <w:rFonts w:ascii="Arial" w:hAnsi="Arial" w:cs="Arial"/>
              </w:rPr>
            </w:pPr>
            <w:r w:rsidRPr="00892D20">
              <w:rPr>
                <w:rFonts w:ascii="Arial" w:hAnsi="Arial" w:cs="Arial"/>
              </w:rPr>
              <w:t>2.62</w:t>
            </w:r>
          </w:p>
        </w:tc>
        <w:tc>
          <w:tcPr>
            <w:tcW w:w="986" w:type="dxa"/>
            <w:vAlign w:val="center"/>
          </w:tcPr>
          <w:p w14:paraId="43F050DC" w14:textId="77777777" w:rsidR="00892D20" w:rsidRPr="00892D20" w:rsidRDefault="00892D20" w:rsidP="00892D20">
            <w:pPr>
              <w:jc w:val="center"/>
              <w:rPr>
                <w:rFonts w:ascii="Arial" w:hAnsi="Arial" w:cs="Arial"/>
              </w:rPr>
            </w:pPr>
            <w:r w:rsidRPr="00892D20">
              <w:rPr>
                <w:rFonts w:ascii="Arial" w:hAnsi="Arial" w:cs="Arial"/>
              </w:rPr>
              <w:t>2.90</w:t>
            </w:r>
          </w:p>
        </w:tc>
        <w:tc>
          <w:tcPr>
            <w:tcW w:w="985" w:type="dxa"/>
            <w:vAlign w:val="center"/>
          </w:tcPr>
          <w:p w14:paraId="755AF191" w14:textId="77777777" w:rsidR="00892D20" w:rsidRPr="00892D20" w:rsidRDefault="00892D20" w:rsidP="00892D20">
            <w:pPr>
              <w:jc w:val="center"/>
              <w:rPr>
                <w:rFonts w:ascii="Arial" w:hAnsi="Arial" w:cs="Arial"/>
              </w:rPr>
            </w:pPr>
            <w:r w:rsidRPr="00892D20">
              <w:rPr>
                <w:rFonts w:ascii="Arial" w:hAnsi="Arial" w:cs="Arial"/>
              </w:rPr>
              <w:t>0.00</w:t>
            </w:r>
          </w:p>
        </w:tc>
        <w:tc>
          <w:tcPr>
            <w:tcW w:w="986" w:type="dxa"/>
            <w:vAlign w:val="center"/>
          </w:tcPr>
          <w:p w14:paraId="3CF24C39" w14:textId="77777777" w:rsidR="00892D20" w:rsidRPr="00892D20" w:rsidRDefault="00892D20" w:rsidP="00892D20">
            <w:pPr>
              <w:jc w:val="center"/>
              <w:rPr>
                <w:rFonts w:ascii="Arial" w:hAnsi="Arial" w:cs="Arial"/>
              </w:rPr>
            </w:pPr>
            <w:r w:rsidRPr="00892D20">
              <w:rPr>
                <w:rFonts w:ascii="Arial" w:hAnsi="Arial" w:cs="Arial"/>
              </w:rPr>
              <w:t>4.48</w:t>
            </w:r>
          </w:p>
        </w:tc>
        <w:tc>
          <w:tcPr>
            <w:tcW w:w="986" w:type="dxa"/>
            <w:vAlign w:val="center"/>
          </w:tcPr>
          <w:p w14:paraId="36630CFC" w14:textId="77777777" w:rsidR="00892D20" w:rsidRPr="00892D20" w:rsidRDefault="00892D20" w:rsidP="00892D20">
            <w:pPr>
              <w:jc w:val="center"/>
              <w:rPr>
                <w:rFonts w:ascii="Arial" w:hAnsi="Arial" w:cs="Arial"/>
              </w:rPr>
            </w:pPr>
            <w:r w:rsidRPr="00892D20">
              <w:rPr>
                <w:rFonts w:ascii="Arial" w:hAnsi="Arial" w:cs="Arial"/>
              </w:rPr>
              <w:t>2.39</w:t>
            </w:r>
          </w:p>
        </w:tc>
        <w:tc>
          <w:tcPr>
            <w:tcW w:w="985" w:type="dxa"/>
            <w:vAlign w:val="center"/>
          </w:tcPr>
          <w:p w14:paraId="10F5F711" w14:textId="77777777" w:rsidR="00892D20" w:rsidRPr="00892D20" w:rsidRDefault="00892D20" w:rsidP="00892D20">
            <w:pPr>
              <w:jc w:val="center"/>
              <w:rPr>
                <w:rFonts w:ascii="Arial" w:hAnsi="Arial" w:cs="Arial"/>
              </w:rPr>
            </w:pPr>
            <w:r w:rsidRPr="00892D20">
              <w:rPr>
                <w:rFonts w:ascii="Arial" w:hAnsi="Arial" w:cs="Arial"/>
              </w:rPr>
              <w:t>2.76</w:t>
            </w:r>
          </w:p>
        </w:tc>
        <w:tc>
          <w:tcPr>
            <w:tcW w:w="986" w:type="dxa"/>
            <w:vAlign w:val="center"/>
          </w:tcPr>
          <w:p w14:paraId="471400A5" w14:textId="77777777" w:rsidR="00892D20" w:rsidRPr="00892D20" w:rsidRDefault="00892D20" w:rsidP="00892D20">
            <w:pPr>
              <w:jc w:val="center"/>
              <w:rPr>
                <w:rFonts w:ascii="Arial" w:hAnsi="Arial" w:cs="Arial"/>
              </w:rPr>
            </w:pPr>
            <w:r w:rsidRPr="00892D20">
              <w:rPr>
                <w:rFonts w:ascii="Arial" w:hAnsi="Arial" w:cs="Arial"/>
              </w:rPr>
              <w:t>2.72</w:t>
            </w:r>
          </w:p>
        </w:tc>
        <w:tc>
          <w:tcPr>
            <w:tcW w:w="986" w:type="dxa"/>
            <w:vAlign w:val="center"/>
          </w:tcPr>
          <w:p w14:paraId="65699FFE" w14:textId="77777777" w:rsidR="00892D20" w:rsidRPr="00892D20" w:rsidRDefault="00892D20" w:rsidP="00892D20">
            <w:pPr>
              <w:jc w:val="center"/>
              <w:rPr>
                <w:rFonts w:ascii="Arial" w:hAnsi="Arial" w:cs="Arial"/>
              </w:rPr>
            </w:pPr>
            <w:r w:rsidRPr="00892D20">
              <w:rPr>
                <w:rFonts w:ascii="Arial" w:hAnsi="Arial" w:cs="Arial"/>
              </w:rPr>
              <w:t>3.06</w:t>
            </w:r>
          </w:p>
        </w:tc>
        <w:tc>
          <w:tcPr>
            <w:tcW w:w="985" w:type="dxa"/>
            <w:vAlign w:val="center"/>
          </w:tcPr>
          <w:p w14:paraId="202BBC40" w14:textId="77777777" w:rsidR="00892D20" w:rsidRPr="00892D20" w:rsidRDefault="00892D20" w:rsidP="00892D20">
            <w:pPr>
              <w:jc w:val="center"/>
              <w:rPr>
                <w:rFonts w:ascii="Arial" w:hAnsi="Arial" w:cs="Arial"/>
              </w:rPr>
            </w:pPr>
            <w:r w:rsidRPr="00892D20">
              <w:rPr>
                <w:rFonts w:ascii="Arial" w:hAnsi="Arial" w:cs="Arial"/>
              </w:rPr>
              <w:t>2.59</w:t>
            </w:r>
          </w:p>
        </w:tc>
        <w:tc>
          <w:tcPr>
            <w:tcW w:w="986" w:type="dxa"/>
            <w:vAlign w:val="center"/>
          </w:tcPr>
          <w:p w14:paraId="48E1A915" w14:textId="77777777" w:rsidR="00892D20" w:rsidRPr="00892D20" w:rsidRDefault="00892D20" w:rsidP="00892D20">
            <w:pPr>
              <w:jc w:val="center"/>
              <w:rPr>
                <w:rFonts w:ascii="Arial" w:hAnsi="Arial" w:cs="Arial"/>
              </w:rPr>
            </w:pPr>
            <w:r w:rsidRPr="00892D20">
              <w:rPr>
                <w:rFonts w:ascii="Arial" w:hAnsi="Arial" w:cs="Arial"/>
              </w:rPr>
              <w:t>3.78</w:t>
            </w:r>
          </w:p>
        </w:tc>
        <w:tc>
          <w:tcPr>
            <w:tcW w:w="986" w:type="dxa"/>
            <w:vAlign w:val="center"/>
          </w:tcPr>
          <w:p w14:paraId="14206F8F" w14:textId="77777777" w:rsidR="00892D20" w:rsidRPr="00892D20" w:rsidRDefault="00892D20" w:rsidP="00892D20">
            <w:pPr>
              <w:jc w:val="center"/>
              <w:rPr>
                <w:rFonts w:ascii="Arial" w:hAnsi="Arial" w:cs="Arial"/>
              </w:rPr>
            </w:pPr>
            <w:r w:rsidRPr="00892D20">
              <w:rPr>
                <w:rFonts w:ascii="Arial" w:hAnsi="Arial" w:cs="Arial"/>
              </w:rPr>
              <w:t>3.58</w:t>
            </w:r>
          </w:p>
        </w:tc>
        <w:tc>
          <w:tcPr>
            <w:tcW w:w="985" w:type="dxa"/>
            <w:vAlign w:val="center"/>
          </w:tcPr>
          <w:p w14:paraId="3B648E20" w14:textId="77777777" w:rsidR="00892D20" w:rsidRPr="00892D20" w:rsidRDefault="00892D20" w:rsidP="00892D20">
            <w:pPr>
              <w:jc w:val="center"/>
              <w:rPr>
                <w:rFonts w:ascii="Arial" w:hAnsi="Arial" w:cs="Arial"/>
              </w:rPr>
            </w:pPr>
            <w:r w:rsidRPr="00892D20">
              <w:rPr>
                <w:rFonts w:ascii="Arial" w:hAnsi="Arial" w:cs="Arial"/>
              </w:rPr>
              <w:t>2.89</w:t>
            </w:r>
          </w:p>
        </w:tc>
        <w:tc>
          <w:tcPr>
            <w:tcW w:w="986" w:type="dxa"/>
            <w:vAlign w:val="center"/>
          </w:tcPr>
          <w:p w14:paraId="1BAD3EEA" w14:textId="77777777" w:rsidR="00892D20" w:rsidRPr="00892D20" w:rsidRDefault="00892D20" w:rsidP="00892D20">
            <w:pPr>
              <w:jc w:val="center"/>
              <w:rPr>
                <w:rFonts w:ascii="Arial" w:hAnsi="Arial" w:cs="Arial"/>
              </w:rPr>
            </w:pPr>
            <w:r w:rsidRPr="00892D20">
              <w:rPr>
                <w:rFonts w:ascii="Arial" w:hAnsi="Arial" w:cs="Arial"/>
              </w:rPr>
              <w:t>3.45</w:t>
            </w:r>
          </w:p>
        </w:tc>
        <w:tc>
          <w:tcPr>
            <w:tcW w:w="971" w:type="dxa"/>
            <w:vAlign w:val="center"/>
          </w:tcPr>
          <w:p w14:paraId="60534FF4" w14:textId="77777777" w:rsidR="00892D20" w:rsidRPr="00892D20" w:rsidRDefault="00892D20" w:rsidP="00892D20">
            <w:pPr>
              <w:jc w:val="center"/>
              <w:rPr>
                <w:rFonts w:ascii="Arial" w:hAnsi="Arial" w:cs="Arial"/>
              </w:rPr>
            </w:pPr>
            <w:r w:rsidRPr="00892D20">
              <w:rPr>
                <w:rFonts w:ascii="Arial" w:hAnsi="Arial" w:cs="Arial"/>
              </w:rPr>
              <w:t>0.00</w:t>
            </w:r>
          </w:p>
        </w:tc>
      </w:tr>
    </w:tbl>
    <w:p w14:paraId="65CFC640" w14:textId="77777777" w:rsidR="00892D20" w:rsidRPr="00892D20" w:rsidRDefault="00892D20" w:rsidP="00892D20">
      <w:pPr>
        <w:rPr>
          <w:rFonts w:ascii="Arial" w:hAnsi="Arial" w:cs="Arial"/>
          <w:lang w:val="sr-Latn-RS"/>
        </w:rPr>
      </w:pPr>
    </w:p>
    <w:p w14:paraId="6EF56EF9" w14:textId="77777777" w:rsidR="00892D20" w:rsidRPr="00892D20" w:rsidRDefault="00892D20" w:rsidP="00892D20">
      <w:pPr>
        <w:rPr>
          <w:rFonts w:ascii="Arial" w:hAnsi="Arial" w:cs="Arial"/>
          <w:lang w:val="sr-Cyrl-RS"/>
        </w:rPr>
      </w:pPr>
      <w:r w:rsidRPr="00892D20">
        <w:rPr>
          <w:rFonts w:ascii="Arial" w:hAnsi="Arial" w:cs="Arial"/>
          <w:lang w:val="sr-Cyrl-RS"/>
        </w:rPr>
        <w:t>Одељење:Гд1</w:t>
      </w:r>
    </w:p>
    <w:tbl>
      <w:tblPr>
        <w:tblW w:w="151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2"/>
        <w:gridCol w:w="1006"/>
        <w:gridCol w:w="1006"/>
        <w:gridCol w:w="1005"/>
        <w:gridCol w:w="1005"/>
        <w:gridCol w:w="1006"/>
        <w:gridCol w:w="1005"/>
        <w:gridCol w:w="1005"/>
        <w:gridCol w:w="1006"/>
        <w:gridCol w:w="1005"/>
        <w:gridCol w:w="1005"/>
        <w:gridCol w:w="1006"/>
        <w:gridCol w:w="1005"/>
        <w:gridCol w:w="1005"/>
        <w:gridCol w:w="1006"/>
      </w:tblGrid>
      <w:tr w:rsidR="00892D20" w:rsidRPr="00892D20" w14:paraId="525CB536" w14:textId="77777777" w:rsidTr="00892D20">
        <w:trPr>
          <w:cantSplit/>
          <w:trHeight w:val="1636"/>
          <w:tblHeader/>
          <w:tblCellSpacing w:w="15" w:type="dxa"/>
        </w:trPr>
        <w:tc>
          <w:tcPr>
            <w:tcW w:w="1057" w:type="dxa"/>
            <w:textDirection w:val="btLr"/>
          </w:tcPr>
          <w:p w14:paraId="58AF2B9C" w14:textId="77777777" w:rsidR="00892D20" w:rsidRPr="00892D20" w:rsidRDefault="00892D20" w:rsidP="00892D20">
            <w:pPr>
              <w:ind w:left="113" w:right="113"/>
              <w:jc w:val="center"/>
              <w:rPr>
                <w:rFonts w:ascii="Arial" w:hAnsi="Arial" w:cs="Arial"/>
              </w:rPr>
            </w:pPr>
            <w:r w:rsidRPr="00892D20">
              <w:rPr>
                <w:rFonts w:ascii="Arial" w:hAnsi="Arial" w:cs="Arial"/>
              </w:rPr>
              <w:t>Предмет</w:t>
            </w:r>
          </w:p>
        </w:tc>
        <w:tc>
          <w:tcPr>
            <w:tcW w:w="976" w:type="dxa"/>
            <w:textDirection w:val="btLr"/>
            <w:vAlign w:val="center"/>
            <w:hideMark/>
          </w:tcPr>
          <w:p w14:paraId="5328E1E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976" w:type="dxa"/>
            <w:textDirection w:val="btLr"/>
            <w:vAlign w:val="center"/>
            <w:hideMark/>
          </w:tcPr>
          <w:p w14:paraId="626F39C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975" w:type="dxa"/>
            <w:textDirection w:val="btLr"/>
            <w:vAlign w:val="center"/>
            <w:hideMark/>
          </w:tcPr>
          <w:p w14:paraId="60085F7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975" w:type="dxa"/>
            <w:textDirection w:val="btLr"/>
            <w:vAlign w:val="center"/>
            <w:hideMark/>
          </w:tcPr>
          <w:p w14:paraId="3C43E9D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Немачки језик</w:t>
            </w:r>
          </w:p>
        </w:tc>
        <w:tc>
          <w:tcPr>
            <w:tcW w:w="976" w:type="dxa"/>
            <w:textDirection w:val="btLr"/>
            <w:vAlign w:val="center"/>
            <w:hideMark/>
          </w:tcPr>
          <w:p w14:paraId="146FD0F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975" w:type="dxa"/>
            <w:textDirection w:val="btLr"/>
            <w:vAlign w:val="center"/>
            <w:hideMark/>
          </w:tcPr>
          <w:p w14:paraId="20B0CCC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975" w:type="dxa"/>
            <w:textDirection w:val="btLr"/>
            <w:vAlign w:val="center"/>
            <w:hideMark/>
          </w:tcPr>
          <w:p w14:paraId="39ADC75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Физика</w:t>
            </w:r>
          </w:p>
        </w:tc>
        <w:tc>
          <w:tcPr>
            <w:tcW w:w="976" w:type="dxa"/>
            <w:textDirection w:val="btLr"/>
            <w:vAlign w:val="center"/>
            <w:hideMark/>
          </w:tcPr>
          <w:p w14:paraId="5AC5198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Рачунарство и информатика</w:t>
            </w:r>
          </w:p>
        </w:tc>
        <w:tc>
          <w:tcPr>
            <w:tcW w:w="975" w:type="dxa"/>
            <w:textDirection w:val="btLr"/>
            <w:vAlign w:val="center"/>
            <w:hideMark/>
          </w:tcPr>
          <w:p w14:paraId="5671A12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Географија</w:t>
            </w:r>
          </w:p>
        </w:tc>
        <w:tc>
          <w:tcPr>
            <w:tcW w:w="975" w:type="dxa"/>
            <w:textDirection w:val="btLr"/>
            <w:vAlign w:val="center"/>
            <w:hideMark/>
          </w:tcPr>
          <w:p w14:paraId="6040C6E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Историја</w:t>
            </w:r>
          </w:p>
        </w:tc>
        <w:tc>
          <w:tcPr>
            <w:tcW w:w="976" w:type="dxa"/>
            <w:textDirection w:val="btLr"/>
            <w:vAlign w:val="center"/>
            <w:hideMark/>
          </w:tcPr>
          <w:p w14:paraId="301ACB4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Нацртна геометрија</w:t>
            </w:r>
          </w:p>
        </w:tc>
        <w:tc>
          <w:tcPr>
            <w:tcW w:w="975" w:type="dxa"/>
            <w:textDirection w:val="btLr"/>
            <w:vAlign w:val="center"/>
            <w:hideMark/>
          </w:tcPr>
          <w:p w14:paraId="0EF45FD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Техничко цртање</w:t>
            </w:r>
          </w:p>
        </w:tc>
        <w:tc>
          <w:tcPr>
            <w:tcW w:w="975" w:type="dxa"/>
            <w:textDirection w:val="btLr"/>
            <w:vAlign w:val="center"/>
            <w:hideMark/>
          </w:tcPr>
          <w:p w14:paraId="500CC1A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Геодезија</w:t>
            </w:r>
          </w:p>
        </w:tc>
        <w:tc>
          <w:tcPr>
            <w:tcW w:w="961" w:type="dxa"/>
            <w:textDirection w:val="btLr"/>
            <w:vAlign w:val="center"/>
            <w:hideMark/>
          </w:tcPr>
          <w:p w14:paraId="146DC64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Геодетска мерења и рачунања</w:t>
            </w:r>
          </w:p>
        </w:tc>
      </w:tr>
      <w:tr w:rsidR="00892D20" w:rsidRPr="00892D20" w14:paraId="633D7C9D" w14:textId="77777777" w:rsidTr="00892D20">
        <w:trPr>
          <w:trHeight w:val="307"/>
          <w:tblHeader/>
          <w:tblCellSpacing w:w="15" w:type="dxa"/>
        </w:trPr>
        <w:tc>
          <w:tcPr>
            <w:tcW w:w="1057" w:type="dxa"/>
          </w:tcPr>
          <w:p w14:paraId="49A0B886" w14:textId="77777777" w:rsidR="00892D20" w:rsidRPr="00892D20" w:rsidRDefault="00892D20" w:rsidP="00892D20">
            <w:pPr>
              <w:jc w:val="center"/>
              <w:rPr>
                <w:rFonts w:ascii="Arial" w:hAnsi="Arial" w:cs="Arial"/>
              </w:rPr>
            </w:pPr>
            <w:r w:rsidRPr="00892D20">
              <w:rPr>
                <w:rFonts w:ascii="Arial" w:hAnsi="Arial" w:cs="Arial"/>
              </w:rPr>
              <w:t>Средња оцена</w:t>
            </w:r>
          </w:p>
        </w:tc>
        <w:tc>
          <w:tcPr>
            <w:tcW w:w="976" w:type="dxa"/>
            <w:vAlign w:val="center"/>
          </w:tcPr>
          <w:p w14:paraId="35D3D9B4" w14:textId="77777777" w:rsidR="00892D20" w:rsidRPr="00892D20" w:rsidRDefault="00892D20" w:rsidP="00892D20">
            <w:pPr>
              <w:jc w:val="center"/>
              <w:rPr>
                <w:rFonts w:ascii="Arial" w:hAnsi="Arial" w:cs="Arial"/>
              </w:rPr>
            </w:pPr>
            <w:r w:rsidRPr="00892D20">
              <w:rPr>
                <w:rFonts w:ascii="Arial" w:hAnsi="Arial" w:cs="Arial"/>
              </w:rPr>
              <w:t>2.66</w:t>
            </w:r>
          </w:p>
        </w:tc>
        <w:tc>
          <w:tcPr>
            <w:tcW w:w="976" w:type="dxa"/>
            <w:vAlign w:val="center"/>
          </w:tcPr>
          <w:p w14:paraId="1B538CE2" w14:textId="77777777" w:rsidR="00892D20" w:rsidRPr="00892D20" w:rsidRDefault="00892D20" w:rsidP="00892D20">
            <w:pPr>
              <w:jc w:val="center"/>
              <w:rPr>
                <w:rFonts w:ascii="Arial" w:hAnsi="Arial" w:cs="Arial"/>
              </w:rPr>
            </w:pPr>
            <w:r w:rsidRPr="00892D20">
              <w:rPr>
                <w:rFonts w:ascii="Arial" w:hAnsi="Arial" w:cs="Arial"/>
              </w:rPr>
              <w:t>2.55</w:t>
            </w:r>
          </w:p>
        </w:tc>
        <w:tc>
          <w:tcPr>
            <w:tcW w:w="975" w:type="dxa"/>
            <w:vAlign w:val="center"/>
          </w:tcPr>
          <w:p w14:paraId="6F50804F" w14:textId="77777777" w:rsidR="00892D20" w:rsidRPr="00892D20" w:rsidRDefault="00892D20" w:rsidP="00892D20">
            <w:pPr>
              <w:jc w:val="center"/>
              <w:rPr>
                <w:rFonts w:ascii="Arial" w:hAnsi="Arial" w:cs="Arial"/>
              </w:rPr>
            </w:pPr>
            <w:r w:rsidRPr="00892D20">
              <w:rPr>
                <w:rFonts w:ascii="Arial" w:hAnsi="Arial" w:cs="Arial"/>
              </w:rPr>
              <w:t>0.00</w:t>
            </w:r>
          </w:p>
        </w:tc>
        <w:tc>
          <w:tcPr>
            <w:tcW w:w="975" w:type="dxa"/>
            <w:vAlign w:val="center"/>
          </w:tcPr>
          <w:p w14:paraId="7E57381A" w14:textId="77777777" w:rsidR="00892D20" w:rsidRPr="00892D20" w:rsidRDefault="00892D20" w:rsidP="00892D20">
            <w:pPr>
              <w:jc w:val="center"/>
              <w:rPr>
                <w:rFonts w:ascii="Arial" w:hAnsi="Arial" w:cs="Arial"/>
              </w:rPr>
            </w:pPr>
            <w:r w:rsidRPr="00892D20">
              <w:rPr>
                <w:rFonts w:ascii="Arial" w:hAnsi="Arial" w:cs="Arial"/>
              </w:rPr>
              <w:t>0.00</w:t>
            </w:r>
          </w:p>
        </w:tc>
        <w:tc>
          <w:tcPr>
            <w:tcW w:w="976" w:type="dxa"/>
            <w:vAlign w:val="center"/>
          </w:tcPr>
          <w:p w14:paraId="731042BD" w14:textId="77777777" w:rsidR="00892D20" w:rsidRPr="00892D20" w:rsidRDefault="00892D20" w:rsidP="00892D20">
            <w:pPr>
              <w:jc w:val="center"/>
              <w:rPr>
                <w:rFonts w:ascii="Arial" w:hAnsi="Arial" w:cs="Arial"/>
              </w:rPr>
            </w:pPr>
            <w:r w:rsidRPr="00892D20">
              <w:rPr>
                <w:rFonts w:ascii="Arial" w:hAnsi="Arial" w:cs="Arial"/>
              </w:rPr>
              <w:t>4.80</w:t>
            </w:r>
          </w:p>
        </w:tc>
        <w:tc>
          <w:tcPr>
            <w:tcW w:w="975" w:type="dxa"/>
            <w:vAlign w:val="center"/>
          </w:tcPr>
          <w:p w14:paraId="51DD5242" w14:textId="77777777" w:rsidR="00892D20" w:rsidRPr="00892D20" w:rsidRDefault="00892D20" w:rsidP="00892D20">
            <w:pPr>
              <w:jc w:val="center"/>
              <w:rPr>
                <w:rFonts w:ascii="Arial" w:hAnsi="Arial" w:cs="Arial"/>
              </w:rPr>
            </w:pPr>
            <w:r w:rsidRPr="00892D20">
              <w:rPr>
                <w:rFonts w:ascii="Arial" w:hAnsi="Arial" w:cs="Arial"/>
              </w:rPr>
              <w:t>2.40</w:t>
            </w:r>
          </w:p>
        </w:tc>
        <w:tc>
          <w:tcPr>
            <w:tcW w:w="975" w:type="dxa"/>
            <w:vAlign w:val="center"/>
          </w:tcPr>
          <w:p w14:paraId="32A982B9" w14:textId="77777777" w:rsidR="00892D20" w:rsidRPr="00892D20" w:rsidRDefault="00892D20" w:rsidP="00892D20">
            <w:pPr>
              <w:jc w:val="center"/>
              <w:rPr>
                <w:rFonts w:ascii="Arial" w:hAnsi="Arial" w:cs="Arial"/>
              </w:rPr>
            </w:pPr>
            <w:r w:rsidRPr="00892D20">
              <w:rPr>
                <w:rFonts w:ascii="Arial" w:hAnsi="Arial" w:cs="Arial"/>
              </w:rPr>
              <w:t>3.16</w:t>
            </w:r>
          </w:p>
        </w:tc>
        <w:tc>
          <w:tcPr>
            <w:tcW w:w="976" w:type="dxa"/>
            <w:vAlign w:val="center"/>
          </w:tcPr>
          <w:p w14:paraId="2C08B765" w14:textId="77777777" w:rsidR="00892D20" w:rsidRPr="00892D20" w:rsidRDefault="00892D20" w:rsidP="00892D20">
            <w:pPr>
              <w:jc w:val="center"/>
              <w:rPr>
                <w:rFonts w:ascii="Arial" w:hAnsi="Arial" w:cs="Arial"/>
              </w:rPr>
            </w:pPr>
            <w:r w:rsidRPr="00892D20">
              <w:rPr>
                <w:rFonts w:ascii="Arial" w:hAnsi="Arial" w:cs="Arial"/>
              </w:rPr>
              <w:t>3.50</w:t>
            </w:r>
          </w:p>
        </w:tc>
        <w:tc>
          <w:tcPr>
            <w:tcW w:w="975" w:type="dxa"/>
            <w:vAlign w:val="center"/>
          </w:tcPr>
          <w:p w14:paraId="65705C68" w14:textId="77777777" w:rsidR="00892D20" w:rsidRPr="00892D20" w:rsidRDefault="00892D20" w:rsidP="00892D20">
            <w:pPr>
              <w:jc w:val="center"/>
              <w:rPr>
                <w:rFonts w:ascii="Arial" w:hAnsi="Arial" w:cs="Arial"/>
              </w:rPr>
            </w:pPr>
            <w:r w:rsidRPr="00892D20">
              <w:rPr>
                <w:rFonts w:ascii="Arial" w:hAnsi="Arial" w:cs="Arial"/>
              </w:rPr>
              <w:t>3.66</w:t>
            </w:r>
          </w:p>
        </w:tc>
        <w:tc>
          <w:tcPr>
            <w:tcW w:w="975" w:type="dxa"/>
            <w:vAlign w:val="center"/>
          </w:tcPr>
          <w:p w14:paraId="2295DCE5" w14:textId="77777777" w:rsidR="00892D20" w:rsidRPr="00892D20" w:rsidRDefault="00892D20" w:rsidP="00892D20">
            <w:pPr>
              <w:jc w:val="center"/>
              <w:rPr>
                <w:rFonts w:ascii="Arial" w:hAnsi="Arial" w:cs="Arial"/>
              </w:rPr>
            </w:pPr>
            <w:r w:rsidRPr="00892D20">
              <w:rPr>
                <w:rFonts w:ascii="Arial" w:hAnsi="Arial" w:cs="Arial"/>
              </w:rPr>
              <w:t>3.14</w:t>
            </w:r>
          </w:p>
        </w:tc>
        <w:tc>
          <w:tcPr>
            <w:tcW w:w="976" w:type="dxa"/>
            <w:vAlign w:val="center"/>
          </w:tcPr>
          <w:p w14:paraId="6A48123C" w14:textId="77777777" w:rsidR="00892D20" w:rsidRPr="00892D20" w:rsidRDefault="00892D20" w:rsidP="00892D20">
            <w:pPr>
              <w:jc w:val="center"/>
              <w:rPr>
                <w:rFonts w:ascii="Arial" w:hAnsi="Arial" w:cs="Arial"/>
              </w:rPr>
            </w:pPr>
            <w:r w:rsidRPr="00892D20">
              <w:rPr>
                <w:rFonts w:ascii="Arial" w:hAnsi="Arial" w:cs="Arial"/>
              </w:rPr>
              <w:t>0.00</w:t>
            </w:r>
          </w:p>
        </w:tc>
        <w:tc>
          <w:tcPr>
            <w:tcW w:w="975" w:type="dxa"/>
            <w:vAlign w:val="center"/>
          </w:tcPr>
          <w:p w14:paraId="69F067DA" w14:textId="77777777" w:rsidR="00892D20" w:rsidRPr="00892D20" w:rsidRDefault="00892D20" w:rsidP="00892D20">
            <w:pPr>
              <w:jc w:val="center"/>
              <w:rPr>
                <w:rFonts w:ascii="Arial" w:hAnsi="Arial" w:cs="Arial"/>
              </w:rPr>
            </w:pPr>
            <w:r w:rsidRPr="00892D20">
              <w:rPr>
                <w:rFonts w:ascii="Arial" w:hAnsi="Arial" w:cs="Arial"/>
              </w:rPr>
              <w:t>3.63</w:t>
            </w:r>
          </w:p>
        </w:tc>
        <w:tc>
          <w:tcPr>
            <w:tcW w:w="975" w:type="dxa"/>
            <w:vAlign w:val="center"/>
          </w:tcPr>
          <w:p w14:paraId="46CD1127" w14:textId="77777777" w:rsidR="00892D20" w:rsidRPr="00892D20" w:rsidRDefault="00892D20" w:rsidP="00892D20">
            <w:pPr>
              <w:jc w:val="center"/>
              <w:rPr>
                <w:rFonts w:ascii="Arial" w:hAnsi="Arial" w:cs="Arial"/>
              </w:rPr>
            </w:pPr>
            <w:r w:rsidRPr="00892D20">
              <w:rPr>
                <w:rFonts w:ascii="Arial" w:hAnsi="Arial" w:cs="Arial"/>
              </w:rPr>
              <w:t>2.65</w:t>
            </w:r>
          </w:p>
        </w:tc>
        <w:tc>
          <w:tcPr>
            <w:tcW w:w="961" w:type="dxa"/>
            <w:vAlign w:val="center"/>
          </w:tcPr>
          <w:p w14:paraId="4417E1C8" w14:textId="77777777" w:rsidR="00892D20" w:rsidRPr="00892D20" w:rsidRDefault="00892D20" w:rsidP="00892D20">
            <w:pPr>
              <w:jc w:val="center"/>
              <w:rPr>
                <w:rFonts w:ascii="Arial" w:hAnsi="Arial" w:cs="Arial"/>
              </w:rPr>
            </w:pPr>
            <w:r w:rsidRPr="00892D20">
              <w:rPr>
                <w:rFonts w:ascii="Arial" w:hAnsi="Arial" w:cs="Arial"/>
              </w:rPr>
              <w:t>0.00</w:t>
            </w:r>
          </w:p>
        </w:tc>
      </w:tr>
    </w:tbl>
    <w:p w14:paraId="48E26D66" w14:textId="77777777" w:rsidR="00892D20" w:rsidRPr="00892D20" w:rsidRDefault="00892D20" w:rsidP="00892D20">
      <w:pPr>
        <w:rPr>
          <w:rFonts w:ascii="Arial" w:hAnsi="Arial" w:cs="Arial"/>
          <w:lang w:val="sr-Latn-RS"/>
        </w:rPr>
      </w:pPr>
    </w:p>
    <w:p w14:paraId="318BBE25" w14:textId="77777777" w:rsidR="00892D20" w:rsidRPr="00892D20" w:rsidRDefault="00892D20" w:rsidP="00892D20">
      <w:pPr>
        <w:rPr>
          <w:rFonts w:ascii="Arial" w:hAnsi="Arial" w:cs="Arial"/>
          <w:lang w:val="sr-Cyrl-RS"/>
        </w:rPr>
      </w:pPr>
      <w:r w:rsidRPr="00892D20">
        <w:rPr>
          <w:rFonts w:ascii="Arial" w:hAnsi="Arial" w:cs="Arial"/>
          <w:lang w:val="sr-Cyrl-RS"/>
        </w:rPr>
        <w:t>Одељење:Р1</w:t>
      </w:r>
    </w:p>
    <w:tbl>
      <w:tblPr>
        <w:tblW w:w="150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0"/>
        <w:gridCol w:w="819"/>
        <w:gridCol w:w="820"/>
        <w:gridCol w:w="819"/>
        <w:gridCol w:w="820"/>
        <w:gridCol w:w="819"/>
        <w:gridCol w:w="820"/>
        <w:gridCol w:w="818"/>
        <w:gridCol w:w="819"/>
        <w:gridCol w:w="818"/>
        <w:gridCol w:w="818"/>
        <w:gridCol w:w="819"/>
        <w:gridCol w:w="818"/>
        <w:gridCol w:w="819"/>
        <w:gridCol w:w="818"/>
        <w:gridCol w:w="819"/>
        <w:gridCol w:w="818"/>
        <w:gridCol w:w="820"/>
      </w:tblGrid>
      <w:tr w:rsidR="00892D20" w:rsidRPr="00892D20" w14:paraId="617026D6" w14:textId="77777777" w:rsidTr="00892D20">
        <w:trPr>
          <w:cantSplit/>
          <w:trHeight w:val="1613"/>
          <w:tblHeader/>
          <w:tblCellSpacing w:w="15" w:type="dxa"/>
        </w:trPr>
        <w:tc>
          <w:tcPr>
            <w:tcW w:w="1045" w:type="dxa"/>
            <w:textDirection w:val="btLr"/>
          </w:tcPr>
          <w:p w14:paraId="590A4DFB"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789" w:type="dxa"/>
            <w:textDirection w:val="btLr"/>
            <w:vAlign w:val="center"/>
            <w:hideMark/>
          </w:tcPr>
          <w:p w14:paraId="7B5E8D64"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Српски језик и књижевност </w:t>
            </w:r>
          </w:p>
        </w:tc>
        <w:tc>
          <w:tcPr>
            <w:tcW w:w="790" w:type="dxa"/>
            <w:textDirection w:val="btLr"/>
            <w:vAlign w:val="center"/>
            <w:hideMark/>
          </w:tcPr>
          <w:p w14:paraId="75633527"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Енглески језик </w:t>
            </w:r>
          </w:p>
        </w:tc>
        <w:tc>
          <w:tcPr>
            <w:tcW w:w="789" w:type="dxa"/>
            <w:textDirection w:val="btLr"/>
            <w:vAlign w:val="center"/>
            <w:hideMark/>
          </w:tcPr>
          <w:p w14:paraId="79FB14DF"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Физичко васпитање </w:t>
            </w:r>
          </w:p>
        </w:tc>
        <w:tc>
          <w:tcPr>
            <w:tcW w:w="790" w:type="dxa"/>
            <w:textDirection w:val="btLr"/>
            <w:vAlign w:val="center"/>
            <w:hideMark/>
          </w:tcPr>
          <w:p w14:paraId="305CAB05"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Математика </w:t>
            </w:r>
          </w:p>
        </w:tc>
        <w:tc>
          <w:tcPr>
            <w:tcW w:w="789" w:type="dxa"/>
            <w:textDirection w:val="btLr"/>
            <w:vAlign w:val="center"/>
            <w:hideMark/>
          </w:tcPr>
          <w:p w14:paraId="6E19A9F8"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Рачунарство и информатика </w:t>
            </w:r>
          </w:p>
        </w:tc>
        <w:tc>
          <w:tcPr>
            <w:tcW w:w="790" w:type="dxa"/>
            <w:textDirection w:val="btLr"/>
            <w:vAlign w:val="center"/>
            <w:hideMark/>
          </w:tcPr>
          <w:p w14:paraId="699A700C"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Екологија и заштита животне средине </w:t>
            </w:r>
          </w:p>
        </w:tc>
        <w:tc>
          <w:tcPr>
            <w:tcW w:w="788" w:type="dxa"/>
            <w:textDirection w:val="btLr"/>
            <w:vAlign w:val="center"/>
            <w:hideMark/>
          </w:tcPr>
          <w:p w14:paraId="64C97E5C"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Историја </w:t>
            </w:r>
          </w:p>
        </w:tc>
        <w:tc>
          <w:tcPr>
            <w:tcW w:w="789" w:type="dxa"/>
            <w:textDirection w:val="btLr"/>
            <w:vAlign w:val="center"/>
            <w:hideMark/>
          </w:tcPr>
          <w:p w14:paraId="21016EE2"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Физика </w:t>
            </w:r>
          </w:p>
        </w:tc>
        <w:tc>
          <w:tcPr>
            <w:tcW w:w="788" w:type="dxa"/>
            <w:textDirection w:val="btLr"/>
            <w:vAlign w:val="center"/>
            <w:hideMark/>
          </w:tcPr>
          <w:p w14:paraId="4F079750"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Техничко цртање са читањем планова </w:t>
            </w:r>
          </w:p>
        </w:tc>
        <w:tc>
          <w:tcPr>
            <w:tcW w:w="788" w:type="dxa"/>
            <w:textDirection w:val="btLr"/>
            <w:vAlign w:val="center"/>
            <w:hideMark/>
          </w:tcPr>
          <w:p w14:paraId="7144AF47"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Грађевински материјали </w:t>
            </w:r>
          </w:p>
        </w:tc>
        <w:tc>
          <w:tcPr>
            <w:tcW w:w="789" w:type="dxa"/>
            <w:textDirection w:val="btLr"/>
            <w:vAlign w:val="center"/>
            <w:hideMark/>
          </w:tcPr>
          <w:p w14:paraId="7305211D"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Грађевинске конструкције </w:t>
            </w:r>
          </w:p>
        </w:tc>
        <w:tc>
          <w:tcPr>
            <w:tcW w:w="788" w:type="dxa"/>
            <w:textDirection w:val="btLr"/>
            <w:vAlign w:val="center"/>
            <w:hideMark/>
          </w:tcPr>
          <w:p w14:paraId="26D44C26"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Грађевинске конструкције (теорија) </w:t>
            </w:r>
          </w:p>
        </w:tc>
        <w:tc>
          <w:tcPr>
            <w:tcW w:w="789" w:type="dxa"/>
            <w:textDirection w:val="btLr"/>
            <w:vAlign w:val="center"/>
            <w:hideMark/>
          </w:tcPr>
          <w:p w14:paraId="397A15F6"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Грађевинске конструкције (вежбе) </w:t>
            </w:r>
          </w:p>
        </w:tc>
        <w:tc>
          <w:tcPr>
            <w:tcW w:w="788" w:type="dxa"/>
            <w:textDirection w:val="btLr"/>
            <w:vAlign w:val="center"/>
            <w:hideMark/>
          </w:tcPr>
          <w:p w14:paraId="1BA95523"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Технологија занимања </w:t>
            </w:r>
          </w:p>
        </w:tc>
        <w:tc>
          <w:tcPr>
            <w:tcW w:w="789" w:type="dxa"/>
            <w:textDirection w:val="btLr"/>
            <w:vAlign w:val="center"/>
            <w:hideMark/>
          </w:tcPr>
          <w:p w14:paraId="4A33E03A"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Практична настава </w:t>
            </w:r>
          </w:p>
        </w:tc>
        <w:tc>
          <w:tcPr>
            <w:tcW w:w="788" w:type="dxa"/>
            <w:textDirection w:val="btLr"/>
            <w:vAlign w:val="center"/>
            <w:hideMark/>
          </w:tcPr>
          <w:p w14:paraId="432DF9F8"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Практична настава (вежбе) </w:t>
            </w:r>
          </w:p>
        </w:tc>
        <w:tc>
          <w:tcPr>
            <w:tcW w:w="775" w:type="dxa"/>
            <w:textDirection w:val="btLr"/>
            <w:vAlign w:val="center"/>
            <w:hideMark/>
          </w:tcPr>
          <w:p w14:paraId="55DB8452" w14:textId="77777777" w:rsidR="00892D20" w:rsidRPr="00892D20" w:rsidRDefault="00892D20" w:rsidP="00892D20">
            <w:pPr>
              <w:ind w:left="113" w:right="113"/>
              <w:jc w:val="center"/>
              <w:rPr>
                <w:rFonts w:ascii="Arial" w:hAnsi="Arial" w:cs="Arial"/>
                <w:bCs/>
              </w:rPr>
            </w:pPr>
            <w:r w:rsidRPr="00892D20">
              <w:rPr>
                <w:rFonts w:ascii="Arial" w:hAnsi="Arial" w:cs="Arial"/>
                <w:bCs/>
              </w:rPr>
              <w:t xml:space="preserve">Практична настава (блок) </w:t>
            </w:r>
          </w:p>
        </w:tc>
      </w:tr>
      <w:tr w:rsidR="00892D20" w:rsidRPr="00892D20" w14:paraId="1D7BE8D6" w14:textId="77777777" w:rsidTr="00892D20">
        <w:trPr>
          <w:trHeight w:val="319"/>
          <w:tblHeader/>
          <w:tblCellSpacing w:w="15" w:type="dxa"/>
        </w:trPr>
        <w:tc>
          <w:tcPr>
            <w:tcW w:w="1045" w:type="dxa"/>
          </w:tcPr>
          <w:p w14:paraId="268ED2E9" w14:textId="77777777" w:rsidR="00892D20" w:rsidRPr="00892D20" w:rsidRDefault="00892D20" w:rsidP="00892D20">
            <w:pPr>
              <w:rPr>
                <w:rFonts w:ascii="Arial" w:hAnsi="Arial" w:cs="Arial"/>
              </w:rPr>
            </w:pPr>
            <w:r w:rsidRPr="00892D20">
              <w:rPr>
                <w:rFonts w:ascii="Arial" w:hAnsi="Arial" w:cs="Arial"/>
              </w:rPr>
              <w:t>Средња оцена</w:t>
            </w:r>
          </w:p>
        </w:tc>
        <w:tc>
          <w:tcPr>
            <w:tcW w:w="789" w:type="dxa"/>
          </w:tcPr>
          <w:p w14:paraId="503DEF17" w14:textId="77777777" w:rsidR="00892D20" w:rsidRPr="00892D20" w:rsidRDefault="00892D20" w:rsidP="00892D20">
            <w:pPr>
              <w:rPr>
                <w:rFonts w:ascii="Arial" w:hAnsi="Arial" w:cs="Arial"/>
              </w:rPr>
            </w:pPr>
            <w:r w:rsidRPr="00892D20">
              <w:rPr>
                <w:rFonts w:ascii="Arial" w:hAnsi="Arial" w:cs="Arial"/>
              </w:rPr>
              <w:t xml:space="preserve">2.07 </w:t>
            </w:r>
          </w:p>
        </w:tc>
        <w:tc>
          <w:tcPr>
            <w:tcW w:w="790" w:type="dxa"/>
          </w:tcPr>
          <w:p w14:paraId="730A12E7" w14:textId="77777777" w:rsidR="00892D20" w:rsidRPr="00892D20" w:rsidRDefault="00892D20" w:rsidP="00892D20">
            <w:pPr>
              <w:rPr>
                <w:rFonts w:ascii="Arial" w:hAnsi="Arial" w:cs="Arial"/>
              </w:rPr>
            </w:pPr>
            <w:r w:rsidRPr="00892D20">
              <w:rPr>
                <w:rFonts w:ascii="Arial" w:hAnsi="Arial" w:cs="Arial"/>
              </w:rPr>
              <w:t xml:space="preserve">1.97 </w:t>
            </w:r>
          </w:p>
        </w:tc>
        <w:tc>
          <w:tcPr>
            <w:tcW w:w="789" w:type="dxa"/>
          </w:tcPr>
          <w:p w14:paraId="6484280B" w14:textId="77777777" w:rsidR="00892D20" w:rsidRPr="00892D20" w:rsidRDefault="00892D20" w:rsidP="00892D20">
            <w:pPr>
              <w:rPr>
                <w:rFonts w:ascii="Arial" w:hAnsi="Arial" w:cs="Arial"/>
              </w:rPr>
            </w:pPr>
            <w:r w:rsidRPr="00892D20">
              <w:rPr>
                <w:rFonts w:ascii="Arial" w:hAnsi="Arial" w:cs="Arial"/>
              </w:rPr>
              <w:t xml:space="preserve">4.73 </w:t>
            </w:r>
          </w:p>
        </w:tc>
        <w:tc>
          <w:tcPr>
            <w:tcW w:w="790" w:type="dxa"/>
          </w:tcPr>
          <w:p w14:paraId="3D011F37" w14:textId="77777777" w:rsidR="00892D20" w:rsidRPr="00892D20" w:rsidRDefault="00892D20" w:rsidP="00892D20">
            <w:pPr>
              <w:rPr>
                <w:rFonts w:ascii="Arial" w:hAnsi="Arial" w:cs="Arial"/>
              </w:rPr>
            </w:pPr>
            <w:r w:rsidRPr="00892D20">
              <w:rPr>
                <w:rFonts w:ascii="Arial" w:hAnsi="Arial" w:cs="Arial"/>
              </w:rPr>
              <w:t xml:space="preserve">1.90 </w:t>
            </w:r>
          </w:p>
        </w:tc>
        <w:tc>
          <w:tcPr>
            <w:tcW w:w="789" w:type="dxa"/>
          </w:tcPr>
          <w:p w14:paraId="6F174610" w14:textId="77777777" w:rsidR="00892D20" w:rsidRPr="00892D20" w:rsidRDefault="00892D20" w:rsidP="00892D20">
            <w:pPr>
              <w:rPr>
                <w:rFonts w:ascii="Arial" w:hAnsi="Arial" w:cs="Arial"/>
              </w:rPr>
            </w:pPr>
            <w:r w:rsidRPr="00892D20">
              <w:rPr>
                <w:rFonts w:ascii="Arial" w:hAnsi="Arial" w:cs="Arial"/>
              </w:rPr>
              <w:t xml:space="preserve">2.54 </w:t>
            </w:r>
          </w:p>
        </w:tc>
        <w:tc>
          <w:tcPr>
            <w:tcW w:w="790" w:type="dxa"/>
          </w:tcPr>
          <w:p w14:paraId="6AE7BFC8" w14:textId="77777777" w:rsidR="00892D20" w:rsidRPr="00892D20" w:rsidRDefault="00892D20" w:rsidP="00892D20">
            <w:pPr>
              <w:rPr>
                <w:rFonts w:ascii="Arial" w:hAnsi="Arial" w:cs="Arial"/>
              </w:rPr>
            </w:pPr>
            <w:r w:rsidRPr="00892D20">
              <w:rPr>
                <w:rFonts w:ascii="Arial" w:hAnsi="Arial" w:cs="Arial"/>
              </w:rPr>
              <w:t xml:space="preserve">2.69 </w:t>
            </w:r>
          </w:p>
        </w:tc>
        <w:tc>
          <w:tcPr>
            <w:tcW w:w="788" w:type="dxa"/>
          </w:tcPr>
          <w:p w14:paraId="57B5521E" w14:textId="77777777" w:rsidR="00892D20" w:rsidRPr="00892D20" w:rsidRDefault="00892D20" w:rsidP="00892D20">
            <w:pPr>
              <w:rPr>
                <w:rFonts w:ascii="Arial" w:hAnsi="Arial" w:cs="Arial"/>
              </w:rPr>
            </w:pPr>
            <w:r w:rsidRPr="00892D20">
              <w:rPr>
                <w:rFonts w:ascii="Arial" w:hAnsi="Arial" w:cs="Arial"/>
              </w:rPr>
              <w:t xml:space="preserve">2.86 </w:t>
            </w:r>
          </w:p>
        </w:tc>
        <w:tc>
          <w:tcPr>
            <w:tcW w:w="789" w:type="dxa"/>
          </w:tcPr>
          <w:p w14:paraId="621C297B" w14:textId="77777777" w:rsidR="00892D20" w:rsidRPr="00892D20" w:rsidRDefault="00892D20" w:rsidP="00892D20">
            <w:pPr>
              <w:rPr>
                <w:rFonts w:ascii="Arial" w:hAnsi="Arial" w:cs="Arial"/>
              </w:rPr>
            </w:pPr>
            <w:r w:rsidRPr="00892D20">
              <w:rPr>
                <w:rFonts w:ascii="Arial" w:hAnsi="Arial" w:cs="Arial"/>
              </w:rPr>
              <w:t xml:space="preserve">2.47 </w:t>
            </w:r>
          </w:p>
        </w:tc>
        <w:tc>
          <w:tcPr>
            <w:tcW w:w="788" w:type="dxa"/>
          </w:tcPr>
          <w:p w14:paraId="6D7032B1" w14:textId="77777777" w:rsidR="00892D20" w:rsidRPr="00892D20" w:rsidRDefault="00892D20" w:rsidP="00892D20">
            <w:pPr>
              <w:rPr>
                <w:rFonts w:ascii="Arial" w:hAnsi="Arial" w:cs="Arial"/>
              </w:rPr>
            </w:pPr>
            <w:r w:rsidRPr="00892D20">
              <w:rPr>
                <w:rFonts w:ascii="Arial" w:hAnsi="Arial" w:cs="Arial"/>
              </w:rPr>
              <w:t xml:space="preserve">3.09 </w:t>
            </w:r>
          </w:p>
        </w:tc>
        <w:tc>
          <w:tcPr>
            <w:tcW w:w="788" w:type="dxa"/>
          </w:tcPr>
          <w:p w14:paraId="0455966F" w14:textId="77777777" w:rsidR="00892D20" w:rsidRPr="00892D20" w:rsidRDefault="00892D20" w:rsidP="00892D20">
            <w:pPr>
              <w:rPr>
                <w:rFonts w:ascii="Arial" w:hAnsi="Arial" w:cs="Arial"/>
              </w:rPr>
            </w:pPr>
            <w:r w:rsidRPr="00892D20">
              <w:rPr>
                <w:rFonts w:ascii="Arial" w:hAnsi="Arial" w:cs="Arial"/>
              </w:rPr>
              <w:t xml:space="preserve">2.74 </w:t>
            </w:r>
          </w:p>
        </w:tc>
        <w:tc>
          <w:tcPr>
            <w:tcW w:w="789" w:type="dxa"/>
          </w:tcPr>
          <w:p w14:paraId="6278C39D" w14:textId="77777777" w:rsidR="00892D20" w:rsidRPr="00892D20" w:rsidRDefault="00892D20" w:rsidP="00892D20">
            <w:pPr>
              <w:rPr>
                <w:rFonts w:ascii="Arial" w:hAnsi="Arial" w:cs="Arial"/>
              </w:rPr>
            </w:pPr>
            <w:r w:rsidRPr="00892D20">
              <w:rPr>
                <w:rFonts w:ascii="Arial" w:hAnsi="Arial" w:cs="Arial"/>
              </w:rPr>
              <w:t xml:space="preserve">0.00 </w:t>
            </w:r>
          </w:p>
        </w:tc>
        <w:tc>
          <w:tcPr>
            <w:tcW w:w="788" w:type="dxa"/>
          </w:tcPr>
          <w:p w14:paraId="4DF54D14" w14:textId="77777777" w:rsidR="00892D20" w:rsidRPr="00892D20" w:rsidRDefault="00892D20" w:rsidP="00892D20">
            <w:pPr>
              <w:rPr>
                <w:rFonts w:ascii="Arial" w:hAnsi="Arial" w:cs="Arial"/>
              </w:rPr>
            </w:pPr>
            <w:r w:rsidRPr="00892D20">
              <w:rPr>
                <w:rFonts w:ascii="Arial" w:hAnsi="Arial" w:cs="Arial"/>
              </w:rPr>
              <w:t xml:space="preserve">2.48 </w:t>
            </w:r>
          </w:p>
        </w:tc>
        <w:tc>
          <w:tcPr>
            <w:tcW w:w="789" w:type="dxa"/>
          </w:tcPr>
          <w:p w14:paraId="569AD972" w14:textId="77777777" w:rsidR="00892D20" w:rsidRPr="00892D20" w:rsidRDefault="00892D20" w:rsidP="00892D20">
            <w:pPr>
              <w:rPr>
                <w:rFonts w:ascii="Arial" w:hAnsi="Arial" w:cs="Arial"/>
              </w:rPr>
            </w:pPr>
            <w:r w:rsidRPr="00892D20">
              <w:rPr>
                <w:rFonts w:ascii="Arial" w:hAnsi="Arial" w:cs="Arial"/>
              </w:rPr>
              <w:t xml:space="preserve">2.43 </w:t>
            </w:r>
          </w:p>
        </w:tc>
        <w:tc>
          <w:tcPr>
            <w:tcW w:w="788" w:type="dxa"/>
          </w:tcPr>
          <w:p w14:paraId="0D94DACF" w14:textId="77777777" w:rsidR="00892D20" w:rsidRPr="00892D20" w:rsidRDefault="00892D20" w:rsidP="00892D20">
            <w:pPr>
              <w:rPr>
                <w:rFonts w:ascii="Arial" w:hAnsi="Arial" w:cs="Arial"/>
              </w:rPr>
            </w:pPr>
            <w:r w:rsidRPr="00892D20">
              <w:rPr>
                <w:rFonts w:ascii="Arial" w:hAnsi="Arial" w:cs="Arial"/>
              </w:rPr>
              <w:t xml:space="preserve">2.00 </w:t>
            </w:r>
          </w:p>
        </w:tc>
        <w:tc>
          <w:tcPr>
            <w:tcW w:w="789" w:type="dxa"/>
          </w:tcPr>
          <w:p w14:paraId="229AFC5C" w14:textId="77777777" w:rsidR="00892D20" w:rsidRPr="00892D20" w:rsidRDefault="00892D20" w:rsidP="00892D20">
            <w:pPr>
              <w:rPr>
                <w:rFonts w:ascii="Arial" w:hAnsi="Arial" w:cs="Arial"/>
              </w:rPr>
            </w:pPr>
            <w:r w:rsidRPr="00892D20">
              <w:rPr>
                <w:rFonts w:ascii="Arial" w:hAnsi="Arial" w:cs="Arial"/>
              </w:rPr>
              <w:t xml:space="preserve">0.00 </w:t>
            </w:r>
          </w:p>
        </w:tc>
        <w:tc>
          <w:tcPr>
            <w:tcW w:w="788" w:type="dxa"/>
          </w:tcPr>
          <w:p w14:paraId="2ED02200" w14:textId="77777777" w:rsidR="00892D20" w:rsidRPr="00892D20" w:rsidRDefault="00892D20" w:rsidP="00892D20">
            <w:pPr>
              <w:rPr>
                <w:rFonts w:ascii="Arial" w:hAnsi="Arial" w:cs="Arial"/>
              </w:rPr>
            </w:pPr>
            <w:r w:rsidRPr="00892D20">
              <w:rPr>
                <w:rFonts w:ascii="Arial" w:hAnsi="Arial" w:cs="Arial"/>
              </w:rPr>
              <w:t xml:space="preserve">3.37 </w:t>
            </w:r>
          </w:p>
        </w:tc>
        <w:tc>
          <w:tcPr>
            <w:tcW w:w="775" w:type="dxa"/>
          </w:tcPr>
          <w:p w14:paraId="01B525E8" w14:textId="77777777" w:rsidR="00892D20" w:rsidRPr="00892D20" w:rsidRDefault="00892D20" w:rsidP="00892D20">
            <w:pPr>
              <w:rPr>
                <w:rFonts w:ascii="Arial" w:hAnsi="Arial" w:cs="Arial"/>
              </w:rPr>
            </w:pPr>
            <w:r w:rsidRPr="00892D20">
              <w:rPr>
                <w:rFonts w:ascii="Arial" w:hAnsi="Arial" w:cs="Arial"/>
              </w:rPr>
              <w:t>3.70</w:t>
            </w:r>
          </w:p>
        </w:tc>
      </w:tr>
    </w:tbl>
    <w:p w14:paraId="35A00C06" w14:textId="77777777" w:rsidR="00892D20" w:rsidRPr="00892D20" w:rsidRDefault="00892D20" w:rsidP="00892D20">
      <w:pPr>
        <w:rPr>
          <w:rFonts w:ascii="Arial" w:hAnsi="Arial" w:cs="Arial"/>
          <w:lang w:val="sr-Cyrl-RS"/>
        </w:rPr>
      </w:pPr>
    </w:p>
    <w:p w14:paraId="57FA0816" w14:textId="77777777" w:rsidR="00892D20" w:rsidRPr="00892D20" w:rsidRDefault="00892D20" w:rsidP="00892D20">
      <w:pPr>
        <w:rPr>
          <w:rFonts w:ascii="Arial" w:hAnsi="Arial" w:cs="Arial"/>
          <w:lang w:val="sr-Cyrl-RS"/>
        </w:rPr>
      </w:pPr>
      <w:r w:rsidRPr="00892D20">
        <w:rPr>
          <w:rFonts w:ascii="Arial" w:hAnsi="Arial" w:cs="Arial"/>
          <w:lang w:val="sr-Cyrl-RS"/>
        </w:rPr>
        <w:t>Одељење:ГЛ1</w:t>
      </w:r>
    </w:p>
    <w:tbl>
      <w:tblPr>
        <w:tblW w:w="149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4"/>
        <w:gridCol w:w="946"/>
        <w:gridCol w:w="797"/>
        <w:gridCol w:w="785"/>
        <w:gridCol w:w="890"/>
        <w:gridCol w:w="994"/>
        <w:gridCol w:w="994"/>
        <w:gridCol w:w="785"/>
        <w:gridCol w:w="994"/>
        <w:gridCol w:w="681"/>
        <w:gridCol w:w="1203"/>
        <w:gridCol w:w="785"/>
        <w:gridCol w:w="785"/>
        <w:gridCol w:w="1099"/>
        <w:gridCol w:w="1072"/>
        <w:gridCol w:w="1070"/>
      </w:tblGrid>
      <w:tr w:rsidR="00892D20" w:rsidRPr="00892D20" w14:paraId="674A3527" w14:textId="77777777" w:rsidTr="00892D20">
        <w:trPr>
          <w:cantSplit/>
          <w:trHeight w:val="1663"/>
          <w:tblHeader/>
          <w:tblCellSpacing w:w="15" w:type="dxa"/>
        </w:trPr>
        <w:tc>
          <w:tcPr>
            <w:tcW w:w="1019" w:type="dxa"/>
            <w:textDirection w:val="btLr"/>
          </w:tcPr>
          <w:p w14:paraId="2E151FE4"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916" w:type="dxa"/>
            <w:textDirection w:val="btLr"/>
            <w:vAlign w:val="center"/>
            <w:hideMark/>
          </w:tcPr>
          <w:p w14:paraId="7B7536E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Српски језик и књижевност </w:t>
            </w:r>
          </w:p>
        </w:tc>
        <w:tc>
          <w:tcPr>
            <w:tcW w:w="767" w:type="dxa"/>
            <w:textDirection w:val="btLr"/>
            <w:vAlign w:val="center"/>
            <w:hideMark/>
          </w:tcPr>
          <w:p w14:paraId="5AC759C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Енглески језик </w:t>
            </w:r>
          </w:p>
        </w:tc>
        <w:tc>
          <w:tcPr>
            <w:tcW w:w="755" w:type="dxa"/>
            <w:textDirection w:val="btLr"/>
            <w:vAlign w:val="center"/>
            <w:hideMark/>
          </w:tcPr>
          <w:p w14:paraId="2CCB69C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Француски језик </w:t>
            </w:r>
          </w:p>
        </w:tc>
        <w:tc>
          <w:tcPr>
            <w:tcW w:w="860" w:type="dxa"/>
            <w:textDirection w:val="btLr"/>
            <w:vAlign w:val="center"/>
            <w:hideMark/>
          </w:tcPr>
          <w:p w14:paraId="12A5CC4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Физичко васпитање </w:t>
            </w:r>
          </w:p>
        </w:tc>
        <w:tc>
          <w:tcPr>
            <w:tcW w:w="964" w:type="dxa"/>
            <w:textDirection w:val="btLr"/>
            <w:vAlign w:val="center"/>
            <w:hideMark/>
          </w:tcPr>
          <w:p w14:paraId="7D99FF6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Математика </w:t>
            </w:r>
          </w:p>
        </w:tc>
        <w:tc>
          <w:tcPr>
            <w:tcW w:w="964" w:type="dxa"/>
            <w:textDirection w:val="btLr"/>
            <w:vAlign w:val="center"/>
            <w:hideMark/>
          </w:tcPr>
          <w:p w14:paraId="17E8F7A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Музичка уметност </w:t>
            </w:r>
          </w:p>
        </w:tc>
        <w:tc>
          <w:tcPr>
            <w:tcW w:w="755" w:type="dxa"/>
            <w:textDirection w:val="btLr"/>
            <w:vAlign w:val="center"/>
            <w:hideMark/>
          </w:tcPr>
          <w:p w14:paraId="5F72841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Физика </w:t>
            </w:r>
          </w:p>
        </w:tc>
        <w:tc>
          <w:tcPr>
            <w:tcW w:w="964" w:type="dxa"/>
            <w:textDirection w:val="btLr"/>
            <w:vAlign w:val="center"/>
            <w:hideMark/>
          </w:tcPr>
          <w:p w14:paraId="47420A79"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Рачунарство и информатика </w:t>
            </w:r>
          </w:p>
        </w:tc>
        <w:tc>
          <w:tcPr>
            <w:tcW w:w="651" w:type="dxa"/>
            <w:textDirection w:val="btLr"/>
            <w:vAlign w:val="center"/>
            <w:hideMark/>
          </w:tcPr>
          <w:p w14:paraId="4B988C9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Хемија </w:t>
            </w:r>
          </w:p>
        </w:tc>
        <w:tc>
          <w:tcPr>
            <w:tcW w:w="1173" w:type="dxa"/>
            <w:textDirection w:val="btLr"/>
            <w:vAlign w:val="center"/>
            <w:hideMark/>
          </w:tcPr>
          <w:p w14:paraId="36554A8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Екологија и заштита животне средине </w:t>
            </w:r>
          </w:p>
        </w:tc>
        <w:tc>
          <w:tcPr>
            <w:tcW w:w="755" w:type="dxa"/>
            <w:textDirection w:val="btLr"/>
            <w:vAlign w:val="center"/>
            <w:hideMark/>
          </w:tcPr>
          <w:p w14:paraId="0118EB3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Историја </w:t>
            </w:r>
          </w:p>
        </w:tc>
        <w:tc>
          <w:tcPr>
            <w:tcW w:w="755" w:type="dxa"/>
            <w:textDirection w:val="btLr"/>
            <w:vAlign w:val="center"/>
            <w:hideMark/>
          </w:tcPr>
          <w:p w14:paraId="3403A1F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Нацртна геометрија </w:t>
            </w:r>
          </w:p>
        </w:tc>
        <w:tc>
          <w:tcPr>
            <w:tcW w:w="1069" w:type="dxa"/>
            <w:textDirection w:val="btLr"/>
            <w:vAlign w:val="center"/>
            <w:hideMark/>
          </w:tcPr>
          <w:p w14:paraId="0A68B76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Грађевински материјали </w:t>
            </w:r>
          </w:p>
        </w:tc>
        <w:tc>
          <w:tcPr>
            <w:tcW w:w="1042" w:type="dxa"/>
            <w:textDirection w:val="btLr"/>
            <w:vAlign w:val="center"/>
            <w:hideMark/>
          </w:tcPr>
          <w:p w14:paraId="6E4FC9E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Испитивање грађевинских материјала </w:t>
            </w:r>
          </w:p>
        </w:tc>
        <w:tc>
          <w:tcPr>
            <w:tcW w:w="1025" w:type="dxa"/>
            <w:textDirection w:val="btLr"/>
            <w:vAlign w:val="center"/>
            <w:hideMark/>
          </w:tcPr>
          <w:p w14:paraId="0600C9C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Техничко цртање са читањем планова </w:t>
            </w:r>
          </w:p>
        </w:tc>
      </w:tr>
      <w:tr w:rsidR="00892D20" w:rsidRPr="00892D20" w14:paraId="6E5D60F4" w14:textId="77777777" w:rsidTr="00892D20">
        <w:trPr>
          <w:cantSplit/>
          <w:trHeight w:val="677"/>
          <w:tblHeader/>
          <w:tblCellSpacing w:w="15" w:type="dxa"/>
        </w:trPr>
        <w:tc>
          <w:tcPr>
            <w:tcW w:w="1019" w:type="dxa"/>
          </w:tcPr>
          <w:p w14:paraId="24E61327" w14:textId="77777777" w:rsidR="00892D20" w:rsidRPr="00892D20" w:rsidRDefault="00892D20" w:rsidP="00892D20">
            <w:pPr>
              <w:rPr>
                <w:rFonts w:ascii="Arial" w:hAnsi="Arial" w:cs="Arial"/>
              </w:rPr>
            </w:pPr>
            <w:r w:rsidRPr="00892D20">
              <w:rPr>
                <w:rFonts w:ascii="Arial" w:hAnsi="Arial" w:cs="Arial"/>
              </w:rPr>
              <w:t>Средња оцена</w:t>
            </w:r>
          </w:p>
        </w:tc>
        <w:tc>
          <w:tcPr>
            <w:tcW w:w="916" w:type="dxa"/>
          </w:tcPr>
          <w:p w14:paraId="29798DEB" w14:textId="77777777" w:rsidR="00892D20" w:rsidRPr="00892D20" w:rsidRDefault="00892D20" w:rsidP="00892D20">
            <w:pPr>
              <w:rPr>
                <w:rFonts w:ascii="Arial" w:hAnsi="Arial" w:cs="Arial"/>
              </w:rPr>
            </w:pPr>
            <w:r w:rsidRPr="00892D20">
              <w:rPr>
                <w:rFonts w:ascii="Arial" w:hAnsi="Arial" w:cs="Arial"/>
              </w:rPr>
              <w:t xml:space="preserve">2.28 </w:t>
            </w:r>
          </w:p>
        </w:tc>
        <w:tc>
          <w:tcPr>
            <w:tcW w:w="767" w:type="dxa"/>
          </w:tcPr>
          <w:p w14:paraId="3746468A" w14:textId="77777777" w:rsidR="00892D20" w:rsidRPr="00892D20" w:rsidRDefault="00892D20" w:rsidP="00892D20">
            <w:pPr>
              <w:rPr>
                <w:rFonts w:ascii="Arial" w:hAnsi="Arial" w:cs="Arial"/>
              </w:rPr>
            </w:pPr>
            <w:r w:rsidRPr="00892D20">
              <w:rPr>
                <w:rFonts w:ascii="Arial" w:hAnsi="Arial" w:cs="Arial"/>
              </w:rPr>
              <w:t xml:space="preserve">1.86 </w:t>
            </w:r>
          </w:p>
        </w:tc>
        <w:tc>
          <w:tcPr>
            <w:tcW w:w="755" w:type="dxa"/>
          </w:tcPr>
          <w:p w14:paraId="1E0CF1A1" w14:textId="77777777" w:rsidR="00892D20" w:rsidRPr="00892D20" w:rsidRDefault="00892D20" w:rsidP="00892D20">
            <w:pPr>
              <w:rPr>
                <w:rFonts w:ascii="Arial" w:hAnsi="Arial" w:cs="Arial"/>
              </w:rPr>
            </w:pPr>
            <w:r w:rsidRPr="00892D20">
              <w:rPr>
                <w:rFonts w:ascii="Arial" w:hAnsi="Arial" w:cs="Arial"/>
              </w:rPr>
              <w:t xml:space="preserve">0.00 </w:t>
            </w:r>
          </w:p>
        </w:tc>
        <w:tc>
          <w:tcPr>
            <w:tcW w:w="860" w:type="dxa"/>
          </w:tcPr>
          <w:p w14:paraId="719E6AA1" w14:textId="77777777" w:rsidR="00892D20" w:rsidRPr="00892D20" w:rsidRDefault="00892D20" w:rsidP="00892D20">
            <w:pPr>
              <w:rPr>
                <w:rFonts w:ascii="Arial" w:hAnsi="Arial" w:cs="Arial"/>
              </w:rPr>
            </w:pPr>
            <w:r w:rsidRPr="00892D20">
              <w:rPr>
                <w:rFonts w:ascii="Arial" w:hAnsi="Arial" w:cs="Arial"/>
              </w:rPr>
              <w:t xml:space="preserve">4.00 </w:t>
            </w:r>
          </w:p>
        </w:tc>
        <w:tc>
          <w:tcPr>
            <w:tcW w:w="964" w:type="dxa"/>
          </w:tcPr>
          <w:p w14:paraId="656D84B8" w14:textId="77777777" w:rsidR="00892D20" w:rsidRPr="00892D20" w:rsidRDefault="00892D20" w:rsidP="00892D20">
            <w:pPr>
              <w:rPr>
                <w:rFonts w:ascii="Arial" w:hAnsi="Arial" w:cs="Arial"/>
              </w:rPr>
            </w:pPr>
            <w:r w:rsidRPr="00892D20">
              <w:rPr>
                <w:rFonts w:ascii="Arial" w:hAnsi="Arial" w:cs="Arial"/>
              </w:rPr>
              <w:t xml:space="preserve">2.21 </w:t>
            </w:r>
          </w:p>
        </w:tc>
        <w:tc>
          <w:tcPr>
            <w:tcW w:w="964" w:type="dxa"/>
          </w:tcPr>
          <w:p w14:paraId="358965C7" w14:textId="77777777" w:rsidR="00892D20" w:rsidRPr="00892D20" w:rsidRDefault="00892D20" w:rsidP="00892D20">
            <w:pPr>
              <w:rPr>
                <w:rFonts w:ascii="Arial" w:hAnsi="Arial" w:cs="Arial"/>
              </w:rPr>
            </w:pPr>
            <w:r w:rsidRPr="00892D20">
              <w:rPr>
                <w:rFonts w:ascii="Arial" w:hAnsi="Arial" w:cs="Arial"/>
              </w:rPr>
              <w:t xml:space="preserve">4.92 </w:t>
            </w:r>
          </w:p>
        </w:tc>
        <w:tc>
          <w:tcPr>
            <w:tcW w:w="755" w:type="dxa"/>
          </w:tcPr>
          <w:p w14:paraId="73126273" w14:textId="77777777" w:rsidR="00892D20" w:rsidRPr="00892D20" w:rsidRDefault="00892D20" w:rsidP="00892D20">
            <w:pPr>
              <w:rPr>
                <w:rFonts w:ascii="Arial" w:hAnsi="Arial" w:cs="Arial"/>
              </w:rPr>
            </w:pPr>
            <w:r w:rsidRPr="00892D20">
              <w:rPr>
                <w:rFonts w:ascii="Arial" w:hAnsi="Arial" w:cs="Arial"/>
              </w:rPr>
              <w:t xml:space="preserve">2.15 </w:t>
            </w:r>
          </w:p>
        </w:tc>
        <w:tc>
          <w:tcPr>
            <w:tcW w:w="964" w:type="dxa"/>
          </w:tcPr>
          <w:p w14:paraId="2357C9D8" w14:textId="77777777" w:rsidR="00892D20" w:rsidRPr="00892D20" w:rsidRDefault="00892D20" w:rsidP="00892D20">
            <w:pPr>
              <w:rPr>
                <w:rFonts w:ascii="Arial" w:hAnsi="Arial" w:cs="Arial"/>
              </w:rPr>
            </w:pPr>
            <w:r w:rsidRPr="00892D20">
              <w:rPr>
                <w:rFonts w:ascii="Arial" w:hAnsi="Arial" w:cs="Arial"/>
              </w:rPr>
              <w:t xml:space="preserve">1.92 </w:t>
            </w:r>
          </w:p>
        </w:tc>
        <w:tc>
          <w:tcPr>
            <w:tcW w:w="651" w:type="dxa"/>
          </w:tcPr>
          <w:p w14:paraId="79E724E1" w14:textId="77777777" w:rsidR="00892D20" w:rsidRPr="00892D20" w:rsidRDefault="00892D20" w:rsidP="00892D20">
            <w:pPr>
              <w:rPr>
                <w:rFonts w:ascii="Arial" w:hAnsi="Arial" w:cs="Arial"/>
              </w:rPr>
            </w:pPr>
            <w:r w:rsidRPr="00892D20">
              <w:rPr>
                <w:rFonts w:ascii="Arial" w:hAnsi="Arial" w:cs="Arial"/>
              </w:rPr>
              <w:t xml:space="preserve">1.93 </w:t>
            </w:r>
          </w:p>
        </w:tc>
        <w:tc>
          <w:tcPr>
            <w:tcW w:w="1173" w:type="dxa"/>
          </w:tcPr>
          <w:p w14:paraId="337EBB88" w14:textId="77777777" w:rsidR="00892D20" w:rsidRPr="00892D20" w:rsidRDefault="00892D20" w:rsidP="00892D20">
            <w:pPr>
              <w:rPr>
                <w:rFonts w:ascii="Arial" w:hAnsi="Arial" w:cs="Arial"/>
              </w:rPr>
            </w:pPr>
            <w:r w:rsidRPr="00892D20">
              <w:rPr>
                <w:rFonts w:ascii="Arial" w:hAnsi="Arial" w:cs="Arial"/>
              </w:rPr>
              <w:t xml:space="preserve">2.81 </w:t>
            </w:r>
          </w:p>
        </w:tc>
        <w:tc>
          <w:tcPr>
            <w:tcW w:w="755" w:type="dxa"/>
          </w:tcPr>
          <w:p w14:paraId="1FED2A8C" w14:textId="77777777" w:rsidR="00892D20" w:rsidRPr="00892D20" w:rsidRDefault="00892D20" w:rsidP="00892D20">
            <w:pPr>
              <w:rPr>
                <w:rFonts w:ascii="Arial" w:hAnsi="Arial" w:cs="Arial"/>
              </w:rPr>
            </w:pPr>
            <w:r w:rsidRPr="00892D20">
              <w:rPr>
                <w:rFonts w:ascii="Arial" w:hAnsi="Arial" w:cs="Arial"/>
              </w:rPr>
              <w:t xml:space="preserve">2.29 </w:t>
            </w:r>
          </w:p>
        </w:tc>
        <w:tc>
          <w:tcPr>
            <w:tcW w:w="755" w:type="dxa"/>
          </w:tcPr>
          <w:p w14:paraId="6886040A" w14:textId="77777777" w:rsidR="00892D20" w:rsidRPr="00892D20" w:rsidRDefault="00892D20" w:rsidP="00892D20">
            <w:pPr>
              <w:rPr>
                <w:rFonts w:ascii="Arial" w:hAnsi="Arial" w:cs="Arial"/>
              </w:rPr>
            </w:pPr>
            <w:r w:rsidRPr="00892D20">
              <w:rPr>
                <w:rFonts w:ascii="Arial" w:hAnsi="Arial" w:cs="Arial"/>
              </w:rPr>
              <w:t xml:space="preserve">3.28 </w:t>
            </w:r>
          </w:p>
        </w:tc>
        <w:tc>
          <w:tcPr>
            <w:tcW w:w="1069" w:type="dxa"/>
          </w:tcPr>
          <w:p w14:paraId="7855E2E6" w14:textId="77777777" w:rsidR="00892D20" w:rsidRPr="00892D20" w:rsidRDefault="00892D20" w:rsidP="00892D20">
            <w:pPr>
              <w:rPr>
                <w:rFonts w:ascii="Arial" w:hAnsi="Arial" w:cs="Arial"/>
              </w:rPr>
            </w:pPr>
            <w:r w:rsidRPr="00892D20">
              <w:rPr>
                <w:rFonts w:ascii="Arial" w:hAnsi="Arial" w:cs="Arial"/>
              </w:rPr>
              <w:t xml:space="preserve">3.41 </w:t>
            </w:r>
          </w:p>
        </w:tc>
        <w:tc>
          <w:tcPr>
            <w:tcW w:w="1042" w:type="dxa"/>
          </w:tcPr>
          <w:p w14:paraId="11EE87A5" w14:textId="77777777" w:rsidR="00892D20" w:rsidRPr="00892D20" w:rsidRDefault="00892D20" w:rsidP="00892D20">
            <w:pPr>
              <w:rPr>
                <w:rFonts w:ascii="Arial" w:hAnsi="Arial" w:cs="Arial"/>
              </w:rPr>
            </w:pPr>
            <w:r w:rsidRPr="00892D20">
              <w:rPr>
                <w:rFonts w:ascii="Arial" w:hAnsi="Arial" w:cs="Arial"/>
              </w:rPr>
              <w:t xml:space="preserve">3.19 </w:t>
            </w:r>
          </w:p>
        </w:tc>
        <w:tc>
          <w:tcPr>
            <w:tcW w:w="1025" w:type="dxa"/>
          </w:tcPr>
          <w:p w14:paraId="06D6829C" w14:textId="77777777" w:rsidR="00892D20" w:rsidRPr="00892D20" w:rsidRDefault="00892D20" w:rsidP="00892D20">
            <w:pPr>
              <w:rPr>
                <w:rFonts w:ascii="Arial" w:hAnsi="Arial" w:cs="Arial"/>
              </w:rPr>
            </w:pPr>
            <w:r w:rsidRPr="00892D20">
              <w:rPr>
                <w:rFonts w:ascii="Arial" w:hAnsi="Arial" w:cs="Arial"/>
              </w:rPr>
              <w:t>3.01</w:t>
            </w:r>
          </w:p>
        </w:tc>
      </w:tr>
    </w:tbl>
    <w:p w14:paraId="0F5D5905" w14:textId="77777777" w:rsidR="00892D20" w:rsidRPr="00892D20" w:rsidRDefault="00892D20" w:rsidP="00892D20">
      <w:pPr>
        <w:rPr>
          <w:rFonts w:ascii="Arial" w:hAnsi="Arial" w:cs="Arial"/>
          <w:lang w:val="sr-Cyrl-RS"/>
        </w:rPr>
      </w:pPr>
    </w:p>
    <w:p w14:paraId="0B2CC958" w14:textId="77777777" w:rsidR="00892D20" w:rsidRPr="00892D20" w:rsidRDefault="00892D20" w:rsidP="00892D20">
      <w:pPr>
        <w:rPr>
          <w:rFonts w:ascii="Arial" w:hAnsi="Arial" w:cs="Arial"/>
          <w:lang w:val="sr-Cyrl-RS"/>
        </w:rPr>
      </w:pPr>
      <w:r w:rsidRPr="00892D20">
        <w:rPr>
          <w:rFonts w:ascii="Arial" w:hAnsi="Arial" w:cs="Arial"/>
          <w:lang w:val="sr-Cyrl-RS"/>
        </w:rPr>
        <w:t>Одељење: АТ2</w:t>
      </w:r>
    </w:p>
    <w:tbl>
      <w:tblPr>
        <w:tblW w:w="148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2"/>
        <w:gridCol w:w="873"/>
        <w:gridCol w:w="872"/>
        <w:gridCol w:w="873"/>
        <w:gridCol w:w="873"/>
        <w:gridCol w:w="872"/>
        <w:gridCol w:w="873"/>
        <w:gridCol w:w="873"/>
        <w:gridCol w:w="872"/>
        <w:gridCol w:w="873"/>
        <w:gridCol w:w="873"/>
        <w:gridCol w:w="872"/>
        <w:gridCol w:w="873"/>
        <w:gridCol w:w="873"/>
        <w:gridCol w:w="872"/>
        <w:gridCol w:w="873"/>
        <w:gridCol w:w="873"/>
      </w:tblGrid>
      <w:tr w:rsidR="00892D20" w:rsidRPr="00892D20" w14:paraId="295F0BB8" w14:textId="77777777" w:rsidTr="00892D20">
        <w:trPr>
          <w:cantSplit/>
          <w:trHeight w:val="1266"/>
          <w:tblHeader/>
          <w:tblCellSpacing w:w="15" w:type="dxa"/>
        </w:trPr>
        <w:tc>
          <w:tcPr>
            <w:tcW w:w="827" w:type="dxa"/>
            <w:textDirection w:val="btLr"/>
          </w:tcPr>
          <w:p w14:paraId="5034F51B"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843" w:type="dxa"/>
            <w:textDirection w:val="btLr"/>
            <w:vAlign w:val="center"/>
            <w:hideMark/>
          </w:tcPr>
          <w:p w14:paraId="1AABF93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842" w:type="dxa"/>
            <w:textDirection w:val="btLr"/>
            <w:vAlign w:val="center"/>
            <w:hideMark/>
          </w:tcPr>
          <w:p w14:paraId="52851FE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843" w:type="dxa"/>
            <w:textDirection w:val="btLr"/>
            <w:vAlign w:val="center"/>
            <w:hideMark/>
          </w:tcPr>
          <w:p w14:paraId="5825C81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843" w:type="dxa"/>
            <w:textDirection w:val="btLr"/>
            <w:vAlign w:val="center"/>
            <w:hideMark/>
          </w:tcPr>
          <w:p w14:paraId="3C7A1F2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Немачки језик</w:t>
            </w:r>
          </w:p>
        </w:tc>
        <w:tc>
          <w:tcPr>
            <w:tcW w:w="842" w:type="dxa"/>
            <w:textDirection w:val="btLr"/>
            <w:vAlign w:val="center"/>
            <w:hideMark/>
          </w:tcPr>
          <w:p w14:paraId="340909B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Француски језик</w:t>
            </w:r>
          </w:p>
        </w:tc>
        <w:tc>
          <w:tcPr>
            <w:tcW w:w="843" w:type="dxa"/>
            <w:textDirection w:val="btLr"/>
            <w:vAlign w:val="center"/>
            <w:hideMark/>
          </w:tcPr>
          <w:p w14:paraId="59C7357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843" w:type="dxa"/>
            <w:textDirection w:val="btLr"/>
            <w:vAlign w:val="center"/>
            <w:hideMark/>
          </w:tcPr>
          <w:p w14:paraId="4A5B94C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842" w:type="dxa"/>
            <w:textDirection w:val="btLr"/>
            <w:vAlign w:val="center"/>
            <w:hideMark/>
          </w:tcPr>
          <w:p w14:paraId="3666D7F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Физика</w:t>
            </w:r>
          </w:p>
        </w:tc>
        <w:tc>
          <w:tcPr>
            <w:tcW w:w="843" w:type="dxa"/>
            <w:textDirection w:val="btLr"/>
            <w:vAlign w:val="center"/>
            <w:hideMark/>
          </w:tcPr>
          <w:p w14:paraId="227780B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Нацртна геометрија и техничко цртање</w:t>
            </w:r>
          </w:p>
        </w:tc>
        <w:tc>
          <w:tcPr>
            <w:tcW w:w="843" w:type="dxa"/>
            <w:textDirection w:val="btLr"/>
            <w:vAlign w:val="center"/>
            <w:hideMark/>
          </w:tcPr>
          <w:p w14:paraId="5D9099A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Грађевинске конструкције</w:t>
            </w:r>
          </w:p>
        </w:tc>
        <w:tc>
          <w:tcPr>
            <w:tcW w:w="842" w:type="dxa"/>
            <w:textDirection w:val="btLr"/>
            <w:vAlign w:val="center"/>
            <w:hideMark/>
          </w:tcPr>
          <w:p w14:paraId="0F62B07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Слободоручно цртање</w:t>
            </w:r>
          </w:p>
        </w:tc>
        <w:tc>
          <w:tcPr>
            <w:tcW w:w="843" w:type="dxa"/>
            <w:textDirection w:val="btLr"/>
            <w:vAlign w:val="center"/>
            <w:hideMark/>
          </w:tcPr>
          <w:p w14:paraId="5817E206"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Историја архитектуре</w:t>
            </w:r>
          </w:p>
        </w:tc>
        <w:tc>
          <w:tcPr>
            <w:tcW w:w="843" w:type="dxa"/>
            <w:textDirection w:val="btLr"/>
            <w:vAlign w:val="center"/>
            <w:hideMark/>
          </w:tcPr>
          <w:p w14:paraId="2746ED8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Апликативни рачунарски програми</w:t>
            </w:r>
          </w:p>
        </w:tc>
        <w:tc>
          <w:tcPr>
            <w:tcW w:w="842" w:type="dxa"/>
            <w:textDirection w:val="btLr"/>
            <w:vAlign w:val="center"/>
            <w:hideMark/>
          </w:tcPr>
          <w:p w14:paraId="671221D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Статика и отпорност материјала</w:t>
            </w:r>
          </w:p>
        </w:tc>
        <w:tc>
          <w:tcPr>
            <w:tcW w:w="843" w:type="dxa"/>
            <w:textDirection w:val="btLr"/>
            <w:vAlign w:val="center"/>
            <w:hideMark/>
          </w:tcPr>
          <w:p w14:paraId="3DA9F75F"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геодезије</w:t>
            </w:r>
          </w:p>
        </w:tc>
        <w:tc>
          <w:tcPr>
            <w:tcW w:w="828" w:type="dxa"/>
            <w:textDirection w:val="btLr"/>
            <w:vAlign w:val="center"/>
            <w:hideMark/>
          </w:tcPr>
          <w:p w14:paraId="3C83DA6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Технологија грађевинских радова</w:t>
            </w:r>
          </w:p>
        </w:tc>
      </w:tr>
      <w:tr w:rsidR="00892D20" w:rsidRPr="00892D20" w14:paraId="4A8BD847" w14:textId="77777777" w:rsidTr="00892D20">
        <w:trPr>
          <w:cantSplit/>
          <w:trHeight w:val="1266"/>
          <w:tblHeader/>
          <w:tblCellSpacing w:w="15" w:type="dxa"/>
        </w:trPr>
        <w:tc>
          <w:tcPr>
            <w:tcW w:w="827" w:type="dxa"/>
          </w:tcPr>
          <w:p w14:paraId="3E516B4F" w14:textId="77777777" w:rsidR="00892D20" w:rsidRPr="00892D20" w:rsidRDefault="00892D20" w:rsidP="00892D20">
            <w:pPr>
              <w:rPr>
                <w:rFonts w:ascii="Arial" w:hAnsi="Arial" w:cs="Arial"/>
              </w:rPr>
            </w:pPr>
            <w:r w:rsidRPr="00892D20">
              <w:rPr>
                <w:rFonts w:ascii="Arial" w:hAnsi="Arial" w:cs="Arial"/>
              </w:rPr>
              <w:t>Средња оцена</w:t>
            </w:r>
          </w:p>
        </w:tc>
        <w:tc>
          <w:tcPr>
            <w:tcW w:w="843" w:type="dxa"/>
          </w:tcPr>
          <w:p w14:paraId="548E8AE4" w14:textId="77777777" w:rsidR="00892D20" w:rsidRPr="00892D20" w:rsidRDefault="00892D20" w:rsidP="00892D20">
            <w:pPr>
              <w:jc w:val="center"/>
              <w:rPr>
                <w:rFonts w:ascii="Arial" w:hAnsi="Arial" w:cs="Arial"/>
              </w:rPr>
            </w:pPr>
            <w:r w:rsidRPr="00892D20">
              <w:rPr>
                <w:rFonts w:ascii="Arial" w:hAnsi="Arial" w:cs="Arial"/>
              </w:rPr>
              <w:t>2.83</w:t>
            </w:r>
          </w:p>
        </w:tc>
        <w:tc>
          <w:tcPr>
            <w:tcW w:w="842" w:type="dxa"/>
          </w:tcPr>
          <w:p w14:paraId="7B733AD2" w14:textId="77777777" w:rsidR="00892D20" w:rsidRPr="00892D20" w:rsidRDefault="00892D20" w:rsidP="00892D20">
            <w:pPr>
              <w:jc w:val="center"/>
              <w:rPr>
                <w:rFonts w:ascii="Arial" w:hAnsi="Arial" w:cs="Arial"/>
              </w:rPr>
            </w:pPr>
            <w:r w:rsidRPr="00892D20">
              <w:rPr>
                <w:rFonts w:ascii="Arial" w:hAnsi="Arial" w:cs="Arial"/>
              </w:rPr>
              <w:t>2.86</w:t>
            </w:r>
          </w:p>
        </w:tc>
        <w:tc>
          <w:tcPr>
            <w:tcW w:w="843" w:type="dxa"/>
          </w:tcPr>
          <w:p w14:paraId="0EA47D02" w14:textId="77777777" w:rsidR="00892D20" w:rsidRPr="00892D20" w:rsidRDefault="00892D20" w:rsidP="00892D20">
            <w:pPr>
              <w:jc w:val="center"/>
              <w:rPr>
                <w:rFonts w:ascii="Arial" w:hAnsi="Arial" w:cs="Arial"/>
              </w:rPr>
            </w:pPr>
            <w:r w:rsidRPr="00892D20">
              <w:rPr>
                <w:rFonts w:ascii="Arial" w:hAnsi="Arial" w:cs="Arial"/>
              </w:rPr>
              <w:t>3.17</w:t>
            </w:r>
          </w:p>
        </w:tc>
        <w:tc>
          <w:tcPr>
            <w:tcW w:w="843" w:type="dxa"/>
          </w:tcPr>
          <w:p w14:paraId="575C6CCC" w14:textId="77777777" w:rsidR="00892D20" w:rsidRPr="00892D20" w:rsidRDefault="00892D20" w:rsidP="00892D20">
            <w:pPr>
              <w:jc w:val="center"/>
              <w:rPr>
                <w:rFonts w:ascii="Arial" w:hAnsi="Arial" w:cs="Arial"/>
              </w:rPr>
            </w:pPr>
            <w:r w:rsidRPr="00892D20">
              <w:rPr>
                <w:rFonts w:ascii="Arial" w:hAnsi="Arial" w:cs="Arial"/>
              </w:rPr>
              <w:t>0.00</w:t>
            </w:r>
          </w:p>
        </w:tc>
        <w:tc>
          <w:tcPr>
            <w:tcW w:w="842" w:type="dxa"/>
          </w:tcPr>
          <w:p w14:paraId="0FC6BB5C" w14:textId="77777777" w:rsidR="00892D20" w:rsidRPr="00892D20" w:rsidRDefault="00892D20" w:rsidP="00892D20">
            <w:pPr>
              <w:jc w:val="center"/>
              <w:rPr>
                <w:rFonts w:ascii="Arial" w:hAnsi="Arial" w:cs="Arial"/>
              </w:rPr>
            </w:pPr>
            <w:r w:rsidRPr="00892D20">
              <w:rPr>
                <w:rFonts w:ascii="Arial" w:hAnsi="Arial" w:cs="Arial"/>
              </w:rPr>
              <w:t>0.00</w:t>
            </w:r>
          </w:p>
        </w:tc>
        <w:tc>
          <w:tcPr>
            <w:tcW w:w="843" w:type="dxa"/>
          </w:tcPr>
          <w:p w14:paraId="560E6574" w14:textId="77777777" w:rsidR="00892D20" w:rsidRPr="00892D20" w:rsidRDefault="00892D20" w:rsidP="00892D20">
            <w:pPr>
              <w:jc w:val="center"/>
              <w:rPr>
                <w:rFonts w:ascii="Arial" w:hAnsi="Arial" w:cs="Arial"/>
              </w:rPr>
            </w:pPr>
            <w:r w:rsidRPr="00892D20">
              <w:rPr>
                <w:rFonts w:ascii="Arial" w:hAnsi="Arial" w:cs="Arial"/>
              </w:rPr>
              <w:t>4.77</w:t>
            </w:r>
          </w:p>
        </w:tc>
        <w:tc>
          <w:tcPr>
            <w:tcW w:w="843" w:type="dxa"/>
          </w:tcPr>
          <w:p w14:paraId="0156F35A" w14:textId="77777777" w:rsidR="00892D20" w:rsidRPr="00892D20" w:rsidRDefault="00892D20" w:rsidP="00892D20">
            <w:pPr>
              <w:jc w:val="center"/>
              <w:rPr>
                <w:rFonts w:ascii="Arial" w:hAnsi="Arial" w:cs="Arial"/>
              </w:rPr>
            </w:pPr>
            <w:r w:rsidRPr="00892D20">
              <w:rPr>
                <w:rFonts w:ascii="Arial" w:hAnsi="Arial" w:cs="Arial"/>
              </w:rPr>
              <w:t>2.69</w:t>
            </w:r>
          </w:p>
        </w:tc>
        <w:tc>
          <w:tcPr>
            <w:tcW w:w="842" w:type="dxa"/>
          </w:tcPr>
          <w:p w14:paraId="7FC27FDC" w14:textId="77777777" w:rsidR="00892D20" w:rsidRPr="00892D20" w:rsidRDefault="00892D20" w:rsidP="00892D20">
            <w:pPr>
              <w:jc w:val="center"/>
              <w:rPr>
                <w:rFonts w:ascii="Arial" w:hAnsi="Arial" w:cs="Arial"/>
              </w:rPr>
            </w:pPr>
            <w:r w:rsidRPr="00892D20">
              <w:rPr>
                <w:rFonts w:ascii="Arial" w:hAnsi="Arial" w:cs="Arial"/>
              </w:rPr>
              <w:t>3.82</w:t>
            </w:r>
          </w:p>
        </w:tc>
        <w:tc>
          <w:tcPr>
            <w:tcW w:w="843" w:type="dxa"/>
          </w:tcPr>
          <w:p w14:paraId="63B015A7" w14:textId="77777777" w:rsidR="00892D20" w:rsidRPr="00892D20" w:rsidRDefault="00892D20" w:rsidP="00892D20">
            <w:pPr>
              <w:jc w:val="center"/>
              <w:rPr>
                <w:rFonts w:ascii="Arial" w:hAnsi="Arial" w:cs="Arial"/>
              </w:rPr>
            </w:pPr>
            <w:r w:rsidRPr="00892D20">
              <w:rPr>
                <w:rFonts w:ascii="Arial" w:hAnsi="Arial" w:cs="Arial"/>
              </w:rPr>
              <w:t>3.85</w:t>
            </w:r>
          </w:p>
        </w:tc>
        <w:tc>
          <w:tcPr>
            <w:tcW w:w="843" w:type="dxa"/>
          </w:tcPr>
          <w:p w14:paraId="753BA146" w14:textId="77777777" w:rsidR="00892D20" w:rsidRPr="00892D20" w:rsidRDefault="00892D20" w:rsidP="00892D20">
            <w:pPr>
              <w:jc w:val="center"/>
              <w:rPr>
                <w:rFonts w:ascii="Arial" w:hAnsi="Arial" w:cs="Arial"/>
              </w:rPr>
            </w:pPr>
            <w:r w:rsidRPr="00892D20">
              <w:rPr>
                <w:rFonts w:ascii="Arial" w:hAnsi="Arial" w:cs="Arial"/>
              </w:rPr>
              <w:t>0.00</w:t>
            </w:r>
          </w:p>
        </w:tc>
        <w:tc>
          <w:tcPr>
            <w:tcW w:w="842" w:type="dxa"/>
          </w:tcPr>
          <w:p w14:paraId="0BA6F311" w14:textId="77777777" w:rsidR="00892D20" w:rsidRPr="00892D20" w:rsidRDefault="00892D20" w:rsidP="00892D20">
            <w:pPr>
              <w:jc w:val="center"/>
              <w:rPr>
                <w:rFonts w:ascii="Arial" w:hAnsi="Arial" w:cs="Arial"/>
              </w:rPr>
            </w:pPr>
            <w:r w:rsidRPr="00892D20">
              <w:rPr>
                <w:rFonts w:ascii="Arial" w:hAnsi="Arial" w:cs="Arial"/>
              </w:rPr>
              <w:t>4.27</w:t>
            </w:r>
          </w:p>
        </w:tc>
        <w:tc>
          <w:tcPr>
            <w:tcW w:w="843" w:type="dxa"/>
          </w:tcPr>
          <w:p w14:paraId="1EC797BD" w14:textId="77777777" w:rsidR="00892D20" w:rsidRPr="00892D20" w:rsidRDefault="00892D20" w:rsidP="00892D20">
            <w:pPr>
              <w:jc w:val="center"/>
              <w:rPr>
                <w:rFonts w:ascii="Arial" w:hAnsi="Arial" w:cs="Arial"/>
              </w:rPr>
            </w:pPr>
            <w:r w:rsidRPr="00892D20">
              <w:rPr>
                <w:rFonts w:ascii="Arial" w:hAnsi="Arial" w:cs="Arial"/>
              </w:rPr>
              <w:t>3.85</w:t>
            </w:r>
          </w:p>
        </w:tc>
        <w:tc>
          <w:tcPr>
            <w:tcW w:w="843" w:type="dxa"/>
          </w:tcPr>
          <w:p w14:paraId="6A14E8DA" w14:textId="77777777" w:rsidR="00892D20" w:rsidRPr="00892D20" w:rsidRDefault="00892D20" w:rsidP="00892D20">
            <w:pPr>
              <w:jc w:val="center"/>
              <w:rPr>
                <w:rFonts w:ascii="Arial" w:hAnsi="Arial" w:cs="Arial"/>
              </w:rPr>
            </w:pPr>
            <w:r w:rsidRPr="00892D20">
              <w:rPr>
                <w:rFonts w:ascii="Arial" w:hAnsi="Arial" w:cs="Arial"/>
              </w:rPr>
              <w:t>4.46</w:t>
            </w:r>
          </w:p>
        </w:tc>
        <w:tc>
          <w:tcPr>
            <w:tcW w:w="842" w:type="dxa"/>
          </w:tcPr>
          <w:p w14:paraId="3F35E011" w14:textId="77777777" w:rsidR="00892D20" w:rsidRPr="00892D20" w:rsidRDefault="00892D20" w:rsidP="00892D20">
            <w:pPr>
              <w:jc w:val="center"/>
              <w:rPr>
                <w:rFonts w:ascii="Arial" w:hAnsi="Arial" w:cs="Arial"/>
              </w:rPr>
            </w:pPr>
            <w:r w:rsidRPr="00892D20">
              <w:rPr>
                <w:rFonts w:ascii="Arial" w:hAnsi="Arial" w:cs="Arial"/>
              </w:rPr>
              <w:t>0.00</w:t>
            </w:r>
          </w:p>
        </w:tc>
        <w:tc>
          <w:tcPr>
            <w:tcW w:w="843" w:type="dxa"/>
          </w:tcPr>
          <w:p w14:paraId="10E1C319" w14:textId="77777777" w:rsidR="00892D20" w:rsidRPr="00892D20" w:rsidRDefault="00892D20" w:rsidP="00892D20">
            <w:pPr>
              <w:jc w:val="center"/>
              <w:rPr>
                <w:rFonts w:ascii="Arial" w:hAnsi="Arial" w:cs="Arial"/>
              </w:rPr>
            </w:pPr>
            <w:r w:rsidRPr="00892D20">
              <w:rPr>
                <w:rFonts w:ascii="Arial" w:hAnsi="Arial" w:cs="Arial"/>
              </w:rPr>
              <w:t>0.00</w:t>
            </w:r>
          </w:p>
        </w:tc>
        <w:tc>
          <w:tcPr>
            <w:tcW w:w="828" w:type="dxa"/>
          </w:tcPr>
          <w:p w14:paraId="40063E2B" w14:textId="77777777" w:rsidR="00892D20" w:rsidRPr="00892D20" w:rsidRDefault="00892D20" w:rsidP="00892D20">
            <w:pPr>
              <w:jc w:val="center"/>
              <w:rPr>
                <w:rFonts w:ascii="Arial" w:hAnsi="Arial" w:cs="Arial"/>
              </w:rPr>
            </w:pPr>
            <w:r w:rsidRPr="00892D20">
              <w:rPr>
                <w:rFonts w:ascii="Arial" w:hAnsi="Arial" w:cs="Arial"/>
              </w:rPr>
              <w:t>3.98</w:t>
            </w:r>
          </w:p>
        </w:tc>
      </w:tr>
    </w:tbl>
    <w:p w14:paraId="71F501C5" w14:textId="77777777" w:rsidR="00892D20" w:rsidRPr="00892D20" w:rsidRDefault="00892D20" w:rsidP="00892D20">
      <w:pPr>
        <w:rPr>
          <w:rFonts w:ascii="Arial" w:hAnsi="Arial" w:cs="Arial"/>
          <w:lang w:val="sr-Cyrl-RS"/>
        </w:rPr>
      </w:pPr>
    </w:p>
    <w:p w14:paraId="7D8F3A53" w14:textId="77777777" w:rsidR="00892D20" w:rsidRDefault="00892D20" w:rsidP="00892D20">
      <w:pPr>
        <w:rPr>
          <w:rFonts w:ascii="Arial" w:hAnsi="Arial" w:cs="Arial"/>
          <w:lang w:val="sr-Cyrl-RS"/>
        </w:rPr>
      </w:pPr>
    </w:p>
    <w:p w14:paraId="5F51C492" w14:textId="3835A888" w:rsidR="00892D20" w:rsidRPr="00892D20" w:rsidRDefault="00892D20" w:rsidP="00892D20">
      <w:pPr>
        <w:rPr>
          <w:rFonts w:ascii="Arial" w:hAnsi="Arial" w:cs="Arial"/>
          <w:lang w:val="sr-Cyrl-RS"/>
        </w:rPr>
      </w:pPr>
      <w:r w:rsidRPr="00892D20">
        <w:rPr>
          <w:rFonts w:ascii="Arial" w:hAnsi="Arial" w:cs="Arial"/>
          <w:lang w:val="sr-Cyrl-RS"/>
        </w:rPr>
        <w:lastRenderedPageBreak/>
        <w:t>Одељење: Гт2</w:t>
      </w:r>
    </w:p>
    <w:tbl>
      <w:tblPr>
        <w:tblW w:w="149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7"/>
        <w:gridCol w:w="877"/>
        <w:gridCol w:w="877"/>
        <w:gridCol w:w="877"/>
        <w:gridCol w:w="877"/>
        <w:gridCol w:w="877"/>
        <w:gridCol w:w="877"/>
        <w:gridCol w:w="877"/>
        <w:gridCol w:w="877"/>
        <w:gridCol w:w="877"/>
        <w:gridCol w:w="877"/>
        <w:gridCol w:w="877"/>
        <w:gridCol w:w="877"/>
        <w:gridCol w:w="877"/>
        <w:gridCol w:w="877"/>
        <w:gridCol w:w="877"/>
        <w:gridCol w:w="878"/>
      </w:tblGrid>
      <w:tr w:rsidR="00892D20" w:rsidRPr="00892D20" w14:paraId="32F8C9BA" w14:textId="77777777" w:rsidTr="00892D20">
        <w:trPr>
          <w:cantSplit/>
          <w:trHeight w:val="1570"/>
          <w:tblHeader/>
          <w:tblCellSpacing w:w="15" w:type="dxa"/>
        </w:trPr>
        <w:tc>
          <w:tcPr>
            <w:tcW w:w="832" w:type="dxa"/>
            <w:textDirection w:val="btLr"/>
          </w:tcPr>
          <w:p w14:paraId="5EEF055B"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847" w:type="dxa"/>
            <w:textDirection w:val="btLr"/>
            <w:vAlign w:val="center"/>
            <w:hideMark/>
          </w:tcPr>
          <w:p w14:paraId="12AD589E" w14:textId="77777777" w:rsidR="00892D20" w:rsidRPr="00892D20" w:rsidRDefault="00892D20" w:rsidP="00892D20">
            <w:pPr>
              <w:ind w:left="113" w:right="113"/>
              <w:jc w:val="center"/>
              <w:rPr>
                <w:rFonts w:ascii="Arial" w:hAnsi="Arial" w:cs="Arial"/>
                <w:bCs/>
              </w:rPr>
            </w:pPr>
            <w:r w:rsidRPr="00892D20">
              <w:rPr>
                <w:rFonts w:ascii="Arial" w:hAnsi="Arial" w:cs="Arial"/>
                <w:bCs/>
              </w:rPr>
              <w:t>Српски језик и књижевност</w:t>
            </w:r>
          </w:p>
        </w:tc>
        <w:tc>
          <w:tcPr>
            <w:tcW w:w="847" w:type="dxa"/>
            <w:textDirection w:val="btLr"/>
            <w:vAlign w:val="center"/>
            <w:hideMark/>
          </w:tcPr>
          <w:p w14:paraId="1F2D4FBC" w14:textId="77777777" w:rsidR="00892D20" w:rsidRPr="00892D20" w:rsidRDefault="00892D20" w:rsidP="00892D20">
            <w:pPr>
              <w:ind w:left="113" w:right="113"/>
              <w:jc w:val="center"/>
              <w:rPr>
                <w:rFonts w:ascii="Arial" w:hAnsi="Arial" w:cs="Arial"/>
                <w:bCs/>
              </w:rPr>
            </w:pPr>
            <w:r w:rsidRPr="00892D20">
              <w:rPr>
                <w:rFonts w:ascii="Arial" w:hAnsi="Arial" w:cs="Arial"/>
                <w:bCs/>
              </w:rPr>
              <w:t>Енглески језик</w:t>
            </w:r>
          </w:p>
        </w:tc>
        <w:tc>
          <w:tcPr>
            <w:tcW w:w="847" w:type="dxa"/>
            <w:textDirection w:val="btLr"/>
            <w:vAlign w:val="center"/>
            <w:hideMark/>
          </w:tcPr>
          <w:p w14:paraId="2858AAD4" w14:textId="77777777" w:rsidR="00892D20" w:rsidRPr="00892D20" w:rsidRDefault="00892D20" w:rsidP="00892D20">
            <w:pPr>
              <w:ind w:left="113" w:right="113"/>
              <w:jc w:val="center"/>
              <w:rPr>
                <w:rFonts w:ascii="Arial" w:hAnsi="Arial" w:cs="Arial"/>
                <w:bCs/>
              </w:rPr>
            </w:pPr>
            <w:r w:rsidRPr="00892D20">
              <w:rPr>
                <w:rFonts w:ascii="Arial" w:hAnsi="Arial" w:cs="Arial"/>
                <w:bCs/>
              </w:rPr>
              <w:t>Руски језик</w:t>
            </w:r>
          </w:p>
        </w:tc>
        <w:tc>
          <w:tcPr>
            <w:tcW w:w="847" w:type="dxa"/>
            <w:textDirection w:val="btLr"/>
            <w:vAlign w:val="center"/>
            <w:hideMark/>
          </w:tcPr>
          <w:p w14:paraId="6C9E3E16" w14:textId="77777777" w:rsidR="00892D20" w:rsidRPr="00892D20" w:rsidRDefault="00892D20" w:rsidP="00892D20">
            <w:pPr>
              <w:ind w:left="113" w:right="113"/>
              <w:jc w:val="center"/>
              <w:rPr>
                <w:rFonts w:ascii="Arial" w:hAnsi="Arial" w:cs="Arial"/>
                <w:bCs/>
              </w:rPr>
            </w:pPr>
            <w:r w:rsidRPr="00892D20">
              <w:rPr>
                <w:rFonts w:ascii="Arial" w:hAnsi="Arial" w:cs="Arial"/>
                <w:bCs/>
              </w:rPr>
              <w:t>Немачки језик</w:t>
            </w:r>
          </w:p>
        </w:tc>
        <w:tc>
          <w:tcPr>
            <w:tcW w:w="847" w:type="dxa"/>
            <w:textDirection w:val="btLr"/>
            <w:vAlign w:val="center"/>
            <w:hideMark/>
          </w:tcPr>
          <w:p w14:paraId="0DC0BF3E" w14:textId="77777777" w:rsidR="00892D20" w:rsidRPr="00892D20" w:rsidRDefault="00892D20" w:rsidP="00892D20">
            <w:pPr>
              <w:ind w:left="113" w:right="113"/>
              <w:jc w:val="center"/>
              <w:rPr>
                <w:rFonts w:ascii="Arial" w:hAnsi="Arial" w:cs="Arial"/>
                <w:bCs/>
              </w:rPr>
            </w:pPr>
            <w:r w:rsidRPr="00892D20">
              <w:rPr>
                <w:rFonts w:ascii="Arial" w:hAnsi="Arial" w:cs="Arial"/>
                <w:bCs/>
              </w:rPr>
              <w:t>Француски језик</w:t>
            </w:r>
          </w:p>
        </w:tc>
        <w:tc>
          <w:tcPr>
            <w:tcW w:w="847" w:type="dxa"/>
            <w:textDirection w:val="btLr"/>
            <w:vAlign w:val="center"/>
            <w:hideMark/>
          </w:tcPr>
          <w:p w14:paraId="36755AB5" w14:textId="77777777" w:rsidR="00892D20" w:rsidRPr="00892D20" w:rsidRDefault="00892D20" w:rsidP="00892D20">
            <w:pPr>
              <w:ind w:left="113" w:right="113"/>
              <w:jc w:val="center"/>
              <w:rPr>
                <w:rFonts w:ascii="Arial" w:hAnsi="Arial" w:cs="Arial"/>
                <w:bCs/>
              </w:rPr>
            </w:pPr>
            <w:r w:rsidRPr="00892D20">
              <w:rPr>
                <w:rFonts w:ascii="Arial" w:hAnsi="Arial" w:cs="Arial"/>
                <w:bCs/>
              </w:rPr>
              <w:t>Физичко васпитање</w:t>
            </w:r>
          </w:p>
        </w:tc>
        <w:tc>
          <w:tcPr>
            <w:tcW w:w="847" w:type="dxa"/>
            <w:textDirection w:val="btLr"/>
            <w:vAlign w:val="center"/>
            <w:hideMark/>
          </w:tcPr>
          <w:p w14:paraId="4F259989" w14:textId="77777777" w:rsidR="00892D20" w:rsidRPr="00892D20" w:rsidRDefault="00892D20" w:rsidP="00892D20">
            <w:pPr>
              <w:ind w:left="113" w:right="113"/>
              <w:jc w:val="center"/>
              <w:rPr>
                <w:rFonts w:ascii="Arial" w:hAnsi="Arial" w:cs="Arial"/>
                <w:bCs/>
              </w:rPr>
            </w:pPr>
            <w:r w:rsidRPr="00892D20">
              <w:rPr>
                <w:rFonts w:ascii="Arial" w:hAnsi="Arial" w:cs="Arial"/>
                <w:bCs/>
              </w:rPr>
              <w:t>Математика</w:t>
            </w:r>
          </w:p>
        </w:tc>
        <w:tc>
          <w:tcPr>
            <w:tcW w:w="847" w:type="dxa"/>
            <w:textDirection w:val="btLr"/>
            <w:vAlign w:val="center"/>
            <w:hideMark/>
          </w:tcPr>
          <w:p w14:paraId="707FF70E" w14:textId="77777777" w:rsidR="00892D20" w:rsidRPr="00892D20" w:rsidRDefault="00892D20" w:rsidP="00892D20">
            <w:pPr>
              <w:ind w:left="113" w:right="113"/>
              <w:jc w:val="center"/>
              <w:rPr>
                <w:rFonts w:ascii="Arial" w:hAnsi="Arial" w:cs="Arial"/>
                <w:bCs/>
              </w:rPr>
            </w:pPr>
            <w:r w:rsidRPr="00892D20">
              <w:rPr>
                <w:rFonts w:ascii="Arial" w:hAnsi="Arial" w:cs="Arial"/>
                <w:bCs/>
              </w:rPr>
              <w:t>Ликовна култура</w:t>
            </w:r>
          </w:p>
        </w:tc>
        <w:tc>
          <w:tcPr>
            <w:tcW w:w="847" w:type="dxa"/>
            <w:textDirection w:val="btLr"/>
            <w:vAlign w:val="center"/>
            <w:hideMark/>
          </w:tcPr>
          <w:p w14:paraId="7835CF91" w14:textId="77777777" w:rsidR="00892D20" w:rsidRPr="00892D20" w:rsidRDefault="00892D20" w:rsidP="00892D20">
            <w:pPr>
              <w:ind w:left="113" w:right="113"/>
              <w:jc w:val="center"/>
              <w:rPr>
                <w:rFonts w:ascii="Arial" w:hAnsi="Arial" w:cs="Arial"/>
                <w:bCs/>
              </w:rPr>
            </w:pPr>
            <w:r w:rsidRPr="00892D20">
              <w:rPr>
                <w:rFonts w:ascii="Arial" w:hAnsi="Arial" w:cs="Arial"/>
                <w:bCs/>
              </w:rPr>
              <w:t>Физика</w:t>
            </w:r>
          </w:p>
        </w:tc>
        <w:tc>
          <w:tcPr>
            <w:tcW w:w="847" w:type="dxa"/>
            <w:textDirection w:val="btLr"/>
            <w:vAlign w:val="center"/>
            <w:hideMark/>
          </w:tcPr>
          <w:p w14:paraId="4368D4B4" w14:textId="77777777" w:rsidR="00892D20" w:rsidRPr="00892D20" w:rsidRDefault="00892D20" w:rsidP="00892D20">
            <w:pPr>
              <w:ind w:left="113" w:right="113"/>
              <w:jc w:val="center"/>
              <w:rPr>
                <w:rFonts w:ascii="Arial" w:hAnsi="Arial" w:cs="Arial"/>
                <w:bCs/>
              </w:rPr>
            </w:pPr>
            <w:r w:rsidRPr="00892D20">
              <w:rPr>
                <w:rFonts w:ascii="Arial" w:hAnsi="Arial" w:cs="Arial"/>
                <w:bCs/>
              </w:rPr>
              <w:t>Нацртна геометрија и техничко цртање</w:t>
            </w:r>
          </w:p>
        </w:tc>
        <w:tc>
          <w:tcPr>
            <w:tcW w:w="847" w:type="dxa"/>
            <w:textDirection w:val="btLr"/>
            <w:vAlign w:val="center"/>
            <w:hideMark/>
          </w:tcPr>
          <w:p w14:paraId="27B4CDF1" w14:textId="77777777" w:rsidR="00892D20" w:rsidRPr="00892D20" w:rsidRDefault="00892D20" w:rsidP="00892D20">
            <w:pPr>
              <w:ind w:left="113" w:right="113"/>
              <w:jc w:val="center"/>
              <w:rPr>
                <w:rFonts w:ascii="Arial" w:hAnsi="Arial" w:cs="Arial"/>
                <w:bCs/>
              </w:rPr>
            </w:pPr>
            <w:r w:rsidRPr="00892D20">
              <w:rPr>
                <w:rFonts w:ascii="Arial" w:hAnsi="Arial" w:cs="Arial"/>
                <w:bCs/>
              </w:rPr>
              <w:t>Грађевинске конструкције</w:t>
            </w:r>
          </w:p>
        </w:tc>
        <w:tc>
          <w:tcPr>
            <w:tcW w:w="847" w:type="dxa"/>
            <w:textDirection w:val="btLr"/>
            <w:vAlign w:val="center"/>
            <w:hideMark/>
          </w:tcPr>
          <w:p w14:paraId="5E4D5424" w14:textId="77777777" w:rsidR="00892D20" w:rsidRPr="00892D20" w:rsidRDefault="00892D20" w:rsidP="00892D20">
            <w:pPr>
              <w:ind w:left="113" w:right="113"/>
              <w:jc w:val="center"/>
              <w:rPr>
                <w:rFonts w:ascii="Arial" w:hAnsi="Arial" w:cs="Arial"/>
                <w:bCs/>
              </w:rPr>
            </w:pPr>
            <w:r w:rsidRPr="00892D20">
              <w:rPr>
                <w:rFonts w:ascii="Arial" w:hAnsi="Arial" w:cs="Arial"/>
                <w:bCs/>
              </w:rPr>
              <w:t>Апликативни рачунарски програми</w:t>
            </w:r>
          </w:p>
        </w:tc>
        <w:tc>
          <w:tcPr>
            <w:tcW w:w="847" w:type="dxa"/>
            <w:textDirection w:val="btLr"/>
            <w:vAlign w:val="center"/>
            <w:hideMark/>
          </w:tcPr>
          <w:p w14:paraId="57A1CEC1" w14:textId="77777777" w:rsidR="00892D20" w:rsidRPr="00892D20" w:rsidRDefault="00892D20" w:rsidP="00892D20">
            <w:pPr>
              <w:ind w:left="113" w:right="113"/>
              <w:jc w:val="center"/>
              <w:rPr>
                <w:rFonts w:ascii="Arial" w:hAnsi="Arial" w:cs="Arial"/>
                <w:bCs/>
              </w:rPr>
            </w:pPr>
            <w:r w:rsidRPr="00892D20">
              <w:rPr>
                <w:rFonts w:ascii="Arial" w:hAnsi="Arial" w:cs="Arial"/>
                <w:bCs/>
              </w:rPr>
              <w:t>Статика и отпорност материјала</w:t>
            </w:r>
          </w:p>
        </w:tc>
        <w:tc>
          <w:tcPr>
            <w:tcW w:w="847" w:type="dxa"/>
            <w:textDirection w:val="btLr"/>
            <w:vAlign w:val="center"/>
            <w:hideMark/>
          </w:tcPr>
          <w:p w14:paraId="7585AE9B" w14:textId="77777777" w:rsidR="00892D20" w:rsidRPr="00892D20" w:rsidRDefault="00892D20" w:rsidP="00892D20">
            <w:pPr>
              <w:ind w:left="113" w:right="113"/>
              <w:jc w:val="center"/>
              <w:rPr>
                <w:rFonts w:ascii="Arial" w:hAnsi="Arial" w:cs="Arial"/>
                <w:bCs/>
              </w:rPr>
            </w:pPr>
            <w:r w:rsidRPr="00892D20">
              <w:rPr>
                <w:rFonts w:ascii="Arial" w:hAnsi="Arial" w:cs="Arial"/>
                <w:bCs/>
              </w:rPr>
              <w:t>Саобраћајнице</w:t>
            </w:r>
          </w:p>
        </w:tc>
        <w:tc>
          <w:tcPr>
            <w:tcW w:w="847" w:type="dxa"/>
            <w:textDirection w:val="btLr"/>
            <w:vAlign w:val="center"/>
            <w:hideMark/>
          </w:tcPr>
          <w:p w14:paraId="2488711D" w14:textId="77777777" w:rsidR="00892D20" w:rsidRPr="00892D20" w:rsidRDefault="00892D20" w:rsidP="00892D20">
            <w:pPr>
              <w:ind w:left="113" w:right="113"/>
              <w:jc w:val="center"/>
              <w:rPr>
                <w:rFonts w:ascii="Arial" w:hAnsi="Arial" w:cs="Arial"/>
                <w:bCs/>
              </w:rPr>
            </w:pPr>
            <w:r w:rsidRPr="00892D20">
              <w:rPr>
                <w:rFonts w:ascii="Arial" w:hAnsi="Arial" w:cs="Arial"/>
                <w:bCs/>
              </w:rPr>
              <w:t>Технологија грађевинских радова</w:t>
            </w:r>
          </w:p>
        </w:tc>
        <w:tc>
          <w:tcPr>
            <w:tcW w:w="833" w:type="dxa"/>
            <w:textDirection w:val="btLr"/>
            <w:vAlign w:val="center"/>
            <w:hideMark/>
          </w:tcPr>
          <w:p w14:paraId="2168224E" w14:textId="77777777" w:rsidR="00892D20" w:rsidRPr="00892D20" w:rsidRDefault="00892D20" w:rsidP="00892D20">
            <w:pPr>
              <w:ind w:left="113" w:right="113"/>
              <w:jc w:val="center"/>
              <w:rPr>
                <w:rFonts w:ascii="Arial" w:hAnsi="Arial" w:cs="Arial"/>
                <w:bCs/>
              </w:rPr>
            </w:pPr>
            <w:r w:rsidRPr="00892D20">
              <w:rPr>
                <w:rFonts w:ascii="Arial" w:hAnsi="Arial" w:cs="Arial"/>
                <w:bCs/>
              </w:rPr>
              <w:t>Испитивање материјала и конструкција</w:t>
            </w:r>
          </w:p>
        </w:tc>
      </w:tr>
      <w:tr w:rsidR="00892D20" w:rsidRPr="00892D20" w14:paraId="743718A1" w14:textId="77777777" w:rsidTr="00892D20">
        <w:trPr>
          <w:cantSplit/>
          <w:trHeight w:val="672"/>
          <w:tblHeader/>
          <w:tblCellSpacing w:w="15" w:type="dxa"/>
        </w:trPr>
        <w:tc>
          <w:tcPr>
            <w:tcW w:w="832" w:type="dxa"/>
          </w:tcPr>
          <w:p w14:paraId="0D5FB1AD" w14:textId="77777777" w:rsidR="00892D20" w:rsidRPr="00892D20" w:rsidRDefault="00892D20" w:rsidP="00892D20">
            <w:pPr>
              <w:rPr>
                <w:rFonts w:ascii="Arial" w:hAnsi="Arial" w:cs="Arial"/>
              </w:rPr>
            </w:pPr>
            <w:r w:rsidRPr="00892D20">
              <w:rPr>
                <w:rFonts w:ascii="Arial" w:hAnsi="Arial" w:cs="Arial"/>
              </w:rPr>
              <w:t>Средња оцена</w:t>
            </w:r>
          </w:p>
        </w:tc>
        <w:tc>
          <w:tcPr>
            <w:tcW w:w="847" w:type="dxa"/>
          </w:tcPr>
          <w:p w14:paraId="2B2FE9CE" w14:textId="77777777" w:rsidR="00892D20" w:rsidRPr="00892D20" w:rsidRDefault="00892D20" w:rsidP="00892D20">
            <w:pPr>
              <w:jc w:val="center"/>
              <w:rPr>
                <w:rFonts w:ascii="Arial" w:hAnsi="Arial" w:cs="Arial"/>
              </w:rPr>
            </w:pPr>
            <w:r w:rsidRPr="00892D20">
              <w:rPr>
                <w:rFonts w:ascii="Arial" w:hAnsi="Arial" w:cs="Arial"/>
              </w:rPr>
              <w:t>2.38</w:t>
            </w:r>
          </w:p>
        </w:tc>
        <w:tc>
          <w:tcPr>
            <w:tcW w:w="847" w:type="dxa"/>
          </w:tcPr>
          <w:p w14:paraId="682940E6" w14:textId="77777777" w:rsidR="00892D20" w:rsidRPr="00892D20" w:rsidRDefault="00892D20" w:rsidP="00892D20">
            <w:pPr>
              <w:jc w:val="center"/>
              <w:rPr>
                <w:rFonts w:ascii="Arial" w:hAnsi="Arial" w:cs="Arial"/>
              </w:rPr>
            </w:pPr>
            <w:r w:rsidRPr="00892D20">
              <w:rPr>
                <w:rFonts w:ascii="Arial" w:hAnsi="Arial" w:cs="Arial"/>
              </w:rPr>
              <w:t>2.81</w:t>
            </w:r>
          </w:p>
        </w:tc>
        <w:tc>
          <w:tcPr>
            <w:tcW w:w="847" w:type="dxa"/>
          </w:tcPr>
          <w:p w14:paraId="11ABB92F" w14:textId="77777777" w:rsidR="00892D20" w:rsidRPr="00892D20" w:rsidRDefault="00892D20" w:rsidP="00892D20">
            <w:pPr>
              <w:jc w:val="center"/>
              <w:rPr>
                <w:rFonts w:ascii="Arial" w:hAnsi="Arial" w:cs="Arial"/>
              </w:rPr>
            </w:pPr>
            <w:r w:rsidRPr="00892D20">
              <w:rPr>
                <w:rFonts w:ascii="Arial" w:hAnsi="Arial" w:cs="Arial"/>
              </w:rPr>
              <w:t>3.56</w:t>
            </w:r>
          </w:p>
        </w:tc>
        <w:tc>
          <w:tcPr>
            <w:tcW w:w="847" w:type="dxa"/>
          </w:tcPr>
          <w:p w14:paraId="03EBFCB2" w14:textId="77777777" w:rsidR="00892D20" w:rsidRPr="00892D20" w:rsidRDefault="00892D20" w:rsidP="00892D20">
            <w:pPr>
              <w:jc w:val="center"/>
              <w:rPr>
                <w:rFonts w:ascii="Arial" w:hAnsi="Arial" w:cs="Arial"/>
              </w:rPr>
            </w:pPr>
            <w:r w:rsidRPr="00892D20">
              <w:rPr>
                <w:rFonts w:ascii="Arial" w:hAnsi="Arial" w:cs="Arial"/>
              </w:rPr>
              <w:t>0.00</w:t>
            </w:r>
          </w:p>
        </w:tc>
        <w:tc>
          <w:tcPr>
            <w:tcW w:w="847" w:type="dxa"/>
          </w:tcPr>
          <w:p w14:paraId="0F49EA1F" w14:textId="77777777" w:rsidR="00892D20" w:rsidRPr="00892D20" w:rsidRDefault="00892D20" w:rsidP="00892D20">
            <w:pPr>
              <w:jc w:val="center"/>
              <w:rPr>
                <w:rFonts w:ascii="Arial" w:hAnsi="Arial" w:cs="Arial"/>
              </w:rPr>
            </w:pPr>
            <w:r w:rsidRPr="00892D20">
              <w:rPr>
                <w:rFonts w:ascii="Arial" w:hAnsi="Arial" w:cs="Arial"/>
              </w:rPr>
              <w:t>0.00</w:t>
            </w:r>
          </w:p>
        </w:tc>
        <w:tc>
          <w:tcPr>
            <w:tcW w:w="847" w:type="dxa"/>
          </w:tcPr>
          <w:p w14:paraId="21A7563E" w14:textId="77777777" w:rsidR="00892D20" w:rsidRPr="00892D20" w:rsidRDefault="00892D20" w:rsidP="00892D20">
            <w:pPr>
              <w:jc w:val="center"/>
              <w:rPr>
                <w:rFonts w:ascii="Arial" w:hAnsi="Arial" w:cs="Arial"/>
              </w:rPr>
            </w:pPr>
            <w:r w:rsidRPr="00892D20">
              <w:rPr>
                <w:rFonts w:ascii="Arial" w:hAnsi="Arial" w:cs="Arial"/>
              </w:rPr>
              <w:t>4.71</w:t>
            </w:r>
          </w:p>
        </w:tc>
        <w:tc>
          <w:tcPr>
            <w:tcW w:w="847" w:type="dxa"/>
          </w:tcPr>
          <w:p w14:paraId="2BA45E18" w14:textId="77777777" w:rsidR="00892D20" w:rsidRPr="00892D20" w:rsidRDefault="00892D20" w:rsidP="00892D20">
            <w:pPr>
              <w:jc w:val="center"/>
              <w:rPr>
                <w:rFonts w:ascii="Arial" w:hAnsi="Arial" w:cs="Arial"/>
              </w:rPr>
            </w:pPr>
            <w:r w:rsidRPr="00892D20">
              <w:rPr>
                <w:rFonts w:ascii="Arial" w:hAnsi="Arial" w:cs="Arial"/>
              </w:rPr>
              <w:t>1.94</w:t>
            </w:r>
          </w:p>
        </w:tc>
        <w:tc>
          <w:tcPr>
            <w:tcW w:w="847" w:type="dxa"/>
          </w:tcPr>
          <w:p w14:paraId="5BBA82D4" w14:textId="77777777" w:rsidR="00892D20" w:rsidRPr="00892D20" w:rsidRDefault="00892D20" w:rsidP="00892D20">
            <w:pPr>
              <w:jc w:val="center"/>
              <w:rPr>
                <w:rFonts w:ascii="Arial" w:hAnsi="Arial" w:cs="Arial"/>
              </w:rPr>
            </w:pPr>
            <w:r w:rsidRPr="00892D20">
              <w:rPr>
                <w:rFonts w:ascii="Arial" w:hAnsi="Arial" w:cs="Arial"/>
              </w:rPr>
              <w:t>3.50</w:t>
            </w:r>
          </w:p>
        </w:tc>
        <w:tc>
          <w:tcPr>
            <w:tcW w:w="847" w:type="dxa"/>
          </w:tcPr>
          <w:p w14:paraId="1D39DD21" w14:textId="77777777" w:rsidR="00892D20" w:rsidRPr="00892D20" w:rsidRDefault="00892D20" w:rsidP="00892D20">
            <w:pPr>
              <w:jc w:val="center"/>
              <w:rPr>
                <w:rFonts w:ascii="Arial" w:hAnsi="Arial" w:cs="Arial"/>
              </w:rPr>
            </w:pPr>
            <w:r w:rsidRPr="00892D20">
              <w:rPr>
                <w:rFonts w:ascii="Arial" w:hAnsi="Arial" w:cs="Arial"/>
              </w:rPr>
              <w:t>2.73</w:t>
            </w:r>
          </w:p>
        </w:tc>
        <w:tc>
          <w:tcPr>
            <w:tcW w:w="847" w:type="dxa"/>
          </w:tcPr>
          <w:p w14:paraId="4FE4F3DC" w14:textId="77777777" w:rsidR="00892D20" w:rsidRPr="00892D20" w:rsidRDefault="00892D20" w:rsidP="00892D20">
            <w:pPr>
              <w:jc w:val="center"/>
              <w:rPr>
                <w:rFonts w:ascii="Arial" w:hAnsi="Arial" w:cs="Arial"/>
              </w:rPr>
            </w:pPr>
            <w:r w:rsidRPr="00892D20">
              <w:rPr>
                <w:rFonts w:ascii="Arial" w:hAnsi="Arial" w:cs="Arial"/>
              </w:rPr>
              <w:t>0.00</w:t>
            </w:r>
          </w:p>
        </w:tc>
        <w:tc>
          <w:tcPr>
            <w:tcW w:w="847" w:type="dxa"/>
          </w:tcPr>
          <w:p w14:paraId="1D6C1398" w14:textId="77777777" w:rsidR="00892D20" w:rsidRPr="00892D20" w:rsidRDefault="00892D20" w:rsidP="00892D20">
            <w:pPr>
              <w:jc w:val="center"/>
              <w:rPr>
                <w:rFonts w:ascii="Arial" w:hAnsi="Arial" w:cs="Arial"/>
              </w:rPr>
            </w:pPr>
            <w:r w:rsidRPr="00892D20">
              <w:rPr>
                <w:rFonts w:ascii="Arial" w:hAnsi="Arial" w:cs="Arial"/>
              </w:rPr>
              <w:t>0.00</w:t>
            </w:r>
          </w:p>
        </w:tc>
        <w:tc>
          <w:tcPr>
            <w:tcW w:w="847" w:type="dxa"/>
          </w:tcPr>
          <w:p w14:paraId="56386B6F" w14:textId="77777777" w:rsidR="00892D20" w:rsidRPr="00892D20" w:rsidRDefault="00892D20" w:rsidP="00892D20">
            <w:pPr>
              <w:jc w:val="center"/>
              <w:rPr>
                <w:rFonts w:ascii="Arial" w:hAnsi="Arial" w:cs="Arial"/>
              </w:rPr>
            </w:pPr>
            <w:r w:rsidRPr="00892D20">
              <w:rPr>
                <w:rFonts w:ascii="Arial" w:hAnsi="Arial" w:cs="Arial"/>
              </w:rPr>
              <w:t>3.30</w:t>
            </w:r>
          </w:p>
        </w:tc>
        <w:tc>
          <w:tcPr>
            <w:tcW w:w="847" w:type="dxa"/>
          </w:tcPr>
          <w:p w14:paraId="4D7E6A86" w14:textId="77777777" w:rsidR="00892D20" w:rsidRPr="00892D20" w:rsidRDefault="00892D20" w:rsidP="00892D20">
            <w:pPr>
              <w:jc w:val="center"/>
              <w:rPr>
                <w:rFonts w:ascii="Arial" w:hAnsi="Arial" w:cs="Arial"/>
              </w:rPr>
            </w:pPr>
            <w:r w:rsidRPr="00892D20">
              <w:rPr>
                <w:rFonts w:ascii="Arial" w:hAnsi="Arial" w:cs="Arial"/>
              </w:rPr>
              <w:t>0.00</w:t>
            </w:r>
          </w:p>
        </w:tc>
        <w:tc>
          <w:tcPr>
            <w:tcW w:w="847" w:type="dxa"/>
          </w:tcPr>
          <w:p w14:paraId="05C9716C" w14:textId="77777777" w:rsidR="00892D20" w:rsidRPr="00892D20" w:rsidRDefault="00892D20" w:rsidP="00892D20">
            <w:pPr>
              <w:jc w:val="center"/>
              <w:rPr>
                <w:rFonts w:ascii="Arial" w:hAnsi="Arial" w:cs="Arial"/>
              </w:rPr>
            </w:pPr>
            <w:r w:rsidRPr="00892D20">
              <w:rPr>
                <w:rFonts w:ascii="Arial" w:hAnsi="Arial" w:cs="Arial"/>
              </w:rPr>
              <w:t>0.00</w:t>
            </w:r>
          </w:p>
        </w:tc>
        <w:tc>
          <w:tcPr>
            <w:tcW w:w="847" w:type="dxa"/>
          </w:tcPr>
          <w:p w14:paraId="1C10EE70" w14:textId="77777777" w:rsidR="00892D20" w:rsidRPr="00892D20" w:rsidRDefault="00892D20" w:rsidP="00892D20">
            <w:pPr>
              <w:jc w:val="center"/>
              <w:rPr>
                <w:rFonts w:ascii="Arial" w:hAnsi="Arial" w:cs="Arial"/>
              </w:rPr>
            </w:pPr>
            <w:r w:rsidRPr="00892D20">
              <w:rPr>
                <w:rFonts w:ascii="Arial" w:hAnsi="Arial" w:cs="Arial"/>
              </w:rPr>
              <w:t>3.34</w:t>
            </w:r>
          </w:p>
        </w:tc>
        <w:tc>
          <w:tcPr>
            <w:tcW w:w="833" w:type="dxa"/>
          </w:tcPr>
          <w:p w14:paraId="50980CFD" w14:textId="77777777" w:rsidR="00892D20" w:rsidRPr="00892D20" w:rsidRDefault="00892D20" w:rsidP="00892D20">
            <w:pPr>
              <w:jc w:val="center"/>
              <w:rPr>
                <w:rFonts w:ascii="Arial" w:hAnsi="Arial" w:cs="Arial"/>
              </w:rPr>
            </w:pPr>
            <w:r w:rsidRPr="00892D20">
              <w:rPr>
                <w:rFonts w:ascii="Arial" w:hAnsi="Arial" w:cs="Arial"/>
              </w:rPr>
              <w:t>0.00</w:t>
            </w:r>
          </w:p>
        </w:tc>
      </w:tr>
    </w:tbl>
    <w:p w14:paraId="00B8C6B6" w14:textId="77777777" w:rsidR="00892D20" w:rsidRPr="00892D20" w:rsidRDefault="00892D20" w:rsidP="00892D20">
      <w:pPr>
        <w:rPr>
          <w:rFonts w:ascii="Arial" w:hAnsi="Arial" w:cs="Arial"/>
          <w:lang w:val="sr-Cyrl-RS"/>
        </w:rPr>
      </w:pPr>
    </w:p>
    <w:p w14:paraId="4BABEF16" w14:textId="77777777" w:rsidR="00892D20" w:rsidRPr="00892D20" w:rsidRDefault="00892D20" w:rsidP="00892D20">
      <w:pPr>
        <w:rPr>
          <w:rFonts w:ascii="Arial" w:hAnsi="Arial" w:cs="Arial"/>
          <w:lang w:val="sr-Cyrl-RS"/>
        </w:rPr>
      </w:pPr>
      <w:r w:rsidRPr="00892D20">
        <w:rPr>
          <w:rFonts w:ascii="Arial" w:hAnsi="Arial" w:cs="Arial"/>
          <w:lang w:val="sr-Cyrl-RS"/>
        </w:rPr>
        <w:t>Одељење: Гд2</w:t>
      </w:r>
    </w:p>
    <w:tbl>
      <w:tblPr>
        <w:tblW w:w="1498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9"/>
        <w:gridCol w:w="999"/>
        <w:gridCol w:w="999"/>
        <w:gridCol w:w="999"/>
        <w:gridCol w:w="999"/>
        <w:gridCol w:w="999"/>
        <w:gridCol w:w="999"/>
        <w:gridCol w:w="1000"/>
        <w:gridCol w:w="999"/>
        <w:gridCol w:w="999"/>
        <w:gridCol w:w="999"/>
        <w:gridCol w:w="999"/>
        <w:gridCol w:w="999"/>
        <w:gridCol w:w="999"/>
        <w:gridCol w:w="1000"/>
      </w:tblGrid>
      <w:tr w:rsidR="00892D20" w:rsidRPr="00892D20" w14:paraId="0514A0A5" w14:textId="77777777" w:rsidTr="00892D20">
        <w:trPr>
          <w:cantSplit/>
          <w:trHeight w:val="2153"/>
          <w:tblHeader/>
          <w:tblCellSpacing w:w="15" w:type="dxa"/>
        </w:trPr>
        <w:tc>
          <w:tcPr>
            <w:tcW w:w="954" w:type="dxa"/>
            <w:textDirection w:val="btLr"/>
          </w:tcPr>
          <w:p w14:paraId="1DFFF6F6"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969" w:type="dxa"/>
            <w:textDirection w:val="btLr"/>
            <w:vAlign w:val="center"/>
            <w:hideMark/>
          </w:tcPr>
          <w:p w14:paraId="7FB203BF"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969" w:type="dxa"/>
            <w:textDirection w:val="btLr"/>
            <w:vAlign w:val="center"/>
            <w:hideMark/>
          </w:tcPr>
          <w:p w14:paraId="6B46A20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969" w:type="dxa"/>
            <w:textDirection w:val="btLr"/>
            <w:vAlign w:val="center"/>
            <w:hideMark/>
          </w:tcPr>
          <w:p w14:paraId="0FC3F40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969" w:type="dxa"/>
            <w:textDirection w:val="btLr"/>
            <w:vAlign w:val="center"/>
            <w:hideMark/>
          </w:tcPr>
          <w:p w14:paraId="6B75EE56"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Немачки језик</w:t>
            </w:r>
          </w:p>
        </w:tc>
        <w:tc>
          <w:tcPr>
            <w:tcW w:w="969" w:type="dxa"/>
            <w:textDirection w:val="btLr"/>
            <w:vAlign w:val="center"/>
            <w:hideMark/>
          </w:tcPr>
          <w:p w14:paraId="264536C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Француски језик</w:t>
            </w:r>
          </w:p>
        </w:tc>
        <w:tc>
          <w:tcPr>
            <w:tcW w:w="969" w:type="dxa"/>
            <w:textDirection w:val="btLr"/>
            <w:vAlign w:val="center"/>
            <w:hideMark/>
          </w:tcPr>
          <w:p w14:paraId="485257F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970" w:type="dxa"/>
            <w:textDirection w:val="btLr"/>
            <w:vAlign w:val="center"/>
            <w:hideMark/>
          </w:tcPr>
          <w:p w14:paraId="1A056E0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969" w:type="dxa"/>
            <w:textDirection w:val="btLr"/>
            <w:vAlign w:val="center"/>
            <w:hideMark/>
          </w:tcPr>
          <w:p w14:paraId="5D59FCF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Физика</w:t>
            </w:r>
          </w:p>
        </w:tc>
        <w:tc>
          <w:tcPr>
            <w:tcW w:w="969" w:type="dxa"/>
            <w:textDirection w:val="btLr"/>
            <w:vAlign w:val="center"/>
            <w:hideMark/>
          </w:tcPr>
          <w:p w14:paraId="6049AEE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Техничко цртање</w:t>
            </w:r>
          </w:p>
        </w:tc>
        <w:tc>
          <w:tcPr>
            <w:tcW w:w="969" w:type="dxa"/>
            <w:textDirection w:val="btLr"/>
            <w:vAlign w:val="center"/>
            <w:hideMark/>
          </w:tcPr>
          <w:p w14:paraId="05C879D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Геодезија</w:t>
            </w:r>
          </w:p>
        </w:tc>
        <w:tc>
          <w:tcPr>
            <w:tcW w:w="969" w:type="dxa"/>
            <w:textDirection w:val="btLr"/>
            <w:vAlign w:val="center"/>
            <w:hideMark/>
          </w:tcPr>
          <w:p w14:paraId="76F7DCD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Геодетска мерења и рачунања</w:t>
            </w:r>
          </w:p>
        </w:tc>
        <w:tc>
          <w:tcPr>
            <w:tcW w:w="969" w:type="dxa"/>
            <w:textDirection w:val="btLr"/>
            <w:vAlign w:val="center"/>
            <w:hideMark/>
          </w:tcPr>
          <w:p w14:paraId="1DE0F25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Примењена географија</w:t>
            </w:r>
          </w:p>
        </w:tc>
        <w:tc>
          <w:tcPr>
            <w:tcW w:w="969" w:type="dxa"/>
            <w:textDirection w:val="btLr"/>
            <w:vAlign w:val="center"/>
            <w:hideMark/>
          </w:tcPr>
          <w:p w14:paraId="59BE98C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Техничка обрада у премеру</w:t>
            </w:r>
          </w:p>
        </w:tc>
        <w:tc>
          <w:tcPr>
            <w:tcW w:w="955" w:type="dxa"/>
            <w:textDirection w:val="btLr"/>
            <w:vAlign w:val="center"/>
            <w:hideMark/>
          </w:tcPr>
          <w:p w14:paraId="7FF8C11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Изабрани спорт (изборни)</w:t>
            </w:r>
          </w:p>
        </w:tc>
      </w:tr>
      <w:tr w:rsidR="00892D20" w:rsidRPr="00892D20" w14:paraId="0F58E699" w14:textId="77777777" w:rsidTr="00892D20">
        <w:trPr>
          <w:cantSplit/>
          <w:trHeight w:val="586"/>
          <w:tblHeader/>
          <w:tblCellSpacing w:w="15" w:type="dxa"/>
        </w:trPr>
        <w:tc>
          <w:tcPr>
            <w:tcW w:w="954" w:type="dxa"/>
          </w:tcPr>
          <w:p w14:paraId="03639537" w14:textId="77777777" w:rsidR="00892D20" w:rsidRPr="00892D20" w:rsidRDefault="00892D20" w:rsidP="00892D20">
            <w:pPr>
              <w:rPr>
                <w:rFonts w:ascii="Arial" w:hAnsi="Arial" w:cs="Arial"/>
              </w:rPr>
            </w:pPr>
            <w:r w:rsidRPr="00892D20">
              <w:rPr>
                <w:rFonts w:ascii="Arial" w:hAnsi="Arial" w:cs="Arial"/>
              </w:rPr>
              <w:t>Средња оцена</w:t>
            </w:r>
          </w:p>
        </w:tc>
        <w:tc>
          <w:tcPr>
            <w:tcW w:w="969" w:type="dxa"/>
          </w:tcPr>
          <w:p w14:paraId="1E600618" w14:textId="77777777" w:rsidR="00892D20" w:rsidRPr="00892D20" w:rsidRDefault="00892D20" w:rsidP="00892D20">
            <w:pPr>
              <w:jc w:val="center"/>
              <w:rPr>
                <w:rFonts w:ascii="Arial" w:hAnsi="Arial" w:cs="Arial"/>
              </w:rPr>
            </w:pPr>
            <w:r w:rsidRPr="00892D20">
              <w:rPr>
                <w:rFonts w:ascii="Arial" w:hAnsi="Arial" w:cs="Arial"/>
              </w:rPr>
              <w:t>2.86</w:t>
            </w:r>
          </w:p>
        </w:tc>
        <w:tc>
          <w:tcPr>
            <w:tcW w:w="969" w:type="dxa"/>
          </w:tcPr>
          <w:p w14:paraId="64D69983" w14:textId="77777777" w:rsidR="00892D20" w:rsidRPr="00892D20" w:rsidRDefault="00892D20" w:rsidP="00892D20">
            <w:pPr>
              <w:jc w:val="center"/>
              <w:rPr>
                <w:rFonts w:ascii="Arial" w:hAnsi="Arial" w:cs="Arial"/>
              </w:rPr>
            </w:pPr>
            <w:r w:rsidRPr="00892D20">
              <w:rPr>
                <w:rFonts w:ascii="Arial" w:hAnsi="Arial" w:cs="Arial"/>
              </w:rPr>
              <w:t>3.05</w:t>
            </w:r>
          </w:p>
        </w:tc>
        <w:tc>
          <w:tcPr>
            <w:tcW w:w="969" w:type="dxa"/>
          </w:tcPr>
          <w:p w14:paraId="17CC2BC8" w14:textId="77777777" w:rsidR="00892D20" w:rsidRPr="00892D20" w:rsidRDefault="00892D20" w:rsidP="00892D20">
            <w:pPr>
              <w:jc w:val="center"/>
              <w:rPr>
                <w:rFonts w:ascii="Arial" w:hAnsi="Arial" w:cs="Arial"/>
              </w:rPr>
            </w:pPr>
            <w:r w:rsidRPr="00892D20">
              <w:rPr>
                <w:rFonts w:ascii="Arial" w:hAnsi="Arial" w:cs="Arial"/>
              </w:rPr>
              <w:t>3.70</w:t>
            </w:r>
          </w:p>
        </w:tc>
        <w:tc>
          <w:tcPr>
            <w:tcW w:w="969" w:type="dxa"/>
          </w:tcPr>
          <w:p w14:paraId="0EB84E6F" w14:textId="77777777" w:rsidR="00892D20" w:rsidRPr="00892D20" w:rsidRDefault="00892D20" w:rsidP="00892D20">
            <w:pPr>
              <w:jc w:val="center"/>
              <w:rPr>
                <w:rFonts w:ascii="Arial" w:hAnsi="Arial" w:cs="Arial"/>
              </w:rPr>
            </w:pPr>
            <w:r w:rsidRPr="00892D20">
              <w:rPr>
                <w:rFonts w:ascii="Arial" w:hAnsi="Arial" w:cs="Arial"/>
              </w:rPr>
              <w:t>0.00</w:t>
            </w:r>
          </w:p>
        </w:tc>
        <w:tc>
          <w:tcPr>
            <w:tcW w:w="969" w:type="dxa"/>
          </w:tcPr>
          <w:p w14:paraId="4FA5A355" w14:textId="77777777" w:rsidR="00892D20" w:rsidRPr="00892D20" w:rsidRDefault="00892D20" w:rsidP="00892D20">
            <w:pPr>
              <w:jc w:val="center"/>
              <w:rPr>
                <w:rFonts w:ascii="Arial" w:hAnsi="Arial" w:cs="Arial"/>
              </w:rPr>
            </w:pPr>
            <w:r w:rsidRPr="00892D20">
              <w:rPr>
                <w:rFonts w:ascii="Arial" w:hAnsi="Arial" w:cs="Arial"/>
              </w:rPr>
              <w:t>0.00</w:t>
            </w:r>
          </w:p>
        </w:tc>
        <w:tc>
          <w:tcPr>
            <w:tcW w:w="969" w:type="dxa"/>
          </w:tcPr>
          <w:p w14:paraId="2077D7C3" w14:textId="77777777" w:rsidR="00892D20" w:rsidRPr="00892D20" w:rsidRDefault="00892D20" w:rsidP="00892D20">
            <w:pPr>
              <w:jc w:val="center"/>
              <w:rPr>
                <w:rFonts w:ascii="Arial" w:hAnsi="Arial" w:cs="Arial"/>
              </w:rPr>
            </w:pPr>
            <w:r w:rsidRPr="00892D20">
              <w:rPr>
                <w:rFonts w:ascii="Arial" w:hAnsi="Arial" w:cs="Arial"/>
              </w:rPr>
              <w:t>4.72</w:t>
            </w:r>
          </w:p>
        </w:tc>
        <w:tc>
          <w:tcPr>
            <w:tcW w:w="970" w:type="dxa"/>
          </w:tcPr>
          <w:p w14:paraId="309D0C30" w14:textId="77777777" w:rsidR="00892D20" w:rsidRPr="00892D20" w:rsidRDefault="00892D20" w:rsidP="00892D20">
            <w:pPr>
              <w:jc w:val="center"/>
              <w:rPr>
                <w:rFonts w:ascii="Arial" w:hAnsi="Arial" w:cs="Arial"/>
              </w:rPr>
            </w:pPr>
            <w:r w:rsidRPr="00892D20">
              <w:rPr>
                <w:rFonts w:ascii="Arial" w:hAnsi="Arial" w:cs="Arial"/>
              </w:rPr>
              <w:t>2.01</w:t>
            </w:r>
          </w:p>
        </w:tc>
        <w:tc>
          <w:tcPr>
            <w:tcW w:w="969" w:type="dxa"/>
          </w:tcPr>
          <w:p w14:paraId="13E957B2" w14:textId="77777777" w:rsidR="00892D20" w:rsidRPr="00892D20" w:rsidRDefault="00892D20" w:rsidP="00892D20">
            <w:pPr>
              <w:jc w:val="center"/>
              <w:rPr>
                <w:rFonts w:ascii="Arial" w:hAnsi="Arial" w:cs="Arial"/>
              </w:rPr>
            </w:pPr>
            <w:r w:rsidRPr="00892D20">
              <w:rPr>
                <w:rFonts w:ascii="Arial" w:hAnsi="Arial" w:cs="Arial"/>
              </w:rPr>
              <w:t>3.86</w:t>
            </w:r>
          </w:p>
        </w:tc>
        <w:tc>
          <w:tcPr>
            <w:tcW w:w="969" w:type="dxa"/>
          </w:tcPr>
          <w:p w14:paraId="79D5FB5D" w14:textId="77777777" w:rsidR="00892D20" w:rsidRPr="00892D20" w:rsidRDefault="00892D20" w:rsidP="00892D20">
            <w:pPr>
              <w:jc w:val="center"/>
              <w:rPr>
                <w:rFonts w:ascii="Arial" w:hAnsi="Arial" w:cs="Arial"/>
              </w:rPr>
            </w:pPr>
            <w:r w:rsidRPr="00892D20">
              <w:rPr>
                <w:rFonts w:ascii="Arial" w:hAnsi="Arial" w:cs="Arial"/>
              </w:rPr>
              <w:t>4.11</w:t>
            </w:r>
          </w:p>
        </w:tc>
        <w:tc>
          <w:tcPr>
            <w:tcW w:w="969" w:type="dxa"/>
          </w:tcPr>
          <w:p w14:paraId="2119055D" w14:textId="77777777" w:rsidR="00892D20" w:rsidRPr="00892D20" w:rsidRDefault="00892D20" w:rsidP="00892D20">
            <w:pPr>
              <w:jc w:val="center"/>
              <w:rPr>
                <w:rFonts w:ascii="Arial" w:hAnsi="Arial" w:cs="Arial"/>
              </w:rPr>
            </w:pPr>
            <w:r w:rsidRPr="00892D20">
              <w:rPr>
                <w:rFonts w:ascii="Arial" w:hAnsi="Arial" w:cs="Arial"/>
              </w:rPr>
              <w:t>3.25</w:t>
            </w:r>
          </w:p>
        </w:tc>
        <w:tc>
          <w:tcPr>
            <w:tcW w:w="969" w:type="dxa"/>
          </w:tcPr>
          <w:p w14:paraId="57EF8DE3" w14:textId="77777777" w:rsidR="00892D20" w:rsidRPr="00892D20" w:rsidRDefault="00892D20" w:rsidP="00892D20">
            <w:pPr>
              <w:jc w:val="center"/>
              <w:rPr>
                <w:rFonts w:ascii="Arial" w:hAnsi="Arial" w:cs="Arial"/>
              </w:rPr>
            </w:pPr>
            <w:r w:rsidRPr="00892D20">
              <w:rPr>
                <w:rFonts w:ascii="Arial" w:hAnsi="Arial" w:cs="Arial"/>
              </w:rPr>
              <w:t>0.00</w:t>
            </w:r>
          </w:p>
        </w:tc>
        <w:tc>
          <w:tcPr>
            <w:tcW w:w="969" w:type="dxa"/>
          </w:tcPr>
          <w:p w14:paraId="1C2313C9" w14:textId="77777777" w:rsidR="00892D20" w:rsidRPr="00892D20" w:rsidRDefault="00892D20" w:rsidP="00892D20">
            <w:pPr>
              <w:jc w:val="center"/>
              <w:rPr>
                <w:rFonts w:ascii="Arial" w:hAnsi="Arial" w:cs="Arial"/>
              </w:rPr>
            </w:pPr>
            <w:r w:rsidRPr="00892D20">
              <w:rPr>
                <w:rFonts w:ascii="Arial" w:hAnsi="Arial" w:cs="Arial"/>
              </w:rPr>
              <w:t>4.02</w:t>
            </w:r>
          </w:p>
        </w:tc>
        <w:tc>
          <w:tcPr>
            <w:tcW w:w="969" w:type="dxa"/>
          </w:tcPr>
          <w:p w14:paraId="08BAC317" w14:textId="77777777" w:rsidR="00892D20" w:rsidRPr="00892D20" w:rsidRDefault="00892D20" w:rsidP="00892D20">
            <w:pPr>
              <w:jc w:val="center"/>
              <w:rPr>
                <w:rFonts w:ascii="Arial" w:hAnsi="Arial" w:cs="Arial"/>
              </w:rPr>
            </w:pPr>
            <w:r w:rsidRPr="00892D20">
              <w:rPr>
                <w:rFonts w:ascii="Arial" w:hAnsi="Arial" w:cs="Arial"/>
              </w:rPr>
              <w:t>4.49</w:t>
            </w:r>
          </w:p>
        </w:tc>
        <w:tc>
          <w:tcPr>
            <w:tcW w:w="955" w:type="dxa"/>
          </w:tcPr>
          <w:p w14:paraId="7FDAFE40" w14:textId="77777777" w:rsidR="00892D20" w:rsidRPr="00892D20" w:rsidRDefault="00892D20" w:rsidP="00892D20">
            <w:pPr>
              <w:jc w:val="center"/>
              <w:rPr>
                <w:rFonts w:ascii="Arial" w:hAnsi="Arial" w:cs="Arial"/>
              </w:rPr>
            </w:pPr>
            <w:r w:rsidRPr="00892D20">
              <w:rPr>
                <w:rFonts w:ascii="Arial" w:hAnsi="Arial" w:cs="Arial"/>
              </w:rPr>
              <w:t>4.84</w:t>
            </w:r>
          </w:p>
        </w:tc>
      </w:tr>
    </w:tbl>
    <w:p w14:paraId="60932D1C" w14:textId="77777777" w:rsidR="00892D20" w:rsidRPr="00892D20" w:rsidRDefault="00892D20" w:rsidP="00892D20">
      <w:pPr>
        <w:rPr>
          <w:rFonts w:ascii="Arial" w:hAnsi="Arial" w:cs="Arial"/>
          <w:lang w:val="sr-Cyrl-RS"/>
        </w:rPr>
      </w:pPr>
    </w:p>
    <w:p w14:paraId="0936677D" w14:textId="77777777" w:rsidR="00892D20" w:rsidRPr="00892D20" w:rsidRDefault="00892D20" w:rsidP="00892D20">
      <w:pPr>
        <w:rPr>
          <w:rFonts w:ascii="Arial" w:hAnsi="Arial" w:cs="Arial"/>
          <w:lang w:val="sr-Cyrl-RS"/>
        </w:rPr>
      </w:pPr>
      <w:r w:rsidRPr="00892D20">
        <w:rPr>
          <w:rFonts w:ascii="Arial" w:hAnsi="Arial" w:cs="Arial"/>
          <w:lang w:val="sr-Cyrl-RS"/>
        </w:rPr>
        <w:t>Одељење: ГЛР2</w:t>
      </w:r>
    </w:p>
    <w:tbl>
      <w:tblPr>
        <w:tblW w:w="149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4"/>
        <w:gridCol w:w="1065"/>
        <w:gridCol w:w="1065"/>
        <w:gridCol w:w="1064"/>
        <w:gridCol w:w="1065"/>
        <w:gridCol w:w="1065"/>
        <w:gridCol w:w="1065"/>
        <w:gridCol w:w="1064"/>
        <w:gridCol w:w="1065"/>
        <w:gridCol w:w="1065"/>
        <w:gridCol w:w="1064"/>
        <w:gridCol w:w="1065"/>
        <w:gridCol w:w="1065"/>
        <w:gridCol w:w="1065"/>
      </w:tblGrid>
      <w:tr w:rsidR="00892D20" w:rsidRPr="00892D20" w14:paraId="54B3FB00" w14:textId="77777777" w:rsidTr="00892D20">
        <w:trPr>
          <w:cantSplit/>
          <w:trHeight w:val="1671"/>
          <w:tblHeader/>
          <w:tblCellSpacing w:w="15" w:type="dxa"/>
        </w:trPr>
        <w:tc>
          <w:tcPr>
            <w:tcW w:w="1019" w:type="dxa"/>
            <w:textDirection w:val="btLr"/>
          </w:tcPr>
          <w:p w14:paraId="072CD17F"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1035" w:type="dxa"/>
            <w:textDirection w:val="btLr"/>
            <w:vAlign w:val="center"/>
            <w:hideMark/>
          </w:tcPr>
          <w:p w14:paraId="5D6DB99F"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Српски језик и књижевност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5" w:type="dxa"/>
            <w:textDirection w:val="btLr"/>
            <w:vAlign w:val="center"/>
            <w:hideMark/>
          </w:tcPr>
          <w:p w14:paraId="5576E359"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Енглески језик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4" w:type="dxa"/>
            <w:textDirection w:val="btLr"/>
            <w:vAlign w:val="center"/>
            <w:hideMark/>
          </w:tcPr>
          <w:p w14:paraId="4CFCBE5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Руски језик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5" w:type="dxa"/>
            <w:textDirection w:val="btLr"/>
            <w:vAlign w:val="center"/>
            <w:hideMark/>
          </w:tcPr>
          <w:p w14:paraId="171E4CB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Физичко васпитање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5" w:type="dxa"/>
            <w:textDirection w:val="btLr"/>
            <w:vAlign w:val="center"/>
            <w:hideMark/>
          </w:tcPr>
          <w:p w14:paraId="00711AA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Математика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5" w:type="dxa"/>
            <w:textDirection w:val="btLr"/>
            <w:vAlign w:val="center"/>
            <w:hideMark/>
          </w:tcPr>
          <w:p w14:paraId="0E17AE1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Географија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4" w:type="dxa"/>
            <w:textDirection w:val="btLr"/>
            <w:vAlign w:val="center"/>
            <w:hideMark/>
          </w:tcPr>
          <w:p w14:paraId="3D7F72A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Ликовна култура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5" w:type="dxa"/>
            <w:textDirection w:val="btLr"/>
            <w:vAlign w:val="center"/>
            <w:hideMark/>
          </w:tcPr>
          <w:p w14:paraId="5D5DD65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Нацртна геометрија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5" w:type="dxa"/>
            <w:textDirection w:val="btLr"/>
            <w:vAlign w:val="center"/>
            <w:hideMark/>
          </w:tcPr>
          <w:p w14:paraId="73F4477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Грађевинске конструкције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4" w:type="dxa"/>
            <w:textDirection w:val="btLr"/>
            <w:vAlign w:val="center"/>
            <w:hideMark/>
          </w:tcPr>
          <w:p w14:paraId="7D661F6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Статика </w:t>
            </w:r>
            <w:r w:rsidRPr="00892D20">
              <w:rPr>
                <w:rFonts w:ascii="Arial" w:hAnsi="Arial" w:cs="Arial"/>
                <w:bCs/>
                <w:szCs w:val="24"/>
              </w:rPr>
              <w:br/>
            </w:r>
            <w:r w:rsidRPr="00892D20">
              <w:rPr>
                <w:rFonts w:ascii="Arial" w:hAnsi="Arial" w:cs="Arial"/>
                <w:bCs/>
              </w:rPr>
              <w:t>(Грађевински лаборант, Руковалац грађевинском механизацијом)</w:t>
            </w:r>
          </w:p>
        </w:tc>
        <w:tc>
          <w:tcPr>
            <w:tcW w:w="1035" w:type="dxa"/>
            <w:textDirection w:val="btLr"/>
            <w:vAlign w:val="center"/>
            <w:hideMark/>
          </w:tcPr>
          <w:p w14:paraId="51CFB2C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Асфалтне мешавине </w:t>
            </w:r>
            <w:r w:rsidRPr="00892D20">
              <w:rPr>
                <w:rFonts w:ascii="Arial" w:hAnsi="Arial" w:cs="Arial"/>
                <w:bCs/>
                <w:szCs w:val="24"/>
              </w:rPr>
              <w:br/>
            </w:r>
            <w:r w:rsidRPr="00892D20">
              <w:rPr>
                <w:rFonts w:ascii="Arial" w:hAnsi="Arial" w:cs="Arial"/>
                <w:bCs/>
              </w:rPr>
              <w:t>(Грађевински лаборант)</w:t>
            </w:r>
          </w:p>
        </w:tc>
        <w:tc>
          <w:tcPr>
            <w:tcW w:w="1035" w:type="dxa"/>
            <w:textDirection w:val="btLr"/>
            <w:vAlign w:val="center"/>
            <w:hideMark/>
          </w:tcPr>
          <w:p w14:paraId="280A0F4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Испитивање бетона </w:t>
            </w:r>
            <w:r w:rsidRPr="00892D20">
              <w:rPr>
                <w:rFonts w:ascii="Arial" w:hAnsi="Arial" w:cs="Arial"/>
                <w:bCs/>
                <w:szCs w:val="24"/>
              </w:rPr>
              <w:br/>
            </w:r>
            <w:r w:rsidRPr="00892D20">
              <w:rPr>
                <w:rFonts w:ascii="Arial" w:hAnsi="Arial" w:cs="Arial"/>
                <w:bCs/>
              </w:rPr>
              <w:t>(Грађевински лаборант)</w:t>
            </w:r>
          </w:p>
        </w:tc>
        <w:tc>
          <w:tcPr>
            <w:tcW w:w="1020" w:type="dxa"/>
            <w:textDirection w:val="btLr"/>
            <w:vAlign w:val="center"/>
            <w:hideMark/>
          </w:tcPr>
          <w:p w14:paraId="24F7E25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 xml:space="preserve">Технологија рада са практичном наставом </w:t>
            </w:r>
            <w:r w:rsidRPr="00892D20">
              <w:rPr>
                <w:rFonts w:ascii="Arial" w:hAnsi="Arial" w:cs="Arial"/>
                <w:bCs/>
                <w:szCs w:val="24"/>
              </w:rPr>
              <w:br/>
            </w:r>
            <w:r w:rsidRPr="00892D20">
              <w:rPr>
                <w:rFonts w:ascii="Arial" w:hAnsi="Arial" w:cs="Arial"/>
                <w:bCs/>
              </w:rPr>
              <w:t>(Руковалац грађевинском механизацијом)</w:t>
            </w:r>
          </w:p>
        </w:tc>
      </w:tr>
      <w:tr w:rsidR="00892D20" w:rsidRPr="00892D20" w14:paraId="7BE58511" w14:textId="77777777" w:rsidTr="00892D20">
        <w:trPr>
          <w:cantSplit/>
          <w:trHeight w:val="682"/>
          <w:tblHeader/>
          <w:tblCellSpacing w:w="15" w:type="dxa"/>
        </w:trPr>
        <w:tc>
          <w:tcPr>
            <w:tcW w:w="1019" w:type="dxa"/>
          </w:tcPr>
          <w:p w14:paraId="17B11A73" w14:textId="77777777" w:rsidR="00892D20" w:rsidRPr="00892D20" w:rsidRDefault="00892D20" w:rsidP="00892D20">
            <w:pPr>
              <w:rPr>
                <w:rFonts w:ascii="Arial" w:hAnsi="Arial" w:cs="Arial"/>
              </w:rPr>
            </w:pPr>
            <w:r w:rsidRPr="00892D20">
              <w:rPr>
                <w:rFonts w:ascii="Arial" w:hAnsi="Arial" w:cs="Arial"/>
              </w:rPr>
              <w:t>Средња оцена</w:t>
            </w:r>
          </w:p>
        </w:tc>
        <w:tc>
          <w:tcPr>
            <w:tcW w:w="1035" w:type="dxa"/>
          </w:tcPr>
          <w:p w14:paraId="00507364" w14:textId="77777777" w:rsidR="00892D20" w:rsidRPr="00892D20" w:rsidRDefault="00892D20" w:rsidP="00892D20">
            <w:pPr>
              <w:jc w:val="center"/>
              <w:rPr>
                <w:rFonts w:ascii="Arial" w:hAnsi="Arial" w:cs="Arial"/>
              </w:rPr>
            </w:pPr>
            <w:r w:rsidRPr="00892D20">
              <w:rPr>
                <w:rFonts w:ascii="Arial" w:hAnsi="Arial" w:cs="Arial"/>
              </w:rPr>
              <w:t>2.02</w:t>
            </w:r>
          </w:p>
        </w:tc>
        <w:tc>
          <w:tcPr>
            <w:tcW w:w="1035" w:type="dxa"/>
          </w:tcPr>
          <w:p w14:paraId="29676CFD" w14:textId="77777777" w:rsidR="00892D20" w:rsidRPr="00892D20" w:rsidRDefault="00892D20" w:rsidP="00892D20">
            <w:pPr>
              <w:jc w:val="center"/>
              <w:rPr>
                <w:rFonts w:ascii="Arial" w:hAnsi="Arial" w:cs="Arial"/>
              </w:rPr>
            </w:pPr>
            <w:r w:rsidRPr="00892D20">
              <w:rPr>
                <w:rFonts w:ascii="Arial" w:hAnsi="Arial" w:cs="Arial"/>
              </w:rPr>
              <w:t>2.81</w:t>
            </w:r>
          </w:p>
        </w:tc>
        <w:tc>
          <w:tcPr>
            <w:tcW w:w="1034" w:type="dxa"/>
          </w:tcPr>
          <w:p w14:paraId="7FCCFF73" w14:textId="77777777" w:rsidR="00892D20" w:rsidRPr="00892D20" w:rsidRDefault="00892D20" w:rsidP="00892D20">
            <w:pPr>
              <w:jc w:val="center"/>
              <w:rPr>
                <w:rFonts w:ascii="Arial" w:hAnsi="Arial" w:cs="Arial"/>
              </w:rPr>
            </w:pPr>
            <w:r w:rsidRPr="00892D20">
              <w:rPr>
                <w:rFonts w:ascii="Arial" w:hAnsi="Arial" w:cs="Arial"/>
              </w:rPr>
              <w:t>1.71</w:t>
            </w:r>
          </w:p>
        </w:tc>
        <w:tc>
          <w:tcPr>
            <w:tcW w:w="1035" w:type="dxa"/>
          </w:tcPr>
          <w:p w14:paraId="7670C953" w14:textId="77777777" w:rsidR="00892D20" w:rsidRPr="00892D20" w:rsidRDefault="00892D20" w:rsidP="00892D20">
            <w:pPr>
              <w:jc w:val="center"/>
              <w:rPr>
                <w:rFonts w:ascii="Arial" w:hAnsi="Arial" w:cs="Arial"/>
              </w:rPr>
            </w:pPr>
            <w:r w:rsidRPr="00892D20">
              <w:rPr>
                <w:rFonts w:ascii="Arial" w:hAnsi="Arial" w:cs="Arial"/>
              </w:rPr>
              <w:t>3.85</w:t>
            </w:r>
          </w:p>
        </w:tc>
        <w:tc>
          <w:tcPr>
            <w:tcW w:w="1035" w:type="dxa"/>
          </w:tcPr>
          <w:p w14:paraId="5FE85A61" w14:textId="77777777" w:rsidR="00892D20" w:rsidRPr="00892D20" w:rsidRDefault="00892D20" w:rsidP="00892D20">
            <w:pPr>
              <w:jc w:val="center"/>
              <w:rPr>
                <w:rFonts w:ascii="Arial" w:hAnsi="Arial" w:cs="Arial"/>
              </w:rPr>
            </w:pPr>
            <w:r w:rsidRPr="00892D20">
              <w:rPr>
                <w:rFonts w:ascii="Arial" w:hAnsi="Arial" w:cs="Arial"/>
              </w:rPr>
              <w:t>2.28</w:t>
            </w:r>
          </w:p>
        </w:tc>
        <w:tc>
          <w:tcPr>
            <w:tcW w:w="1035" w:type="dxa"/>
          </w:tcPr>
          <w:p w14:paraId="6FE0245C" w14:textId="77777777" w:rsidR="00892D20" w:rsidRPr="00892D20" w:rsidRDefault="00892D20" w:rsidP="00892D20">
            <w:pPr>
              <w:jc w:val="center"/>
              <w:rPr>
                <w:rFonts w:ascii="Arial" w:hAnsi="Arial" w:cs="Arial"/>
              </w:rPr>
            </w:pPr>
            <w:r w:rsidRPr="00892D20">
              <w:rPr>
                <w:rFonts w:ascii="Arial" w:hAnsi="Arial" w:cs="Arial"/>
              </w:rPr>
              <w:t>2.25</w:t>
            </w:r>
          </w:p>
        </w:tc>
        <w:tc>
          <w:tcPr>
            <w:tcW w:w="1034" w:type="dxa"/>
          </w:tcPr>
          <w:p w14:paraId="04DFD78F" w14:textId="77777777" w:rsidR="00892D20" w:rsidRPr="00892D20" w:rsidRDefault="00892D20" w:rsidP="00892D20">
            <w:pPr>
              <w:jc w:val="center"/>
              <w:rPr>
                <w:rFonts w:ascii="Arial" w:hAnsi="Arial" w:cs="Arial"/>
              </w:rPr>
            </w:pPr>
            <w:r w:rsidRPr="00892D20">
              <w:rPr>
                <w:rFonts w:ascii="Arial" w:hAnsi="Arial" w:cs="Arial"/>
              </w:rPr>
              <w:t>2.51</w:t>
            </w:r>
          </w:p>
        </w:tc>
        <w:tc>
          <w:tcPr>
            <w:tcW w:w="1035" w:type="dxa"/>
          </w:tcPr>
          <w:p w14:paraId="1A5D3F6D" w14:textId="77777777" w:rsidR="00892D20" w:rsidRPr="00892D20" w:rsidRDefault="00892D20" w:rsidP="00892D20">
            <w:pPr>
              <w:jc w:val="center"/>
              <w:rPr>
                <w:rFonts w:ascii="Arial" w:hAnsi="Arial" w:cs="Arial"/>
              </w:rPr>
            </w:pPr>
            <w:r w:rsidRPr="00892D20">
              <w:rPr>
                <w:rFonts w:ascii="Arial" w:hAnsi="Arial" w:cs="Arial"/>
              </w:rPr>
              <w:t>0.00</w:t>
            </w:r>
          </w:p>
        </w:tc>
        <w:tc>
          <w:tcPr>
            <w:tcW w:w="1035" w:type="dxa"/>
          </w:tcPr>
          <w:p w14:paraId="0656EE1A" w14:textId="77777777" w:rsidR="00892D20" w:rsidRPr="00892D20" w:rsidRDefault="00892D20" w:rsidP="00892D20">
            <w:pPr>
              <w:jc w:val="center"/>
              <w:rPr>
                <w:rFonts w:ascii="Arial" w:hAnsi="Arial" w:cs="Arial"/>
              </w:rPr>
            </w:pPr>
            <w:r w:rsidRPr="00892D20">
              <w:rPr>
                <w:rFonts w:ascii="Arial" w:hAnsi="Arial" w:cs="Arial"/>
              </w:rPr>
              <w:t>1.00</w:t>
            </w:r>
          </w:p>
        </w:tc>
        <w:tc>
          <w:tcPr>
            <w:tcW w:w="1034" w:type="dxa"/>
          </w:tcPr>
          <w:p w14:paraId="4FF90315" w14:textId="77777777" w:rsidR="00892D20" w:rsidRPr="00892D20" w:rsidRDefault="00892D20" w:rsidP="00892D20">
            <w:pPr>
              <w:jc w:val="center"/>
              <w:rPr>
                <w:rFonts w:ascii="Arial" w:hAnsi="Arial" w:cs="Arial"/>
              </w:rPr>
            </w:pPr>
            <w:r w:rsidRPr="00892D20">
              <w:rPr>
                <w:rFonts w:ascii="Arial" w:hAnsi="Arial" w:cs="Arial"/>
              </w:rPr>
              <w:t>2.62</w:t>
            </w:r>
          </w:p>
        </w:tc>
        <w:tc>
          <w:tcPr>
            <w:tcW w:w="1035" w:type="dxa"/>
          </w:tcPr>
          <w:p w14:paraId="1EF819D8" w14:textId="77777777" w:rsidR="00892D20" w:rsidRPr="00892D20" w:rsidRDefault="00892D20" w:rsidP="00892D20">
            <w:pPr>
              <w:jc w:val="center"/>
              <w:rPr>
                <w:rFonts w:ascii="Arial" w:hAnsi="Arial" w:cs="Arial"/>
              </w:rPr>
            </w:pPr>
            <w:r w:rsidRPr="00892D20">
              <w:rPr>
                <w:rFonts w:ascii="Arial" w:hAnsi="Arial" w:cs="Arial"/>
              </w:rPr>
              <w:t>3.40</w:t>
            </w:r>
          </w:p>
        </w:tc>
        <w:tc>
          <w:tcPr>
            <w:tcW w:w="1035" w:type="dxa"/>
          </w:tcPr>
          <w:p w14:paraId="2F042573" w14:textId="77777777" w:rsidR="00892D20" w:rsidRPr="00892D20" w:rsidRDefault="00892D20" w:rsidP="00892D20">
            <w:pPr>
              <w:jc w:val="center"/>
              <w:rPr>
                <w:rFonts w:ascii="Arial" w:hAnsi="Arial" w:cs="Arial"/>
              </w:rPr>
            </w:pPr>
            <w:r w:rsidRPr="00892D20">
              <w:rPr>
                <w:rFonts w:ascii="Arial" w:hAnsi="Arial" w:cs="Arial"/>
              </w:rPr>
              <w:t>0.00</w:t>
            </w:r>
          </w:p>
        </w:tc>
        <w:tc>
          <w:tcPr>
            <w:tcW w:w="1020" w:type="dxa"/>
          </w:tcPr>
          <w:p w14:paraId="4D1D662C" w14:textId="77777777" w:rsidR="00892D20" w:rsidRPr="00892D20" w:rsidRDefault="00892D20" w:rsidP="00892D20">
            <w:pPr>
              <w:jc w:val="center"/>
              <w:rPr>
                <w:rFonts w:ascii="Arial" w:hAnsi="Arial" w:cs="Arial"/>
              </w:rPr>
            </w:pPr>
            <w:r w:rsidRPr="00892D20">
              <w:rPr>
                <w:rFonts w:ascii="Arial" w:hAnsi="Arial" w:cs="Arial"/>
              </w:rPr>
              <w:t>0.00</w:t>
            </w:r>
          </w:p>
        </w:tc>
      </w:tr>
    </w:tbl>
    <w:p w14:paraId="0F1D8D54" w14:textId="77777777" w:rsidR="00892D20" w:rsidRDefault="00892D20" w:rsidP="00892D20">
      <w:pPr>
        <w:rPr>
          <w:rFonts w:ascii="Arial" w:hAnsi="Arial" w:cs="Arial"/>
          <w:lang w:val="sr-Cyrl-RS"/>
        </w:rPr>
      </w:pPr>
    </w:p>
    <w:p w14:paraId="19A717DE" w14:textId="77777777" w:rsidR="00892D20" w:rsidRDefault="00892D20" w:rsidP="00892D20">
      <w:pPr>
        <w:rPr>
          <w:rFonts w:ascii="Arial" w:hAnsi="Arial" w:cs="Arial"/>
          <w:lang w:val="sr-Cyrl-RS"/>
        </w:rPr>
      </w:pPr>
    </w:p>
    <w:p w14:paraId="3112A4E4" w14:textId="7BC397E5" w:rsidR="00892D20" w:rsidRPr="00892D20" w:rsidRDefault="00892D20" w:rsidP="00892D20">
      <w:pPr>
        <w:rPr>
          <w:rFonts w:ascii="Arial" w:hAnsi="Arial" w:cs="Arial"/>
          <w:lang w:val="sr-Cyrl-RS"/>
        </w:rPr>
      </w:pPr>
      <w:r w:rsidRPr="00892D20">
        <w:rPr>
          <w:rFonts w:ascii="Arial" w:hAnsi="Arial" w:cs="Arial"/>
          <w:lang w:val="sr-Cyrl-RS"/>
        </w:rPr>
        <w:lastRenderedPageBreak/>
        <w:t>Одељење: АТ31</w:t>
      </w:r>
    </w:p>
    <w:tbl>
      <w:tblPr>
        <w:tblW w:w="145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5"/>
        <w:gridCol w:w="856"/>
        <w:gridCol w:w="856"/>
        <w:gridCol w:w="856"/>
        <w:gridCol w:w="856"/>
        <w:gridCol w:w="855"/>
        <w:gridCol w:w="856"/>
        <w:gridCol w:w="856"/>
        <w:gridCol w:w="856"/>
        <w:gridCol w:w="856"/>
        <w:gridCol w:w="856"/>
        <w:gridCol w:w="855"/>
        <w:gridCol w:w="856"/>
        <w:gridCol w:w="856"/>
        <w:gridCol w:w="856"/>
        <w:gridCol w:w="856"/>
        <w:gridCol w:w="856"/>
      </w:tblGrid>
      <w:tr w:rsidR="00892D20" w:rsidRPr="00892D20" w14:paraId="7C0D714A" w14:textId="77777777" w:rsidTr="00892D20">
        <w:trPr>
          <w:cantSplit/>
          <w:trHeight w:val="1795"/>
          <w:tblHeader/>
          <w:tblCellSpacing w:w="15" w:type="dxa"/>
        </w:trPr>
        <w:tc>
          <w:tcPr>
            <w:tcW w:w="810" w:type="dxa"/>
            <w:textDirection w:val="btLr"/>
          </w:tcPr>
          <w:p w14:paraId="334C80EA"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826" w:type="dxa"/>
            <w:textDirection w:val="btLr"/>
            <w:vAlign w:val="center"/>
            <w:hideMark/>
          </w:tcPr>
          <w:p w14:paraId="18FA72C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lang w:val="sr-Cyrl-RS"/>
              </w:rPr>
              <w:t>С</w:t>
            </w:r>
            <w:r w:rsidRPr="00892D20">
              <w:rPr>
                <w:rFonts w:ascii="Arial" w:hAnsi="Arial" w:cs="Arial"/>
                <w:bCs/>
                <w:szCs w:val="24"/>
              </w:rPr>
              <w:t>рпски језик и књижевност</w:t>
            </w:r>
          </w:p>
        </w:tc>
        <w:tc>
          <w:tcPr>
            <w:tcW w:w="826" w:type="dxa"/>
            <w:textDirection w:val="btLr"/>
            <w:vAlign w:val="center"/>
            <w:hideMark/>
          </w:tcPr>
          <w:p w14:paraId="5B128AC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826" w:type="dxa"/>
            <w:textDirection w:val="btLr"/>
            <w:vAlign w:val="center"/>
            <w:hideMark/>
          </w:tcPr>
          <w:p w14:paraId="71637EA9"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826" w:type="dxa"/>
            <w:textDirection w:val="btLr"/>
            <w:vAlign w:val="center"/>
            <w:hideMark/>
          </w:tcPr>
          <w:p w14:paraId="10FF0F56"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Француски језик (1. страни језик)</w:t>
            </w:r>
          </w:p>
        </w:tc>
        <w:tc>
          <w:tcPr>
            <w:tcW w:w="825" w:type="dxa"/>
            <w:textDirection w:val="btLr"/>
            <w:vAlign w:val="center"/>
            <w:hideMark/>
          </w:tcPr>
          <w:p w14:paraId="23FC062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Немачки језик</w:t>
            </w:r>
          </w:p>
        </w:tc>
        <w:tc>
          <w:tcPr>
            <w:tcW w:w="826" w:type="dxa"/>
            <w:textDirection w:val="btLr"/>
            <w:vAlign w:val="center"/>
            <w:hideMark/>
          </w:tcPr>
          <w:p w14:paraId="1683AFB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826" w:type="dxa"/>
            <w:textDirection w:val="btLr"/>
            <w:vAlign w:val="center"/>
            <w:hideMark/>
          </w:tcPr>
          <w:p w14:paraId="54F92B9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Социологија са правима грађана</w:t>
            </w:r>
          </w:p>
        </w:tc>
        <w:tc>
          <w:tcPr>
            <w:tcW w:w="826" w:type="dxa"/>
            <w:textDirection w:val="btLr"/>
            <w:vAlign w:val="center"/>
            <w:hideMark/>
          </w:tcPr>
          <w:p w14:paraId="760A227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826" w:type="dxa"/>
            <w:textDirection w:val="btLr"/>
            <w:vAlign w:val="center"/>
            <w:hideMark/>
          </w:tcPr>
          <w:p w14:paraId="7DD8E43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Грађевинске конструкције</w:t>
            </w:r>
          </w:p>
        </w:tc>
        <w:tc>
          <w:tcPr>
            <w:tcW w:w="826" w:type="dxa"/>
            <w:textDirection w:val="btLr"/>
            <w:vAlign w:val="center"/>
            <w:hideMark/>
          </w:tcPr>
          <w:p w14:paraId="04B788E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Апликативни рачунарски програми</w:t>
            </w:r>
          </w:p>
        </w:tc>
        <w:tc>
          <w:tcPr>
            <w:tcW w:w="825" w:type="dxa"/>
            <w:textDirection w:val="btLr"/>
            <w:vAlign w:val="center"/>
            <w:hideMark/>
          </w:tcPr>
          <w:p w14:paraId="100C53C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Статика и отпорност материјала</w:t>
            </w:r>
          </w:p>
        </w:tc>
        <w:tc>
          <w:tcPr>
            <w:tcW w:w="826" w:type="dxa"/>
            <w:textDirection w:val="btLr"/>
            <w:vAlign w:val="center"/>
            <w:hideMark/>
          </w:tcPr>
          <w:p w14:paraId="43F59EF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Технологија грађевинских радова</w:t>
            </w:r>
          </w:p>
        </w:tc>
        <w:tc>
          <w:tcPr>
            <w:tcW w:w="826" w:type="dxa"/>
            <w:textDirection w:val="btLr"/>
            <w:vAlign w:val="center"/>
            <w:hideMark/>
          </w:tcPr>
          <w:p w14:paraId="40DFC4F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Разрада пројеката</w:t>
            </w:r>
          </w:p>
        </w:tc>
        <w:tc>
          <w:tcPr>
            <w:tcW w:w="826" w:type="dxa"/>
            <w:textDirection w:val="btLr"/>
            <w:vAlign w:val="center"/>
            <w:hideMark/>
          </w:tcPr>
          <w:p w14:paraId="6393244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Армиранобетонске конструкције</w:t>
            </w:r>
          </w:p>
        </w:tc>
        <w:tc>
          <w:tcPr>
            <w:tcW w:w="826" w:type="dxa"/>
            <w:textDirection w:val="btLr"/>
            <w:vAlign w:val="center"/>
            <w:hideMark/>
          </w:tcPr>
          <w:p w14:paraId="1EE3594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нискоградње (изборни)</w:t>
            </w:r>
          </w:p>
        </w:tc>
        <w:tc>
          <w:tcPr>
            <w:tcW w:w="811" w:type="dxa"/>
            <w:textDirection w:val="btLr"/>
            <w:vAlign w:val="center"/>
            <w:hideMark/>
          </w:tcPr>
          <w:p w14:paraId="12E526C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комуналне хидротехнике (изборни</w:t>
            </w:r>
          </w:p>
        </w:tc>
      </w:tr>
      <w:tr w:rsidR="00892D20" w:rsidRPr="00892D20" w14:paraId="41FC9A51" w14:textId="77777777" w:rsidTr="00892D20">
        <w:trPr>
          <w:cantSplit/>
          <w:trHeight w:val="701"/>
          <w:tblHeader/>
          <w:tblCellSpacing w:w="15" w:type="dxa"/>
        </w:trPr>
        <w:tc>
          <w:tcPr>
            <w:tcW w:w="810" w:type="dxa"/>
          </w:tcPr>
          <w:p w14:paraId="2AC00B49" w14:textId="77777777" w:rsidR="00892D20" w:rsidRPr="00892D20" w:rsidRDefault="00892D20" w:rsidP="00892D20">
            <w:pPr>
              <w:rPr>
                <w:rFonts w:ascii="Arial" w:hAnsi="Arial" w:cs="Arial"/>
              </w:rPr>
            </w:pPr>
            <w:r w:rsidRPr="00892D20">
              <w:rPr>
                <w:rFonts w:ascii="Arial" w:hAnsi="Arial" w:cs="Arial"/>
              </w:rPr>
              <w:t>Средња оцена</w:t>
            </w:r>
          </w:p>
        </w:tc>
        <w:tc>
          <w:tcPr>
            <w:tcW w:w="826" w:type="dxa"/>
          </w:tcPr>
          <w:p w14:paraId="247DBC79" w14:textId="77777777" w:rsidR="00892D20" w:rsidRPr="00892D20" w:rsidRDefault="00892D20" w:rsidP="00892D20">
            <w:pPr>
              <w:jc w:val="center"/>
              <w:rPr>
                <w:rFonts w:ascii="Arial" w:hAnsi="Arial" w:cs="Arial"/>
              </w:rPr>
            </w:pPr>
            <w:r w:rsidRPr="00892D20">
              <w:rPr>
                <w:rFonts w:ascii="Arial" w:hAnsi="Arial" w:cs="Arial"/>
              </w:rPr>
              <w:t>2.78</w:t>
            </w:r>
          </w:p>
        </w:tc>
        <w:tc>
          <w:tcPr>
            <w:tcW w:w="826" w:type="dxa"/>
          </w:tcPr>
          <w:p w14:paraId="06B43657" w14:textId="77777777" w:rsidR="00892D20" w:rsidRPr="00892D20" w:rsidRDefault="00892D20" w:rsidP="00892D20">
            <w:pPr>
              <w:jc w:val="center"/>
              <w:rPr>
                <w:rFonts w:ascii="Arial" w:hAnsi="Arial" w:cs="Arial"/>
              </w:rPr>
            </w:pPr>
            <w:r w:rsidRPr="00892D20">
              <w:rPr>
                <w:rFonts w:ascii="Arial" w:hAnsi="Arial" w:cs="Arial"/>
              </w:rPr>
              <w:t>2.99</w:t>
            </w:r>
          </w:p>
        </w:tc>
        <w:tc>
          <w:tcPr>
            <w:tcW w:w="826" w:type="dxa"/>
          </w:tcPr>
          <w:p w14:paraId="4A956CEA" w14:textId="77777777" w:rsidR="00892D20" w:rsidRPr="00892D20" w:rsidRDefault="00892D20" w:rsidP="00892D20">
            <w:pPr>
              <w:jc w:val="center"/>
              <w:rPr>
                <w:rFonts w:ascii="Arial" w:hAnsi="Arial" w:cs="Arial"/>
              </w:rPr>
            </w:pPr>
            <w:r w:rsidRPr="00892D20">
              <w:rPr>
                <w:rFonts w:ascii="Arial" w:hAnsi="Arial" w:cs="Arial"/>
              </w:rPr>
              <w:t>0.00</w:t>
            </w:r>
          </w:p>
        </w:tc>
        <w:tc>
          <w:tcPr>
            <w:tcW w:w="826" w:type="dxa"/>
          </w:tcPr>
          <w:p w14:paraId="61802785" w14:textId="77777777" w:rsidR="00892D20" w:rsidRPr="00892D20" w:rsidRDefault="00892D20" w:rsidP="00892D20">
            <w:pPr>
              <w:jc w:val="center"/>
              <w:rPr>
                <w:rFonts w:ascii="Arial" w:hAnsi="Arial" w:cs="Arial"/>
              </w:rPr>
            </w:pPr>
            <w:r w:rsidRPr="00892D20">
              <w:rPr>
                <w:rFonts w:ascii="Arial" w:hAnsi="Arial" w:cs="Arial"/>
              </w:rPr>
              <w:t>0.00</w:t>
            </w:r>
          </w:p>
        </w:tc>
        <w:tc>
          <w:tcPr>
            <w:tcW w:w="825" w:type="dxa"/>
          </w:tcPr>
          <w:p w14:paraId="0C790358" w14:textId="77777777" w:rsidR="00892D20" w:rsidRPr="00892D20" w:rsidRDefault="00892D20" w:rsidP="00892D20">
            <w:pPr>
              <w:jc w:val="center"/>
              <w:rPr>
                <w:rFonts w:ascii="Arial" w:hAnsi="Arial" w:cs="Arial"/>
              </w:rPr>
            </w:pPr>
            <w:r w:rsidRPr="00892D20">
              <w:rPr>
                <w:rFonts w:ascii="Arial" w:hAnsi="Arial" w:cs="Arial"/>
              </w:rPr>
              <w:t>0.00</w:t>
            </w:r>
          </w:p>
        </w:tc>
        <w:tc>
          <w:tcPr>
            <w:tcW w:w="826" w:type="dxa"/>
          </w:tcPr>
          <w:p w14:paraId="1981FB45" w14:textId="77777777" w:rsidR="00892D20" w:rsidRPr="00892D20" w:rsidRDefault="00892D20" w:rsidP="00892D20">
            <w:pPr>
              <w:jc w:val="center"/>
              <w:rPr>
                <w:rFonts w:ascii="Arial" w:hAnsi="Arial" w:cs="Arial"/>
              </w:rPr>
            </w:pPr>
            <w:r w:rsidRPr="00892D20">
              <w:rPr>
                <w:rFonts w:ascii="Arial" w:hAnsi="Arial" w:cs="Arial"/>
              </w:rPr>
              <w:t>4.12</w:t>
            </w:r>
          </w:p>
        </w:tc>
        <w:tc>
          <w:tcPr>
            <w:tcW w:w="826" w:type="dxa"/>
          </w:tcPr>
          <w:p w14:paraId="2A9157AA" w14:textId="77777777" w:rsidR="00892D20" w:rsidRPr="00892D20" w:rsidRDefault="00892D20" w:rsidP="00892D20">
            <w:pPr>
              <w:jc w:val="center"/>
              <w:rPr>
                <w:rFonts w:ascii="Arial" w:hAnsi="Arial" w:cs="Arial"/>
              </w:rPr>
            </w:pPr>
            <w:r w:rsidRPr="00892D20">
              <w:rPr>
                <w:rFonts w:ascii="Arial" w:hAnsi="Arial" w:cs="Arial"/>
              </w:rPr>
              <w:t>3.46</w:t>
            </w:r>
          </w:p>
        </w:tc>
        <w:tc>
          <w:tcPr>
            <w:tcW w:w="826" w:type="dxa"/>
          </w:tcPr>
          <w:p w14:paraId="24DCE72E" w14:textId="77777777" w:rsidR="00892D20" w:rsidRPr="00892D20" w:rsidRDefault="00892D20" w:rsidP="00892D20">
            <w:pPr>
              <w:jc w:val="center"/>
              <w:rPr>
                <w:rFonts w:ascii="Arial" w:hAnsi="Arial" w:cs="Arial"/>
              </w:rPr>
            </w:pPr>
            <w:r w:rsidRPr="00892D20">
              <w:rPr>
                <w:rFonts w:ascii="Arial" w:hAnsi="Arial" w:cs="Arial"/>
              </w:rPr>
              <w:t>2.02</w:t>
            </w:r>
          </w:p>
        </w:tc>
        <w:tc>
          <w:tcPr>
            <w:tcW w:w="826" w:type="dxa"/>
          </w:tcPr>
          <w:p w14:paraId="499DA20F" w14:textId="77777777" w:rsidR="00892D20" w:rsidRPr="00892D20" w:rsidRDefault="00892D20" w:rsidP="00892D20">
            <w:pPr>
              <w:jc w:val="center"/>
              <w:rPr>
                <w:rFonts w:ascii="Arial" w:hAnsi="Arial" w:cs="Arial"/>
              </w:rPr>
            </w:pPr>
            <w:r w:rsidRPr="00892D20">
              <w:rPr>
                <w:rFonts w:ascii="Arial" w:hAnsi="Arial" w:cs="Arial"/>
              </w:rPr>
              <w:t>0.00</w:t>
            </w:r>
          </w:p>
        </w:tc>
        <w:tc>
          <w:tcPr>
            <w:tcW w:w="826" w:type="dxa"/>
          </w:tcPr>
          <w:p w14:paraId="3F5EE4D4" w14:textId="77777777" w:rsidR="00892D20" w:rsidRPr="00892D20" w:rsidRDefault="00892D20" w:rsidP="00892D20">
            <w:pPr>
              <w:jc w:val="center"/>
              <w:rPr>
                <w:rFonts w:ascii="Arial" w:hAnsi="Arial" w:cs="Arial"/>
              </w:rPr>
            </w:pPr>
            <w:r w:rsidRPr="00892D20">
              <w:rPr>
                <w:rFonts w:ascii="Arial" w:hAnsi="Arial" w:cs="Arial"/>
              </w:rPr>
              <w:t>3.71</w:t>
            </w:r>
          </w:p>
        </w:tc>
        <w:tc>
          <w:tcPr>
            <w:tcW w:w="825" w:type="dxa"/>
          </w:tcPr>
          <w:p w14:paraId="367D6884" w14:textId="77777777" w:rsidR="00892D20" w:rsidRPr="00892D20" w:rsidRDefault="00892D20" w:rsidP="00892D20">
            <w:pPr>
              <w:jc w:val="center"/>
              <w:rPr>
                <w:rFonts w:ascii="Arial" w:hAnsi="Arial" w:cs="Arial"/>
              </w:rPr>
            </w:pPr>
            <w:r w:rsidRPr="00892D20">
              <w:rPr>
                <w:rFonts w:ascii="Arial" w:hAnsi="Arial" w:cs="Arial"/>
              </w:rPr>
              <w:t>0.00</w:t>
            </w:r>
          </w:p>
        </w:tc>
        <w:tc>
          <w:tcPr>
            <w:tcW w:w="826" w:type="dxa"/>
          </w:tcPr>
          <w:p w14:paraId="041F5F15" w14:textId="77777777" w:rsidR="00892D20" w:rsidRPr="00892D20" w:rsidRDefault="00892D20" w:rsidP="00892D20">
            <w:pPr>
              <w:jc w:val="center"/>
              <w:rPr>
                <w:rFonts w:ascii="Arial" w:hAnsi="Arial" w:cs="Arial"/>
              </w:rPr>
            </w:pPr>
            <w:r w:rsidRPr="00892D20">
              <w:rPr>
                <w:rFonts w:ascii="Arial" w:hAnsi="Arial" w:cs="Arial"/>
              </w:rPr>
              <w:t>0.00</w:t>
            </w:r>
          </w:p>
        </w:tc>
        <w:tc>
          <w:tcPr>
            <w:tcW w:w="826" w:type="dxa"/>
          </w:tcPr>
          <w:p w14:paraId="428F54E9" w14:textId="77777777" w:rsidR="00892D20" w:rsidRPr="00892D20" w:rsidRDefault="00892D20" w:rsidP="00892D20">
            <w:pPr>
              <w:jc w:val="center"/>
              <w:rPr>
                <w:rFonts w:ascii="Arial" w:hAnsi="Arial" w:cs="Arial"/>
              </w:rPr>
            </w:pPr>
            <w:r w:rsidRPr="00892D20">
              <w:rPr>
                <w:rFonts w:ascii="Arial" w:hAnsi="Arial" w:cs="Arial"/>
              </w:rPr>
              <w:t>0.00</w:t>
            </w:r>
          </w:p>
        </w:tc>
        <w:tc>
          <w:tcPr>
            <w:tcW w:w="826" w:type="dxa"/>
          </w:tcPr>
          <w:p w14:paraId="0FB955E6" w14:textId="77777777" w:rsidR="00892D20" w:rsidRPr="00892D20" w:rsidRDefault="00892D20" w:rsidP="00892D20">
            <w:pPr>
              <w:jc w:val="center"/>
              <w:rPr>
                <w:rFonts w:ascii="Arial" w:hAnsi="Arial" w:cs="Arial"/>
              </w:rPr>
            </w:pPr>
            <w:r w:rsidRPr="00892D20">
              <w:rPr>
                <w:rFonts w:ascii="Arial" w:hAnsi="Arial" w:cs="Arial"/>
              </w:rPr>
              <w:t>0.00</w:t>
            </w:r>
          </w:p>
        </w:tc>
        <w:tc>
          <w:tcPr>
            <w:tcW w:w="826" w:type="dxa"/>
          </w:tcPr>
          <w:p w14:paraId="54211792" w14:textId="77777777" w:rsidR="00892D20" w:rsidRPr="00892D20" w:rsidRDefault="00892D20" w:rsidP="00892D20">
            <w:pPr>
              <w:jc w:val="center"/>
              <w:rPr>
                <w:rFonts w:ascii="Arial" w:hAnsi="Arial" w:cs="Arial"/>
              </w:rPr>
            </w:pPr>
            <w:r w:rsidRPr="00892D20">
              <w:rPr>
                <w:rFonts w:ascii="Arial" w:hAnsi="Arial" w:cs="Arial"/>
              </w:rPr>
              <w:t>2.73</w:t>
            </w:r>
          </w:p>
        </w:tc>
        <w:tc>
          <w:tcPr>
            <w:tcW w:w="811" w:type="dxa"/>
          </w:tcPr>
          <w:p w14:paraId="14920CAA" w14:textId="77777777" w:rsidR="00892D20" w:rsidRPr="00892D20" w:rsidRDefault="00892D20" w:rsidP="00892D20">
            <w:pPr>
              <w:jc w:val="center"/>
              <w:rPr>
                <w:rFonts w:ascii="Arial" w:hAnsi="Arial" w:cs="Arial"/>
              </w:rPr>
            </w:pPr>
            <w:r w:rsidRPr="00892D20">
              <w:rPr>
                <w:rFonts w:ascii="Arial" w:hAnsi="Arial" w:cs="Arial"/>
              </w:rPr>
              <w:t>3.38</w:t>
            </w:r>
          </w:p>
        </w:tc>
      </w:tr>
    </w:tbl>
    <w:p w14:paraId="12B8F6FC" w14:textId="77777777" w:rsidR="00892D20" w:rsidRPr="00892D20" w:rsidRDefault="00892D20" w:rsidP="00892D20">
      <w:pPr>
        <w:rPr>
          <w:rFonts w:ascii="Arial" w:hAnsi="Arial" w:cs="Arial"/>
          <w:lang w:val="sr-Cyrl-RS"/>
        </w:rPr>
      </w:pPr>
    </w:p>
    <w:p w14:paraId="5CE7E80E" w14:textId="77777777" w:rsidR="00892D20" w:rsidRPr="00892D20" w:rsidRDefault="00892D20" w:rsidP="00892D20">
      <w:pPr>
        <w:rPr>
          <w:rFonts w:ascii="Arial" w:hAnsi="Arial" w:cs="Arial"/>
          <w:lang w:val="sr-Cyrl-RS"/>
        </w:rPr>
      </w:pPr>
      <w:r w:rsidRPr="00892D20">
        <w:rPr>
          <w:rFonts w:ascii="Arial" w:hAnsi="Arial" w:cs="Arial"/>
          <w:lang w:val="sr-Cyrl-RS"/>
        </w:rPr>
        <w:t>Одељење: АТ32</w:t>
      </w:r>
    </w:p>
    <w:tbl>
      <w:tblPr>
        <w:tblW w:w="144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6"/>
        <w:gridCol w:w="966"/>
        <w:gridCol w:w="966"/>
        <w:gridCol w:w="966"/>
        <w:gridCol w:w="966"/>
        <w:gridCol w:w="966"/>
        <w:gridCol w:w="966"/>
        <w:gridCol w:w="966"/>
        <w:gridCol w:w="966"/>
        <w:gridCol w:w="966"/>
        <w:gridCol w:w="966"/>
        <w:gridCol w:w="966"/>
        <w:gridCol w:w="966"/>
        <w:gridCol w:w="966"/>
        <w:gridCol w:w="967"/>
      </w:tblGrid>
      <w:tr w:rsidR="00892D20" w:rsidRPr="00892D20" w14:paraId="31615B48" w14:textId="77777777" w:rsidTr="00892D20">
        <w:trPr>
          <w:cantSplit/>
          <w:trHeight w:val="1469"/>
          <w:tblHeader/>
          <w:tblCellSpacing w:w="15" w:type="dxa"/>
        </w:trPr>
        <w:tc>
          <w:tcPr>
            <w:tcW w:w="921" w:type="dxa"/>
            <w:textDirection w:val="btLr"/>
          </w:tcPr>
          <w:p w14:paraId="47BE3801"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936" w:type="dxa"/>
            <w:textDirection w:val="btLr"/>
            <w:vAlign w:val="center"/>
            <w:hideMark/>
          </w:tcPr>
          <w:p w14:paraId="67774CD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936" w:type="dxa"/>
            <w:textDirection w:val="btLr"/>
            <w:vAlign w:val="center"/>
            <w:hideMark/>
          </w:tcPr>
          <w:p w14:paraId="66CAA83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936" w:type="dxa"/>
            <w:textDirection w:val="btLr"/>
            <w:vAlign w:val="center"/>
            <w:hideMark/>
          </w:tcPr>
          <w:p w14:paraId="07A4525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Француски језик</w:t>
            </w:r>
          </w:p>
        </w:tc>
        <w:tc>
          <w:tcPr>
            <w:tcW w:w="936" w:type="dxa"/>
            <w:textDirection w:val="btLr"/>
            <w:vAlign w:val="center"/>
            <w:hideMark/>
          </w:tcPr>
          <w:p w14:paraId="45F6F5C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936" w:type="dxa"/>
            <w:textDirection w:val="btLr"/>
            <w:vAlign w:val="center"/>
            <w:hideMark/>
          </w:tcPr>
          <w:p w14:paraId="2E405D1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936" w:type="dxa"/>
            <w:textDirection w:val="btLr"/>
            <w:vAlign w:val="center"/>
            <w:hideMark/>
          </w:tcPr>
          <w:p w14:paraId="763F135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936" w:type="dxa"/>
            <w:textDirection w:val="btLr"/>
            <w:vAlign w:val="center"/>
            <w:hideMark/>
          </w:tcPr>
          <w:p w14:paraId="6CD6CDD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Социологија са правима грађана</w:t>
            </w:r>
          </w:p>
        </w:tc>
        <w:tc>
          <w:tcPr>
            <w:tcW w:w="936" w:type="dxa"/>
            <w:textDirection w:val="btLr"/>
            <w:vAlign w:val="center"/>
            <w:hideMark/>
          </w:tcPr>
          <w:p w14:paraId="07A3C97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Грађевинске конструкције</w:t>
            </w:r>
          </w:p>
        </w:tc>
        <w:tc>
          <w:tcPr>
            <w:tcW w:w="936" w:type="dxa"/>
            <w:textDirection w:val="btLr"/>
            <w:vAlign w:val="center"/>
            <w:hideMark/>
          </w:tcPr>
          <w:p w14:paraId="31738BC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Апликативни рачунарски програми</w:t>
            </w:r>
          </w:p>
        </w:tc>
        <w:tc>
          <w:tcPr>
            <w:tcW w:w="936" w:type="dxa"/>
            <w:textDirection w:val="btLr"/>
            <w:vAlign w:val="center"/>
            <w:hideMark/>
          </w:tcPr>
          <w:p w14:paraId="38C7279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Статика и отпорност материјала</w:t>
            </w:r>
          </w:p>
        </w:tc>
        <w:tc>
          <w:tcPr>
            <w:tcW w:w="936" w:type="dxa"/>
            <w:textDirection w:val="btLr"/>
            <w:vAlign w:val="center"/>
            <w:hideMark/>
          </w:tcPr>
          <w:p w14:paraId="4B45B55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Технологија грађевинских радова</w:t>
            </w:r>
          </w:p>
        </w:tc>
        <w:tc>
          <w:tcPr>
            <w:tcW w:w="936" w:type="dxa"/>
            <w:textDirection w:val="btLr"/>
            <w:vAlign w:val="center"/>
            <w:hideMark/>
          </w:tcPr>
          <w:p w14:paraId="4C4A0E36"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Армиранобетонске конструкције</w:t>
            </w:r>
          </w:p>
        </w:tc>
        <w:tc>
          <w:tcPr>
            <w:tcW w:w="936" w:type="dxa"/>
            <w:textDirection w:val="btLr"/>
            <w:vAlign w:val="center"/>
            <w:hideMark/>
          </w:tcPr>
          <w:p w14:paraId="50101E6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нискоградње (изборни)</w:t>
            </w:r>
          </w:p>
        </w:tc>
        <w:tc>
          <w:tcPr>
            <w:tcW w:w="922" w:type="dxa"/>
            <w:textDirection w:val="btLr"/>
            <w:vAlign w:val="center"/>
            <w:hideMark/>
          </w:tcPr>
          <w:p w14:paraId="156A7D9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комуналне хидротехнике (изборни)</w:t>
            </w:r>
          </w:p>
        </w:tc>
      </w:tr>
      <w:tr w:rsidR="00892D20" w:rsidRPr="00892D20" w14:paraId="2A4FF91C" w14:textId="77777777" w:rsidTr="00892D20">
        <w:trPr>
          <w:cantSplit/>
          <w:trHeight w:val="459"/>
          <w:tblHeader/>
          <w:tblCellSpacing w:w="15" w:type="dxa"/>
        </w:trPr>
        <w:tc>
          <w:tcPr>
            <w:tcW w:w="921" w:type="dxa"/>
          </w:tcPr>
          <w:p w14:paraId="7EF7A6EE" w14:textId="77777777" w:rsidR="00892D20" w:rsidRPr="00892D20" w:rsidRDefault="00892D20" w:rsidP="00892D20">
            <w:pPr>
              <w:rPr>
                <w:rFonts w:ascii="Arial" w:hAnsi="Arial" w:cs="Arial"/>
              </w:rPr>
            </w:pPr>
            <w:r w:rsidRPr="00892D20">
              <w:rPr>
                <w:rFonts w:ascii="Arial" w:hAnsi="Arial" w:cs="Arial"/>
              </w:rPr>
              <w:t>Средња оцена</w:t>
            </w:r>
          </w:p>
        </w:tc>
        <w:tc>
          <w:tcPr>
            <w:tcW w:w="936" w:type="dxa"/>
          </w:tcPr>
          <w:p w14:paraId="7DCBE720" w14:textId="77777777" w:rsidR="00892D20" w:rsidRPr="00892D20" w:rsidRDefault="00892D20" w:rsidP="00892D20">
            <w:pPr>
              <w:jc w:val="center"/>
              <w:rPr>
                <w:rFonts w:ascii="Arial" w:hAnsi="Arial" w:cs="Arial"/>
              </w:rPr>
            </w:pPr>
            <w:r w:rsidRPr="00892D20">
              <w:rPr>
                <w:rFonts w:ascii="Arial" w:hAnsi="Arial" w:cs="Arial"/>
              </w:rPr>
              <w:t>3.13</w:t>
            </w:r>
          </w:p>
        </w:tc>
        <w:tc>
          <w:tcPr>
            <w:tcW w:w="936" w:type="dxa"/>
          </w:tcPr>
          <w:p w14:paraId="126EC1C5" w14:textId="77777777" w:rsidR="00892D20" w:rsidRPr="00892D20" w:rsidRDefault="00892D20" w:rsidP="00892D20">
            <w:pPr>
              <w:jc w:val="center"/>
              <w:rPr>
                <w:rFonts w:ascii="Arial" w:hAnsi="Arial" w:cs="Arial"/>
              </w:rPr>
            </w:pPr>
            <w:r w:rsidRPr="00892D20">
              <w:rPr>
                <w:rFonts w:ascii="Arial" w:hAnsi="Arial" w:cs="Arial"/>
              </w:rPr>
              <w:t>3.57</w:t>
            </w:r>
          </w:p>
        </w:tc>
        <w:tc>
          <w:tcPr>
            <w:tcW w:w="936" w:type="dxa"/>
          </w:tcPr>
          <w:p w14:paraId="3E0C61E2" w14:textId="77777777" w:rsidR="00892D20" w:rsidRPr="00892D20" w:rsidRDefault="00892D20" w:rsidP="00892D20">
            <w:pPr>
              <w:jc w:val="center"/>
              <w:rPr>
                <w:rFonts w:ascii="Arial" w:hAnsi="Arial" w:cs="Arial"/>
              </w:rPr>
            </w:pPr>
            <w:r w:rsidRPr="00892D20">
              <w:rPr>
                <w:rFonts w:ascii="Arial" w:hAnsi="Arial" w:cs="Arial"/>
              </w:rPr>
              <w:t>0.00</w:t>
            </w:r>
          </w:p>
        </w:tc>
        <w:tc>
          <w:tcPr>
            <w:tcW w:w="936" w:type="dxa"/>
          </w:tcPr>
          <w:p w14:paraId="7C13E13B" w14:textId="77777777" w:rsidR="00892D20" w:rsidRPr="00892D20" w:rsidRDefault="00892D20" w:rsidP="00892D20">
            <w:pPr>
              <w:jc w:val="center"/>
              <w:rPr>
                <w:rFonts w:ascii="Arial" w:hAnsi="Arial" w:cs="Arial"/>
              </w:rPr>
            </w:pPr>
            <w:r w:rsidRPr="00892D20">
              <w:rPr>
                <w:rFonts w:ascii="Arial" w:hAnsi="Arial" w:cs="Arial"/>
              </w:rPr>
              <w:t>0.00</w:t>
            </w:r>
          </w:p>
        </w:tc>
        <w:tc>
          <w:tcPr>
            <w:tcW w:w="936" w:type="dxa"/>
          </w:tcPr>
          <w:p w14:paraId="21B4953D" w14:textId="77777777" w:rsidR="00892D20" w:rsidRPr="00892D20" w:rsidRDefault="00892D20" w:rsidP="00892D20">
            <w:pPr>
              <w:jc w:val="center"/>
              <w:rPr>
                <w:rFonts w:ascii="Arial" w:hAnsi="Arial" w:cs="Arial"/>
              </w:rPr>
            </w:pPr>
            <w:r w:rsidRPr="00892D20">
              <w:rPr>
                <w:rFonts w:ascii="Arial" w:hAnsi="Arial" w:cs="Arial"/>
              </w:rPr>
              <w:t>4.60</w:t>
            </w:r>
          </w:p>
        </w:tc>
        <w:tc>
          <w:tcPr>
            <w:tcW w:w="936" w:type="dxa"/>
          </w:tcPr>
          <w:p w14:paraId="27CE01EE" w14:textId="77777777" w:rsidR="00892D20" w:rsidRPr="00892D20" w:rsidRDefault="00892D20" w:rsidP="00892D20">
            <w:pPr>
              <w:jc w:val="center"/>
              <w:rPr>
                <w:rFonts w:ascii="Arial" w:hAnsi="Arial" w:cs="Arial"/>
              </w:rPr>
            </w:pPr>
            <w:r w:rsidRPr="00892D20">
              <w:rPr>
                <w:rFonts w:ascii="Arial" w:hAnsi="Arial" w:cs="Arial"/>
              </w:rPr>
              <w:t>2.06</w:t>
            </w:r>
          </w:p>
        </w:tc>
        <w:tc>
          <w:tcPr>
            <w:tcW w:w="936" w:type="dxa"/>
          </w:tcPr>
          <w:p w14:paraId="252CC6DA" w14:textId="77777777" w:rsidR="00892D20" w:rsidRPr="00892D20" w:rsidRDefault="00892D20" w:rsidP="00892D20">
            <w:pPr>
              <w:jc w:val="center"/>
              <w:rPr>
                <w:rFonts w:ascii="Arial" w:hAnsi="Arial" w:cs="Arial"/>
              </w:rPr>
            </w:pPr>
            <w:r w:rsidRPr="00892D20">
              <w:rPr>
                <w:rFonts w:ascii="Arial" w:hAnsi="Arial" w:cs="Arial"/>
              </w:rPr>
              <w:t>3.19</w:t>
            </w:r>
          </w:p>
        </w:tc>
        <w:tc>
          <w:tcPr>
            <w:tcW w:w="936" w:type="dxa"/>
          </w:tcPr>
          <w:p w14:paraId="41D5664C" w14:textId="77777777" w:rsidR="00892D20" w:rsidRPr="00892D20" w:rsidRDefault="00892D20" w:rsidP="00892D20">
            <w:pPr>
              <w:jc w:val="center"/>
              <w:rPr>
                <w:rFonts w:ascii="Arial" w:hAnsi="Arial" w:cs="Arial"/>
              </w:rPr>
            </w:pPr>
            <w:r w:rsidRPr="00892D20">
              <w:rPr>
                <w:rFonts w:ascii="Arial" w:hAnsi="Arial" w:cs="Arial"/>
              </w:rPr>
              <w:t>0.00</w:t>
            </w:r>
          </w:p>
        </w:tc>
        <w:tc>
          <w:tcPr>
            <w:tcW w:w="936" w:type="dxa"/>
          </w:tcPr>
          <w:p w14:paraId="32C247EE" w14:textId="77777777" w:rsidR="00892D20" w:rsidRPr="00892D20" w:rsidRDefault="00892D20" w:rsidP="00892D20">
            <w:pPr>
              <w:jc w:val="center"/>
              <w:rPr>
                <w:rFonts w:ascii="Arial" w:hAnsi="Arial" w:cs="Arial"/>
              </w:rPr>
            </w:pPr>
            <w:r w:rsidRPr="00892D20">
              <w:rPr>
                <w:rFonts w:ascii="Arial" w:hAnsi="Arial" w:cs="Arial"/>
              </w:rPr>
              <w:t>3.70</w:t>
            </w:r>
          </w:p>
        </w:tc>
        <w:tc>
          <w:tcPr>
            <w:tcW w:w="936" w:type="dxa"/>
          </w:tcPr>
          <w:p w14:paraId="624E3287" w14:textId="77777777" w:rsidR="00892D20" w:rsidRPr="00892D20" w:rsidRDefault="00892D20" w:rsidP="00892D20">
            <w:pPr>
              <w:jc w:val="center"/>
              <w:rPr>
                <w:rFonts w:ascii="Arial" w:hAnsi="Arial" w:cs="Arial"/>
              </w:rPr>
            </w:pPr>
            <w:r w:rsidRPr="00892D20">
              <w:rPr>
                <w:rFonts w:ascii="Arial" w:hAnsi="Arial" w:cs="Arial"/>
              </w:rPr>
              <w:t>0.00</w:t>
            </w:r>
          </w:p>
        </w:tc>
        <w:tc>
          <w:tcPr>
            <w:tcW w:w="936" w:type="dxa"/>
          </w:tcPr>
          <w:p w14:paraId="6CF5404E" w14:textId="77777777" w:rsidR="00892D20" w:rsidRPr="00892D20" w:rsidRDefault="00892D20" w:rsidP="00892D20">
            <w:pPr>
              <w:jc w:val="center"/>
              <w:rPr>
                <w:rFonts w:ascii="Arial" w:hAnsi="Arial" w:cs="Arial"/>
              </w:rPr>
            </w:pPr>
            <w:r w:rsidRPr="00892D20">
              <w:rPr>
                <w:rFonts w:ascii="Arial" w:hAnsi="Arial" w:cs="Arial"/>
              </w:rPr>
              <w:t>0.00</w:t>
            </w:r>
          </w:p>
        </w:tc>
        <w:tc>
          <w:tcPr>
            <w:tcW w:w="936" w:type="dxa"/>
          </w:tcPr>
          <w:p w14:paraId="17B0D352" w14:textId="77777777" w:rsidR="00892D20" w:rsidRPr="00892D20" w:rsidRDefault="00892D20" w:rsidP="00892D20">
            <w:pPr>
              <w:jc w:val="center"/>
              <w:rPr>
                <w:rFonts w:ascii="Arial" w:hAnsi="Arial" w:cs="Arial"/>
              </w:rPr>
            </w:pPr>
            <w:r w:rsidRPr="00892D20">
              <w:rPr>
                <w:rFonts w:ascii="Arial" w:hAnsi="Arial" w:cs="Arial"/>
              </w:rPr>
              <w:t>0.00</w:t>
            </w:r>
          </w:p>
        </w:tc>
        <w:tc>
          <w:tcPr>
            <w:tcW w:w="936" w:type="dxa"/>
          </w:tcPr>
          <w:p w14:paraId="75A7A250" w14:textId="77777777" w:rsidR="00892D20" w:rsidRPr="00892D20" w:rsidRDefault="00892D20" w:rsidP="00892D20">
            <w:pPr>
              <w:jc w:val="center"/>
              <w:rPr>
                <w:rFonts w:ascii="Arial" w:hAnsi="Arial" w:cs="Arial"/>
              </w:rPr>
            </w:pPr>
            <w:r w:rsidRPr="00892D20">
              <w:rPr>
                <w:rFonts w:ascii="Arial" w:hAnsi="Arial" w:cs="Arial"/>
              </w:rPr>
              <w:t>3.15</w:t>
            </w:r>
          </w:p>
        </w:tc>
        <w:tc>
          <w:tcPr>
            <w:tcW w:w="922" w:type="dxa"/>
          </w:tcPr>
          <w:p w14:paraId="3B0AD9BD" w14:textId="77777777" w:rsidR="00892D20" w:rsidRPr="00892D20" w:rsidRDefault="00892D20" w:rsidP="00892D20">
            <w:pPr>
              <w:jc w:val="center"/>
              <w:rPr>
                <w:rFonts w:ascii="Arial" w:hAnsi="Arial" w:cs="Arial"/>
              </w:rPr>
            </w:pPr>
            <w:r w:rsidRPr="00892D20">
              <w:rPr>
                <w:rFonts w:ascii="Arial" w:hAnsi="Arial" w:cs="Arial"/>
              </w:rPr>
              <w:t>3.07</w:t>
            </w:r>
          </w:p>
        </w:tc>
      </w:tr>
    </w:tbl>
    <w:p w14:paraId="59146BA8" w14:textId="77777777" w:rsidR="00892D20" w:rsidRPr="00892D20" w:rsidRDefault="00892D20" w:rsidP="00892D20">
      <w:pPr>
        <w:rPr>
          <w:rFonts w:ascii="Arial" w:hAnsi="Arial" w:cs="Arial"/>
          <w:lang w:val="sr-Cyrl-RS"/>
        </w:rPr>
      </w:pPr>
    </w:p>
    <w:p w14:paraId="7F72E69E" w14:textId="77777777" w:rsidR="00892D20" w:rsidRPr="00892D20" w:rsidRDefault="00892D20" w:rsidP="00892D20">
      <w:pPr>
        <w:rPr>
          <w:rFonts w:ascii="Arial" w:hAnsi="Arial" w:cs="Arial"/>
          <w:lang w:val="sr-Cyrl-RS"/>
        </w:rPr>
      </w:pPr>
      <w:r w:rsidRPr="00892D20">
        <w:rPr>
          <w:rFonts w:ascii="Arial" w:hAnsi="Arial" w:cs="Arial"/>
          <w:lang w:val="sr-Cyrl-RS"/>
        </w:rPr>
        <w:t>Одељење: ГД3</w:t>
      </w:r>
    </w:p>
    <w:tbl>
      <w:tblPr>
        <w:tblW w:w="1446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3"/>
        <w:gridCol w:w="1033"/>
        <w:gridCol w:w="1033"/>
        <w:gridCol w:w="1033"/>
        <w:gridCol w:w="1033"/>
        <w:gridCol w:w="1033"/>
        <w:gridCol w:w="1033"/>
        <w:gridCol w:w="1033"/>
        <w:gridCol w:w="1033"/>
        <w:gridCol w:w="1033"/>
        <w:gridCol w:w="1033"/>
        <w:gridCol w:w="1033"/>
        <w:gridCol w:w="1033"/>
        <w:gridCol w:w="1033"/>
      </w:tblGrid>
      <w:tr w:rsidR="00892D20" w:rsidRPr="00892D20" w14:paraId="00760A66" w14:textId="77777777" w:rsidTr="00892D20">
        <w:trPr>
          <w:cantSplit/>
          <w:trHeight w:val="1508"/>
          <w:tblHeader/>
          <w:tblCellSpacing w:w="15" w:type="dxa"/>
        </w:trPr>
        <w:tc>
          <w:tcPr>
            <w:tcW w:w="988" w:type="dxa"/>
            <w:textDirection w:val="btLr"/>
          </w:tcPr>
          <w:p w14:paraId="76062C63"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1003" w:type="dxa"/>
            <w:textDirection w:val="btLr"/>
            <w:vAlign w:val="center"/>
            <w:hideMark/>
          </w:tcPr>
          <w:p w14:paraId="65E1CED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1003" w:type="dxa"/>
            <w:textDirection w:val="btLr"/>
            <w:vAlign w:val="center"/>
            <w:hideMark/>
          </w:tcPr>
          <w:p w14:paraId="22CA130F"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1003" w:type="dxa"/>
            <w:textDirection w:val="btLr"/>
            <w:vAlign w:val="center"/>
            <w:hideMark/>
          </w:tcPr>
          <w:p w14:paraId="3D49FC5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1003" w:type="dxa"/>
            <w:textDirection w:val="btLr"/>
            <w:vAlign w:val="center"/>
            <w:hideMark/>
          </w:tcPr>
          <w:p w14:paraId="5A618F6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1003" w:type="dxa"/>
            <w:textDirection w:val="btLr"/>
            <w:vAlign w:val="center"/>
            <w:hideMark/>
          </w:tcPr>
          <w:p w14:paraId="6BC77CC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1003" w:type="dxa"/>
            <w:textDirection w:val="btLr"/>
            <w:vAlign w:val="center"/>
            <w:hideMark/>
          </w:tcPr>
          <w:p w14:paraId="5F0A724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Геодезија</w:t>
            </w:r>
          </w:p>
        </w:tc>
        <w:tc>
          <w:tcPr>
            <w:tcW w:w="1003" w:type="dxa"/>
            <w:textDirection w:val="btLr"/>
            <w:vAlign w:val="center"/>
            <w:hideMark/>
          </w:tcPr>
          <w:p w14:paraId="2ECFBAA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Геодетска мерења и рачунања</w:t>
            </w:r>
          </w:p>
        </w:tc>
        <w:tc>
          <w:tcPr>
            <w:tcW w:w="1003" w:type="dxa"/>
            <w:textDirection w:val="btLr"/>
            <w:vAlign w:val="center"/>
            <w:hideMark/>
          </w:tcPr>
          <w:p w14:paraId="7237975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Техничка обрада у премеру</w:t>
            </w:r>
          </w:p>
        </w:tc>
        <w:tc>
          <w:tcPr>
            <w:tcW w:w="1003" w:type="dxa"/>
            <w:textDirection w:val="btLr"/>
            <w:vAlign w:val="center"/>
            <w:hideMark/>
          </w:tcPr>
          <w:p w14:paraId="59B5D12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Примењена геодезија</w:t>
            </w:r>
          </w:p>
        </w:tc>
        <w:tc>
          <w:tcPr>
            <w:tcW w:w="1003" w:type="dxa"/>
            <w:textDirection w:val="btLr"/>
            <w:vAlign w:val="center"/>
            <w:hideMark/>
          </w:tcPr>
          <w:p w14:paraId="2F268CD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Геодетски планови</w:t>
            </w:r>
          </w:p>
        </w:tc>
        <w:tc>
          <w:tcPr>
            <w:tcW w:w="1003" w:type="dxa"/>
            <w:textDirection w:val="btLr"/>
            <w:vAlign w:val="center"/>
            <w:hideMark/>
          </w:tcPr>
          <w:p w14:paraId="74F586E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Катастар непокретности и уређење земљишне територије</w:t>
            </w:r>
          </w:p>
        </w:tc>
        <w:tc>
          <w:tcPr>
            <w:tcW w:w="1003" w:type="dxa"/>
            <w:textDirection w:val="btLr"/>
            <w:vAlign w:val="center"/>
            <w:hideMark/>
          </w:tcPr>
          <w:p w14:paraId="0A45C06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 (изборни)</w:t>
            </w:r>
          </w:p>
        </w:tc>
        <w:tc>
          <w:tcPr>
            <w:tcW w:w="988" w:type="dxa"/>
            <w:textDirection w:val="btLr"/>
            <w:vAlign w:val="center"/>
            <w:hideMark/>
          </w:tcPr>
          <w:p w14:paraId="30F34A4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Ликовна култура (изборни</w:t>
            </w:r>
          </w:p>
        </w:tc>
      </w:tr>
      <w:tr w:rsidR="00892D20" w:rsidRPr="00892D20" w14:paraId="49585A8E" w14:textId="77777777" w:rsidTr="00892D20">
        <w:trPr>
          <w:cantSplit/>
          <w:trHeight w:val="632"/>
          <w:tblHeader/>
          <w:tblCellSpacing w:w="15" w:type="dxa"/>
        </w:trPr>
        <w:tc>
          <w:tcPr>
            <w:tcW w:w="988" w:type="dxa"/>
          </w:tcPr>
          <w:p w14:paraId="4B7994CA" w14:textId="77777777" w:rsidR="00892D20" w:rsidRPr="00892D20" w:rsidRDefault="00892D20" w:rsidP="00892D20">
            <w:pPr>
              <w:rPr>
                <w:rFonts w:ascii="Arial" w:hAnsi="Arial" w:cs="Arial"/>
              </w:rPr>
            </w:pPr>
            <w:r w:rsidRPr="00892D20">
              <w:rPr>
                <w:rFonts w:ascii="Arial" w:hAnsi="Arial" w:cs="Arial"/>
              </w:rPr>
              <w:t>Средња оцена</w:t>
            </w:r>
          </w:p>
        </w:tc>
        <w:tc>
          <w:tcPr>
            <w:tcW w:w="1003" w:type="dxa"/>
          </w:tcPr>
          <w:p w14:paraId="124DE9E5" w14:textId="77777777" w:rsidR="00892D20" w:rsidRPr="00892D20" w:rsidRDefault="00892D20" w:rsidP="00892D20">
            <w:pPr>
              <w:jc w:val="center"/>
              <w:rPr>
                <w:rFonts w:ascii="Arial" w:hAnsi="Arial" w:cs="Arial"/>
              </w:rPr>
            </w:pPr>
            <w:r w:rsidRPr="00892D20">
              <w:rPr>
                <w:rFonts w:ascii="Arial" w:hAnsi="Arial" w:cs="Arial"/>
              </w:rPr>
              <w:t>3.40</w:t>
            </w:r>
          </w:p>
        </w:tc>
        <w:tc>
          <w:tcPr>
            <w:tcW w:w="1003" w:type="dxa"/>
          </w:tcPr>
          <w:p w14:paraId="5212B355" w14:textId="77777777" w:rsidR="00892D20" w:rsidRPr="00892D20" w:rsidRDefault="00892D20" w:rsidP="00892D20">
            <w:pPr>
              <w:jc w:val="center"/>
              <w:rPr>
                <w:rFonts w:ascii="Arial" w:hAnsi="Arial" w:cs="Arial"/>
              </w:rPr>
            </w:pPr>
            <w:r w:rsidRPr="00892D20">
              <w:rPr>
                <w:rFonts w:ascii="Arial" w:hAnsi="Arial" w:cs="Arial"/>
              </w:rPr>
              <w:t>2.95</w:t>
            </w:r>
          </w:p>
        </w:tc>
        <w:tc>
          <w:tcPr>
            <w:tcW w:w="1003" w:type="dxa"/>
          </w:tcPr>
          <w:p w14:paraId="3276A61C" w14:textId="77777777" w:rsidR="00892D20" w:rsidRPr="00892D20" w:rsidRDefault="00892D20" w:rsidP="00892D20">
            <w:pPr>
              <w:jc w:val="center"/>
              <w:rPr>
                <w:rFonts w:ascii="Arial" w:hAnsi="Arial" w:cs="Arial"/>
              </w:rPr>
            </w:pPr>
            <w:r w:rsidRPr="00892D20">
              <w:rPr>
                <w:rFonts w:ascii="Arial" w:hAnsi="Arial" w:cs="Arial"/>
              </w:rPr>
              <w:t>0.00</w:t>
            </w:r>
          </w:p>
        </w:tc>
        <w:tc>
          <w:tcPr>
            <w:tcW w:w="1003" w:type="dxa"/>
          </w:tcPr>
          <w:p w14:paraId="0CCF5F09" w14:textId="77777777" w:rsidR="00892D20" w:rsidRPr="00892D20" w:rsidRDefault="00892D20" w:rsidP="00892D20">
            <w:pPr>
              <w:jc w:val="center"/>
              <w:rPr>
                <w:rFonts w:ascii="Arial" w:hAnsi="Arial" w:cs="Arial"/>
              </w:rPr>
            </w:pPr>
            <w:r w:rsidRPr="00892D20">
              <w:rPr>
                <w:rFonts w:ascii="Arial" w:hAnsi="Arial" w:cs="Arial"/>
              </w:rPr>
              <w:t>4.65</w:t>
            </w:r>
          </w:p>
        </w:tc>
        <w:tc>
          <w:tcPr>
            <w:tcW w:w="1003" w:type="dxa"/>
          </w:tcPr>
          <w:p w14:paraId="0A7D8E1A" w14:textId="77777777" w:rsidR="00892D20" w:rsidRPr="00892D20" w:rsidRDefault="00892D20" w:rsidP="00892D20">
            <w:pPr>
              <w:jc w:val="center"/>
              <w:rPr>
                <w:rFonts w:ascii="Arial" w:hAnsi="Arial" w:cs="Arial"/>
              </w:rPr>
            </w:pPr>
            <w:r w:rsidRPr="00892D20">
              <w:rPr>
                <w:rFonts w:ascii="Arial" w:hAnsi="Arial" w:cs="Arial"/>
              </w:rPr>
              <w:t>2.21</w:t>
            </w:r>
          </w:p>
        </w:tc>
        <w:tc>
          <w:tcPr>
            <w:tcW w:w="1003" w:type="dxa"/>
          </w:tcPr>
          <w:p w14:paraId="0DC126E8" w14:textId="77777777" w:rsidR="00892D20" w:rsidRPr="00892D20" w:rsidRDefault="00892D20" w:rsidP="00892D20">
            <w:pPr>
              <w:jc w:val="center"/>
              <w:rPr>
                <w:rFonts w:ascii="Arial" w:hAnsi="Arial" w:cs="Arial"/>
              </w:rPr>
            </w:pPr>
            <w:r w:rsidRPr="00892D20">
              <w:rPr>
                <w:rFonts w:ascii="Arial" w:hAnsi="Arial" w:cs="Arial"/>
              </w:rPr>
              <w:t>2.56</w:t>
            </w:r>
          </w:p>
        </w:tc>
        <w:tc>
          <w:tcPr>
            <w:tcW w:w="1003" w:type="dxa"/>
          </w:tcPr>
          <w:p w14:paraId="45FE533E" w14:textId="77777777" w:rsidR="00892D20" w:rsidRPr="00892D20" w:rsidRDefault="00892D20" w:rsidP="00892D20">
            <w:pPr>
              <w:jc w:val="center"/>
              <w:rPr>
                <w:rFonts w:ascii="Arial" w:hAnsi="Arial" w:cs="Arial"/>
              </w:rPr>
            </w:pPr>
            <w:r w:rsidRPr="00892D20">
              <w:rPr>
                <w:rFonts w:ascii="Arial" w:hAnsi="Arial" w:cs="Arial"/>
              </w:rPr>
              <w:t>0.00</w:t>
            </w:r>
          </w:p>
        </w:tc>
        <w:tc>
          <w:tcPr>
            <w:tcW w:w="1003" w:type="dxa"/>
          </w:tcPr>
          <w:p w14:paraId="48CC5DDF" w14:textId="77777777" w:rsidR="00892D20" w:rsidRPr="00892D20" w:rsidRDefault="00892D20" w:rsidP="00892D20">
            <w:pPr>
              <w:jc w:val="center"/>
              <w:rPr>
                <w:rFonts w:ascii="Arial" w:hAnsi="Arial" w:cs="Arial"/>
              </w:rPr>
            </w:pPr>
            <w:r w:rsidRPr="00892D20">
              <w:rPr>
                <w:rFonts w:ascii="Arial" w:hAnsi="Arial" w:cs="Arial"/>
              </w:rPr>
              <w:t>3.06</w:t>
            </w:r>
          </w:p>
        </w:tc>
        <w:tc>
          <w:tcPr>
            <w:tcW w:w="1003" w:type="dxa"/>
          </w:tcPr>
          <w:p w14:paraId="633A0083" w14:textId="77777777" w:rsidR="00892D20" w:rsidRPr="00892D20" w:rsidRDefault="00892D20" w:rsidP="00892D20">
            <w:pPr>
              <w:jc w:val="center"/>
              <w:rPr>
                <w:rFonts w:ascii="Arial" w:hAnsi="Arial" w:cs="Arial"/>
              </w:rPr>
            </w:pPr>
            <w:r w:rsidRPr="00892D20">
              <w:rPr>
                <w:rFonts w:ascii="Arial" w:hAnsi="Arial" w:cs="Arial"/>
              </w:rPr>
              <w:t>3.17</w:t>
            </w:r>
          </w:p>
        </w:tc>
        <w:tc>
          <w:tcPr>
            <w:tcW w:w="1003" w:type="dxa"/>
          </w:tcPr>
          <w:p w14:paraId="43328CE3" w14:textId="77777777" w:rsidR="00892D20" w:rsidRPr="00892D20" w:rsidRDefault="00892D20" w:rsidP="00892D20">
            <w:pPr>
              <w:jc w:val="center"/>
              <w:rPr>
                <w:rFonts w:ascii="Arial" w:hAnsi="Arial" w:cs="Arial"/>
              </w:rPr>
            </w:pPr>
            <w:r w:rsidRPr="00892D20">
              <w:rPr>
                <w:rFonts w:ascii="Arial" w:hAnsi="Arial" w:cs="Arial"/>
              </w:rPr>
              <w:t>0.00</w:t>
            </w:r>
          </w:p>
        </w:tc>
        <w:tc>
          <w:tcPr>
            <w:tcW w:w="1003" w:type="dxa"/>
          </w:tcPr>
          <w:p w14:paraId="0553BE81" w14:textId="77777777" w:rsidR="00892D20" w:rsidRPr="00892D20" w:rsidRDefault="00892D20" w:rsidP="00892D20">
            <w:pPr>
              <w:jc w:val="center"/>
              <w:rPr>
                <w:rFonts w:ascii="Arial" w:hAnsi="Arial" w:cs="Arial"/>
              </w:rPr>
            </w:pPr>
            <w:r w:rsidRPr="00892D20">
              <w:rPr>
                <w:rFonts w:ascii="Arial" w:hAnsi="Arial" w:cs="Arial"/>
              </w:rPr>
              <w:t>0.00</w:t>
            </w:r>
          </w:p>
        </w:tc>
        <w:tc>
          <w:tcPr>
            <w:tcW w:w="1003" w:type="dxa"/>
          </w:tcPr>
          <w:p w14:paraId="78C00CC3" w14:textId="77777777" w:rsidR="00892D20" w:rsidRPr="00892D20" w:rsidRDefault="00892D20" w:rsidP="00892D20">
            <w:pPr>
              <w:jc w:val="center"/>
              <w:rPr>
                <w:rFonts w:ascii="Arial" w:hAnsi="Arial" w:cs="Arial"/>
              </w:rPr>
            </w:pPr>
            <w:r w:rsidRPr="00892D20">
              <w:rPr>
                <w:rFonts w:ascii="Arial" w:hAnsi="Arial" w:cs="Arial"/>
              </w:rPr>
              <w:t>3.28</w:t>
            </w:r>
          </w:p>
        </w:tc>
        <w:tc>
          <w:tcPr>
            <w:tcW w:w="988" w:type="dxa"/>
          </w:tcPr>
          <w:p w14:paraId="7AB693FD" w14:textId="77777777" w:rsidR="00892D20" w:rsidRPr="00892D20" w:rsidRDefault="00892D20" w:rsidP="00892D20">
            <w:pPr>
              <w:jc w:val="center"/>
              <w:rPr>
                <w:rFonts w:ascii="Arial" w:hAnsi="Arial" w:cs="Arial"/>
              </w:rPr>
            </w:pPr>
            <w:r w:rsidRPr="00892D20">
              <w:rPr>
                <w:rFonts w:ascii="Arial" w:hAnsi="Arial" w:cs="Arial"/>
              </w:rPr>
              <w:t>3.89</w:t>
            </w:r>
          </w:p>
        </w:tc>
      </w:tr>
    </w:tbl>
    <w:p w14:paraId="5D96C6FC" w14:textId="77777777" w:rsidR="00892D20" w:rsidRPr="00892D20" w:rsidRDefault="00892D20" w:rsidP="00892D20">
      <w:pPr>
        <w:rPr>
          <w:rFonts w:ascii="Arial" w:hAnsi="Arial" w:cs="Arial"/>
          <w:lang w:val="sr-Cyrl-RS"/>
        </w:rPr>
      </w:pPr>
    </w:p>
    <w:p w14:paraId="543BA36C" w14:textId="77777777" w:rsidR="00892D20" w:rsidRDefault="00892D20" w:rsidP="00892D20">
      <w:pPr>
        <w:rPr>
          <w:rFonts w:ascii="Arial" w:hAnsi="Arial" w:cs="Arial"/>
          <w:lang w:val="sr-Cyrl-RS"/>
        </w:rPr>
      </w:pPr>
    </w:p>
    <w:p w14:paraId="0F3DBAFC" w14:textId="77777777" w:rsidR="00892D20" w:rsidRDefault="00892D20" w:rsidP="00892D20">
      <w:pPr>
        <w:rPr>
          <w:rFonts w:ascii="Arial" w:hAnsi="Arial" w:cs="Arial"/>
          <w:lang w:val="sr-Cyrl-RS"/>
        </w:rPr>
      </w:pPr>
    </w:p>
    <w:p w14:paraId="237CB4ED" w14:textId="77777777" w:rsidR="00892D20" w:rsidRDefault="00892D20" w:rsidP="00892D20">
      <w:pPr>
        <w:rPr>
          <w:rFonts w:ascii="Arial" w:hAnsi="Arial" w:cs="Arial"/>
          <w:lang w:val="sr-Cyrl-RS"/>
        </w:rPr>
      </w:pPr>
    </w:p>
    <w:p w14:paraId="6197BA4B" w14:textId="77777777" w:rsidR="00892D20" w:rsidRDefault="00892D20" w:rsidP="00892D20">
      <w:pPr>
        <w:rPr>
          <w:rFonts w:ascii="Arial" w:hAnsi="Arial" w:cs="Arial"/>
          <w:lang w:val="sr-Cyrl-RS"/>
        </w:rPr>
      </w:pPr>
    </w:p>
    <w:p w14:paraId="7C5CA3BC" w14:textId="0235B61A" w:rsidR="00892D20" w:rsidRPr="00892D20" w:rsidRDefault="00892D20" w:rsidP="00892D20">
      <w:pPr>
        <w:rPr>
          <w:rFonts w:ascii="Arial" w:hAnsi="Arial" w:cs="Arial"/>
          <w:lang w:val="sr-Cyrl-RS"/>
        </w:rPr>
      </w:pPr>
      <w:r w:rsidRPr="00892D20">
        <w:rPr>
          <w:rFonts w:ascii="Arial" w:hAnsi="Arial" w:cs="Arial"/>
          <w:lang w:val="sr-Cyrl-RS"/>
        </w:rPr>
        <w:lastRenderedPageBreak/>
        <w:t>Одељење: ПА3</w:t>
      </w:r>
    </w:p>
    <w:tbl>
      <w:tblPr>
        <w:tblW w:w="1449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5"/>
        <w:gridCol w:w="1036"/>
        <w:gridCol w:w="1035"/>
        <w:gridCol w:w="1036"/>
        <w:gridCol w:w="1035"/>
        <w:gridCol w:w="1036"/>
        <w:gridCol w:w="1035"/>
        <w:gridCol w:w="1036"/>
        <w:gridCol w:w="1035"/>
        <w:gridCol w:w="1036"/>
        <w:gridCol w:w="1035"/>
        <w:gridCol w:w="1036"/>
        <w:gridCol w:w="1035"/>
        <w:gridCol w:w="1036"/>
      </w:tblGrid>
      <w:tr w:rsidR="00892D20" w:rsidRPr="00892D20" w14:paraId="2C202A9E" w14:textId="77777777" w:rsidTr="00892D20">
        <w:trPr>
          <w:cantSplit/>
          <w:trHeight w:val="1602"/>
          <w:tblHeader/>
          <w:tblCellSpacing w:w="15" w:type="dxa"/>
        </w:trPr>
        <w:tc>
          <w:tcPr>
            <w:tcW w:w="990" w:type="dxa"/>
            <w:textDirection w:val="btLr"/>
          </w:tcPr>
          <w:p w14:paraId="09025C9C"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1006" w:type="dxa"/>
            <w:textDirection w:val="btLr"/>
            <w:vAlign w:val="center"/>
            <w:hideMark/>
          </w:tcPr>
          <w:p w14:paraId="3AA78325"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1005" w:type="dxa"/>
            <w:textDirection w:val="btLr"/>
            <w:vAlign w:val="center"/>
            <w:hideMark/>
          </w:tcPr>
          <w:p w14:paraId="475EFE4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1006" w:type="dxa"/>
            <w:textDirection w:val="btLr"/>
            <w:vAlign w:val="center"/>
            <w:hideMark/>
          </w:tcPr>
          <w:p w14:paraId="224EC45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Француски језик</w:t>
            </w:r>
          </w:p>
        </w:tc>
        <w:tc>
          <w:tcPr>
            <w:tcW w:w="1005" w:type="dxa"/>
            <w:textDirection w:val="btLr"/>
            <w:vAlign w:val="center"/>
            <w:hideMark/>
          </w:tcPr>
          <w:p w14:paraId="42CEF47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Социологија</w:t>
            </w:r>
          </w:p>
        </w:tc>
        <w:tc>
          <w:tcPr>
            <w:tcW w:w="1006" w:type="dxa"/>
            <w:textDirection w:val="btLr"/>
            <w:vAlign w:val="center"/>
            <w:hideMark/>
          </w:tcPr>
          <w:p w14:paraId="1884DE7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1005" w:type="dxa"/>
            <w:textDirection w:val="btLr"/>
            <w:vAlign w:val="center"/>
            <w:hideMark/>
          </w:tcPr>
          <w:p w14:paraId="3C57F47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1006" w:type="dxa"/>
            <w:textDirection w:val="btLr"/>
            <w:vAlign w:val="center"/>
            <w:hideMark/>
          </w:tcPr>
          <w:p w14:paraId="1549722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Исхрана биља</w:t>
            </w:r>
          </w:p>
        </w:tc>
        <w:tc>
          <w:tcPr>
            <w:tcW w:w="1005" w:type="dxa"/>
            <w:textDirection w:val="btLr"/>
            <w:vAlign w:val="center"/>
            <w:hideMark/>
          </w:tcPr>
          <w:p w14:paraId="3DAC6F7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Економика и организација производње</w:t>
            </w:r>
          </w:p>
        </w:tc>
        <w:tc>
          <w:tcPr>
            <w:tcW w:w="1006" w:type="dxa"/>
            <w:textDirection w:val="btLr"/>
            <w:vAlign w:val="center"/>
            <w:hideMark/>
          </w:tcPr>
          <w:p w14:paraId="1B3C543D"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Декоративна дендрологија</w:t>
            </w:r>
          </w:p>
        </w:tc>
        <w:tc>
          <w:tcPr>
            <w:tcW w:w="1005" w:type="dxa"/>
            <w:textDirection w:val="btLr"/>
            <w:vAlign w:val="center"/>
            <w:hideMark/>
          </w:tcPr>
          <w:p w14:paraId="74786A3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Цвећарство</w:t>
            </w:r>
          </w:p>
        </w:tc>
        <w:tc>
          <w:tcPr>
            <w:tcW w:w="1006" w:type="dxa"/>
            <w:textDirection w:val="btLr"/>
            <w:vAlign w:val="center"/>
            <w:hideMark/>
          </w:tcPr>
          <w:p w14:paraId="4A90D4A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Пројектовање паркова и основе грађевинарства</w:t>
            </w:r>
          </w:p>
        </w:tc>
        <w:tc>
          <w:tcPr>
            <w:tcW w:w="1005" w:type="dxa"/>
            <w:textDirection w:val="btLr"/>
            <w:vAlign w:val="center"/>
            <w:hideMark/>
          </w:tcPr>
          <w:p w14:paraId="313B7F9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аранжирања биљног материјала</w:t>
            </w:r>
          </w:p>
        </w:tc>
        <w:tc>
          <w:tcPr>
            <w:tcW w:w="991" w:type="dxa"/>
            <w:textDirection w:val="btLr"/>
            <w:vAlign w:val="center"/>
            <w:hideMark/>
          </w:tcPr>
          <w:p w14:paraId="529B553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Практична настава (блок)</w:t>
            </w:r>
          </w:p>
        </w:tc>
      </w:tr>
      <w:tr w:rsidR="00892D20" w:rsidRPr="00892D20" w14:paraId="148D0234" w14:textId="77777777" w:rsidTr="00892D20">
        <w:trPr>
          <w:cantSplit/>
          <w:trHeight w:val="747"/>
          <w:tblHeader/>
          <w:tblCellSpacing w:w="15" w:type="dxa"/>
        </w:trPr>
        <w:tc>
          <w:tcPr>
            <w:tcW w:w="990" w:type="dxa"/>
          </w:tcPr>
          <w:p w14:paraId="690FC5DD" w14:textId="77777777" w:rsidR="00892D20" w:rsidRPr="00892D20" w:rsidRDefault="00892D20" w:rsidP="00892D20">
            <w:pPr>
              <w:rPr>
                <w:rFonts w:ascii="Arial" w:hAnsi="Arial" w:cs="Arial"/>
              </w:rPr>
            </w:pPr>
            <w:r w:rsidRPr="00892D20">
              <w:rPr>
                <w:rFonts w:ascii="Arial" w:hAnsi="Arial" w:cs="Arial"/>
              </w:rPr>
              <w:t>Средња оцена</w:t>
            </w:r>
          </w:p>
        </w:tc>
        <w:tc>
          <w:tcPr>
            <w:tcW w:w="1006" w:type="dxa"/>
          </w:tcPr>
          <w:p w14:paraId="1D26A0A7" w14:textId="77777777" w:rsidR="00892D20" w:rsidRPr="00892D20" w:rsidRDefault="00892D20" w:rsidP="00892D20">
            <w:pPr>
              <w:jc w:val="center"/>
              <w:rPr>
                <w:rFonts w:ascii="Arial" w:hAnsi="Arial" w:cs="Arial"/>
              </w:rPr>
            </w:pPr>
            <w:r w:rsidRPr="00892D20">
              <w:rPr>
                <w:rFonts w:ascii="Arial" w:hAnsi="Arial" w:cs="Arial"/>
              </w:rPr>
              <w:t>2.70</w:t>
            </w:r>
          </w:p>
        </w:tc>
        <w:tc>
          <w:tcPr>
            <w:tcW w:w="1005" w:type="dxa"/>
          </w:tcPr>
          <w:p w14:paraId="6DEDF9B0" w14:textId="77777777" w:rsidR="00892D20" w:rsidRPr="00892D20" w:rsidRDefault="00892D20" w:rsidP="00892D20">
            <w:pPr>
              <w:jc w:val="center"/>
              <w:rPr>
                <w:rFonts w:ascii="Arial" w:hAnsi="Arial" w:cs="Arial"/>
              </w:rPr>
            </w:pPr>
            <w:r w:rsidRPr="00892D20">
              <w:rPr>
                <w:rFonts w:ascii="Arial" w:hAnsi="Arial" w:cs="Arial"/>
              </w:rPr>
              <w:t>2.59</w:t>
            </w:r>
          </w:p>
        </w:tc>
        <w:tc>
          <w:tcPr>
            <w:tcW w:w="1006" w:type="dxa"/>
          </w:tcPr>
          <w:p w14:paraId="5D90B8AA" w14:textId="77777777" w:rsidR="00892D20" w:rsidRPr="00892D20" w:rsidRDefault="00892D20" w:rsidP="00892D20">
            <w:pPr>
              <w:jc w:val="center"/>
              <w:rPr>
                <w:rFonts w:ascii="Arial" w:hAnsi="Arial" w:cs="Arial"/>
              </w:rPr>
            </w:pPr>
            <w:r w:rsidRPr="00892D20">
              <w:rPr>
                <w:rFonts w:ascii="Arial" w:hAnsi="Arial" w:cs="Arial"/>
              </w:rPr>
              <w:t>0.00</w:t>
            </w:r>
          </w:p>
        </w:tc>
        <w:tc>
          <w:tcPr>
            <w:tcW w:w="1005" w:type="dxa"/>
          </w:tcPr>
          <w:p w14:paraId="140948F9" w14:textId="77777777" w:rsidR="00892D20" w:rsidRPr="00892D20" w:rsidRDefault="00892D20" w:rsidP="00892D20">
            <w:pPr>
              <w:jc w:val="center"/>
              <w:rPr>
                <w:rFonts w:ascii="Arial" w:hAnsi="Arial" w:cs="Arial"/>
              </w:rPr>
            </w:pPr>
            <w:r w:rsidRPr="00892D20">
              <w:rPr>
                <w:rFonts w:ascii="Arial" w:hAnsi="Arial" w:cs="Arial"/>
              </w:rPr>
              <w:t>3.32</w:t>
            </w:r>
          </w:p>
        </w:tc>
        <w:tc>
          <w:tcPr>
            <w:tcW w:w="1006" w:type="dxa"/>
          </w:tcPr>
          <w:p w14:paraId="43412B8F" w14:textId="77777777" w:rsidR="00892D20" w:rsidRPr="00892D20" w:rsidRDefault="00892D20" w:rsidP="00892D20">
            <w:pPr>
              <w:jc w:val="center"/>
              <w:rPr>
                <w:rFonts w:ascii="Arial" w:hAnsi="Arial" w:cs="Arial"/>
              </w:rPr>
            </w:pPr>
            <w:r w:rsidRPr="00892D20">
              <w:rPr>
                <w:rFonts w:ascii="Arial" w:hAnsi="Arial" w:cs="Arial"/>
              </w:rPr>
              <w:t>3.03</w:t>
            </w:r>
          </w:p>
        </w:tc>
        <w:tc>
          <w:tcPr>
            <w:tcW w:w="1005" w:type="dxa"/>
          </w:tcPr>
          <w:p w14:paraId="3630E225" w14:textId="77777777" w:rsidR="00892D20" w:rsidRPr="00892D20" w:rsidRDefault="00892D20" w:rsidP="00892D20">
            <w:pPr>
              <w:jc w:val="center"/>
              <w:rPr>
                <w:rFonts w:ascii="Arial" w:hAnsi="Arial" w:cs="Arial"/>
              </w:rPr>
            </w:pPr>
            <w:r w:rsidRPr="00892D20">
              <w:rPr>
                <w:rFonts w:ascii="Arial" w:hAnsi="Arial" w:cs="Arial"/>
              </w:rPr>
              <w:t>1.95</w:t>
            </w:r>
          </w:p>
        </w:tc>
        <w:tc>
          <w:tcPr>
            <w:tcW w:w="1006" w:type="dxa"/>
          </w:tcPr>
          <w:p w14:paraId="0C606D14" w14:textId="77777777" w:rsidR="00892D20" w:rsidRPr="00892D20" w:rsidRDefault="00892D20" w:rsidP="00892D20">
            <w:pPr>
              <w:jc w:val="center"/>
              <w:rPr>
                <w:rFonts w:ascii="Arial" w:hAnsi="Arial" w:cs="Arial"/>
              </w:rPr>
            </w:pPr>
            <w:r w:rsidRPr="00892D20">
              <w:rPr>
                <w:rFonts w:ascii="Arial" w:hAnsi="Arial" w:cs="Arial"/>
              </w:rPr>
              <w:t>3.42</w:t>
            </w:r>
          </w:p>
        </w:tc>
        <w:tc>
          <w:tcPr>
            <w:tcW w:w="1005" w:type="dxa"/>
          </w:tcPr>
          <w:p w14:paraId="6A453E41" w14:textId="77777777" w:rsidR="00892D20" w:rsidRPr="00892D20" w:rsidRDefault="00892D20" w:rsidP="00892D20">
            <w:pPr>
              <w:jc w:val="center"/>
              <w:rPr>
                <w:rFonts w:ascii="Arial" w:hAnsi="Arial" w:cs="Arial"/>
              </w:rPr>
            </w:pPr>
            <w:r w:rsidRPr="00892D20">
              <w:rPr>
                <w:rFonts w:ascii="Arial" w:hAnsi="Arial" w:cs="Arial"/>
              </w:rPr>
              <w:t>3.51</w:t>
            </w:r>
          </w:p>
        </w:tc>
        <w:tc>
          <w:tcPr>
            <w:tcW w:w="1006" w:type="dxa"/>
          </w:tcPr>
          <w:p w14:paraId="7D7220F8" w14:textId="77777777" w:rsidR="00892D20" w:rsidRPr="00892D20" w:rsidRDefault="00892D20" w:rsidP="00892D20">
            <w:pPr>
              <w:jc w:val="center"/>
              <w:rPr>
                <w:rFonts w:ascii="Arial" w:hAnsi="Arial" w:cs="Arial"/>
              </w:rPr>
            </w:pPr>
            <w:r w:rsidRPr="00892D20">
              <w:rPr>
                <w:rFonts w:ascii="Arial" w:hAnsi="Arial" w:cs="Arial"/>
              </w:rPr>
              <w:t>3.85</w:t>
            </w:r>
          </w:p>
        </w:tc>
        <w:tc>
          <w:tcPr>
            <w:tcW w:w="1005" w:type="dxa"/>
          </w:tcPr>
          <w:p w14:paraId="1E67D6BD" w14:textId="77777777" w:rsidR="00892D20" w:rsidRPr="00892D20" w:rsidRDefault="00892D20" w:rsidP="00892D20">
            <w:pPr>
              <w:jc w:val="center"/>
              <w:rPr>
                <w:rFonts w:ascii="Arial" w:hAnsi="Arial" w:cs="Arial"/>
              </w:rPr>
            </w:pPr>
            <w:r w:rsidRPr="00892D20">
              <w:rPr>
                <w:rFonts w:ascii="Arial" w:hAnsi="Arial" w:cs="Arial"/>
              </w:rPr>
              <w:t>3.91</w:t>
            </w:r>
          </w:p>
        </w:tc>
        <w:tc>
          <w:tcPr>
            <w:tcW w:w="1006" w:type="dxa"/>
          </w:tcPr>
          <w:p w14:paraId="10A5C1E4" w14:textId="77777777" w:rsidR="00892D20" w:rsidRPr="00892D20" w:rsidRDefault="00892D20" w:rsidP="00892D20">
            <w:pPr>
              <w:jc w:val="center"/>
              <w:rPr>
                <w:rFonts w:ascii="Arial" w:hAnsi="Arial" w:cs="Arial"/>
              </w:rPr>
            </w:pPr>
            <w:r w:rsidRPr="00892D20">
              <w:rPr>
                <w:rFonts w:ascii="Arial" w:hAnsi="Arial" w:cs="Arial"/>
              </w:rPr>
              <w:t>3.67</w:t>
            </w:r>
          </w:p>
        </w:tc>
        <w:tc>
          <w:tcPr>
            <w:tcW w:w="1005" w:type="dxa"/>
          </w:tcPr>
          <w:p w14:paraId="420C0844" w14:textId="77777777" w:rsidR="00892D20" w:rsidRPr="00892D20" w:rsidRDefault="00892D20" w:rsidP="00892D20">
            <w:pPr>
              <w:jc w:val="center"/>
              <w:rPr>
                <w:rFonts w:ascii="Arial" w:hAnsi="Arial" w:cs="Arial"/>
              </w:rPr>
            </w:pPr>
            <w:r w:rsidRPr="00892D20">
              <w:rPr>
                <w:rFonts w:ascii="Arial" w:hAnsi="Arial" w:cs="Arial"/>
              </w:rPr>
              <w:t>3.30</w:t>
            </w:r>
          </w:p>
        </w:tc>
        <w:tc>
          <w:tcPr>
            <w:tcW w:w="991" w:type="dxa"/>
          </w:tcPr>
          <w:p w14:paraId="62A5FAA2" w14:textId="77777777" w:rsidR="00892D20" w:rsidRPr="00892D20" w:rsidRDefault="00892D20" w:rsidP="00892D20">
            <w:pPr>
              <w:jc w:val="center"/>
              <w:rPr>
                <w:rFonts w:ascii="Arial" w:hAnsi="Arial" w:cs="Arial"/>
              </w:rPr>
            </w:pPr>
            <w:r w:rsidRPr="00892D20">
              <w:rPr>
                <w:rFonts w:ascii="Arial" w:hAnsi="Arial" w:cs="Arial"/>
              </w:rPr>
              <w:t>4.03</w:t>
            </w:r>
          </w:p>
        </w:tc>
      </w:tr>
    </w:tbl>
    <w:p w14:paraId="009A4735" w14:textId="77777777" w:rsidR="00892D20" w:rsidRPr="00892D20" w:rsidRDefault="00892D20" w:rsidP="00892D20">
      <w:pPr>
        <w:rPr>
          <w:rFonts w:ascii="Arial" w:hAnsi="Arial" w:cs="Arial"/>
          <w:lang w:val="sr-Cyrl-RS"/>
        </w:rPr>
      </w:pPr>
    </w:p>
    <w:p w14:paraId="39AA6637" w14:textId="77777777" w:rsidR="00892D20" w:rsidRPr="00892D20" w:rsidRDefault="00892D20" w:rsidP="00892D20">
      <w:pPr>
        <w:rPr>
          <w:rFonts w:ascii="Arial" w:hAnsi="Arial" w:cs="Arial"/>
          <w:lang w:val="sr-Cyrl-RS"/>
        </w:rPr>
      </w:pPr>
      <w:r w:rsidRPr="00892D20">
        <w:rPr>
          <w:rFonts w:ascii="Arial" w:hAnsi="Arial" w:cs="Arial"/>
          <w:lang w:val="sr-Cyrl-RS"/>
        </w:rPr>
        <w:t>Одељење: АТ41</w:t>
      </w:r>
    </w:p>
    <w:tbl>
      <w:tblPr>
        <w:tblW w:w="145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9"/>
        <w:gridCol w:w="910"/>
        <w:gridCol w:w="910"/>
        <w:gridCol w:w="909"/>
        <w:gridCol w:w="910"/>
        <w:gridCol w:w="910"/>
        <w:gridCol w:w="909"/>
        <w:gridCol w:w="910"/>
        <w:gridCol w:w="910"/>
        <w:gridCol w:w="909"/>
        <w:gridCol w:w="910"/>
        <w:gridCol w:w="910"/>
        <w:gridCol w:w="909"/>
        <w:gridCol w:w="910"/>
        <w:gridCol w:w="910"/>
        <w:gridCol w:w="910"/>
      </w:tblGrid>
      <w:tr w:rsidR="00892D20" w:rsidRPr="00892D20" w14:paraId="49F0CA9E" w14:textId="77777777" w:rsidTr="00892D20">
        <w:trPr>
          <w:cantSplit/>
          <w:trHeight w:val="2082"/>
          <w:tblHeader/>
          <w:tblCellSpacing w:w="15" w:type="dxa"/>
        </w:trPr>
        <w:tc>
          <w:tcPr>
            <w:tcW w:w="864" w:type="dxa"/>
            <w:textDirection w:val="btLr"/>
          </w:tcPr>
          <w:p w14:paraId="59201B08"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880" w:type="dxa"/>
            <w:textDirection w:val="btLr"/>
            <w:vAlign w:val="center"/>
            <w:hideMark/>
          </w:tcPr>
          <w:p w14:paraId="3FB9D90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880" w:type="dxa"/>
            <w:textDirection w:val="btLr"/>
            <w:vAlign w:val="center"/>
            <w:hideMark/>
          </w:tcPr>
          <w:p w14:paraId="57C884B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879" w:type="dxa"/>
            <w:textDirection w:val="btLr"/>
            <w:vAlign w:val="center"/>
            <w:hideMark/>
          </w:tcPr>
          <w:p w14:paraId="429834C6"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880" w:type="dxa"/>
            <w:textDirection w:val="btLr"/>
            <w:vAlign w:val="center"/>
            <w:hideMark/>
          </w:tcPr>
          <w:p w14:paraId="642D770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Немачки језик</w:t>
            </w:r>
          </w:p>
        </w:tc>
        <w:tc>
          <w:tcPr>
            <w:tcW w:w="880" w:type="dxa"/>
            <w:textDirection w:val="btLr"/>
            <w:vAlign w:val="center"/>
            <w:hideMark/>
          </w:tcPr>
          <w:p w14:paraId="3F3C4559"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879" w:type="dxa"/>
            <w:textDirection w:val="btLr"/>
            <w:vAlign w:val="center"/>
            <w:hideMark/>
          </w:tcPr>
          <w:p w14:paraId="063D403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880" w:type="dxa"/>
            <w:textDirection w:val="btLr"/>
            <w:vAlign w:val="center"/>
            <w:hideMark/>
          </w:tcPr>
          <w:p w14:paraId="76D4A856"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Технологија грађевинских радова</w:t>
            </w:r>
          </w:p>
        </w:tc>
        <w:tc>
          <w:tcPr>
            <w:tcW w:w="880" w:type="dxa"/>
            <w:textDirection w:val="btLr"/>
            <w:vAlign w:val="center"/>
            <w:hideMark/>
          </w:tcPr>
          <w:p w14:paraId="574AD3D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Разрада пројеката</w:t>
            </w:r>
          </w:p>
        </w:tc>
        <w:tc>
          <w:tcPr>
            <w:tcW w:w="879" w:type="dxa"/>
            <w:textDirection w:val="btLr"/>
            <w:vAlign w:val="center"/>
            <w:hideMark/>
          </w:tcPr>
          <w:p w14:paraId="6CADCED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Армиранобетонске конструкције</w:t>
            </w:r>
          </w:p>
        </w:tc>
        <w:tc>
          <w:tcPr>
            <w:tcW w:w="880" w:type="dxa"/>
            <w:textDirection w:val="btLr"/>
            <w:vAlign w:val="center"/>
            <w:hideMark/>
          </w:tcPr>
          <w:p w14:paraId="62E447D2"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Монтажне конструкције</w:t>
            </w:r>
          </w:p>
        </w:tc>
        <w:tc>
          <w:tcPr>
            <w:tcW w:w="880" w:type="dxa"/>
            <w:textDirection w:val="btLr"/>
            <w:vAlign w:val="center"/>
            <w:hideMark/>
          </w:tcPr>
          <w:p w14:paraId="6AA4351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Кућне инсталације</w:t>
            </w:r>
          </w:p>
        </w:tc>
        <w:tc>
          <w:tcPr>
            <w:tcW w:w="879" w:type="dxa"/>
            <w:textDirection w:val="btLr"/>
            <w:vAlign w:val="center"/>
            <w:hideMark/>
          </w:tcPr>
          <w:p w14:paraId="38962347"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Урбанизам</w:t>
            </w:r>
          </w:p>
        </w:tc>
        <w:tc>
          <w:tcPr>
            <w:tcW w:w="880" w:type="dxa"/>
            <w:textDirection w:val="btLr"/>
            <w:vAlign w:val="center"/>
            <w:hideMark/>
          </w:tcPr>
          <w:p w14:paraId="72D425C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Предузетништво</w:t>
            </w:r>
          </w:p>
        </w:tc>
        <w:tc>
          <w:tcPr>
            <w:tcW w:w="880" w:type="dxa"/>
            <w:textDirection w:val="btLr"/>
            <w:vAlign w:val="center"/>
            <w:hideMark/>
          </w:tcPr>
          <w:p w14:paraId="4FBAD62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нискоградње (изборни)</w:t>
            </w:r>
          </w:p>
        </w:tc>
        <w:tc>
          <w:tcPr>
            <w:tcW w:w="865" w:type="dxa"/>
            <w:textDirection w:val="btLr"/>
            <w:vAlign w:val="center"/>
            <w:hideMark/>
          </w:tcPr>
          <w:p w14:paraId="4DB593B8"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Основе комуналне хидротехнике (изборни)</w:t>
            </w:r>
          </w:p>
        </w:tc>
      </w:tr>
      <w:tr w:rsidR="00892D20" w:rsidRPr="00892D20" w14:paraId="4071BBE5" w14:textId="77777777" w:rsidTr="00892D20">
        <w:trPr>
          <w:cantSplit/>
          <w:trHeight w:val="668"/>
          <w:tblHeader/>
          <w:tblCellSpacing w:w="15" w:type="dxa"/>
        </w:trPr>
        <w:tc>
          <w:tcPr>
            <w:tcW w:w="864" w:type="dxa"/>
          </w:tcPr>
          <w:p w14:paraId="3599E1E5" w14:textId="77777777" w:rsidR="00892D20" w:rsidRPr="00892D20" w:rsidRDefault="00892D20" w:rsidP="00892D20">
            <w:pPr>
              <w:rPr>
                <w:rFonts w:ascii="Arial" w:hAnsi="Arial" w:cs="Arial"/>
              </w:rPr>
            </w:pPr>
            <w:r w:rsidRPr="00892D20">
              <w:rPr>
                <w:rFonts w:ascii="Arial" w:hAnsi="Arial" w:cs="Arial"/>
              </w:rPr>
              <w:t>Средња оцена</w:t>
            </w:r>
          </w:p>
        </w:tc>
        <w:tc>
          <w:tcPr>
            <w:tcW w:w="880" w:type="dxa"/>
          </w:tcPr>
          <w:p w14:paraId="6B7BE781" w14:textId="77777777" w:rsidR="00892D20" w:rsidRPr="00892D20" w:rsidRDefault="00892D20" w:rsidP="00892D20">
            <w:pPr>
              <w:jc w:val="center"/>
              <w:rPr>
                <w:rFonts w:ascii="Arial" w:hAnsi="Arial" w:cs="Arial"/>
              </w:rPr>
            </w:pPr>
            <w:r w:rsidRPr="00892D20">
              <w:rPr>
                <w:rFonts w:ascii="Arial" w:hAnsi="Arial" w:cs="Arial"/>
              </w:rPr>
              <w:t>2.80</w:t>
            </w:r>
          </w:p>
        </w:tc>
        <w:tc>
          <w:tcPr>
            <w:tcW w:w="880" w:type="dxa"/>
          </w:tcPr>
          <w:p w14:paraId="0B6D2D7D" w14:textId="77777777" w:rsidR="00892D20" w:rsidRPr="00892D20" w:rsidRDefault="00892D20" w:rsidP="00892D20">
            <w:pPr>
              <w:jc w:val="center"/>
              <w:rPr>
                <w:rFonts w:ascii="Arial" w:hAnsi="Arial" w:cs="Arial"/>
              </w:rPr>
            </w:pPr>
            <w:r w:rsidRPr="00892D20">
              <w:rPr>
                <w:rFonts w:ascii="Arial" w:hAnsi="Arial" w:cs="Arial"/>
              </w:rPr>
              <w:t>2.91</w:t>
            </w:r>
          </w:p>
        </w:tc>
        <w:tc>
          <w:tcPr>
            <w:tcW w:w="879" w:type="dxa"/>
          </w:tcPr>
          <w:p w14:paraId="7676BDFE" w14:textId="77777777" w:rsidR="00892D20" w:rsidRPr="00892D20" w:rsidRDefault="00892D20" w:rsidP="00892D20">
            <w:pPr>
              <w:jc w:val="center"/>
              <w:rPr>
                <w:rFonts w:ascii="Arial" w:hAnsi="Arial" w:cs="Arial"/>
              </w:rPr>
            </w:pPr>
            <w:r w:rsidRPr="00892D20">
              <w:rPr>
                <w:rFonts w:ascii="Arial" w:hAnsi="Arial" w:cs="Arial"/>
              </w:rPr>
              <w:t>2.81</w:t>
            </w:r>
          </w:p>
        </w:tc>
        <w:tc>
          <w:tcPr>
            <w:tcW w:w="880" w:type="dxa"/>
          </w:tcPr>
          <w:p w14:paraId="4463B235" w14:textId="77777777" w:rsidR="00892D20" w:rsidRPr="00892D20" w:rsidRDefault="00892D20" w:rsidP="00892D20">
            <w:pPr>
              <w:jc w:val="center"/>
              <w:rPr>
                <w:rFonts w:ascii="Arial" w:hAnsi="Arial" w:cs="Arial"/>
              </w:rPr>
            </w:pPr>
            <w:r w:rsidRPr="00892D20">
              <w:rPr>
                <w:rFonts w:ascii="Arial" w:hAnsi="Arial" w:cs="Arial"/>
              </w:rPr>
              <w:t>0.00</w:t>
            </w:r>
          </w:p>
        </w:tc>
        <w:tc>
          <w:tcPr>
            <w:tcW w:w="880" w:type="dxa"/>
          </w:tcPr>
          <w:p w14:paraId="3FB87BB0" w14:textId="77777777" w:rsidR="00892D20" w:rsidRPr="00892D20" w:rsidRDefault="00892D20" w:rsidP="00892D20">
            <w:pPr>
              <w:jc w:val="center"/>
              <w:rPr>
                <w:rFonts w:ascii="Arial" w:hAnsi="Arial" w:cs="Arial"/>
              </w:rPr>
            </w:pPr>
            <w:r w:rsidRPr="00892D20">
              <w:rPr>
                <w:rFonts w:ascii="Arial" w:hAnsi="Arial" w:cs="Arial"/>
              </w:rPr>
              <w:t>3.89</w:t>
            </w:r>
          </w:p>
        </w:tc>
        <w:tc>
          <w:tcPr>
            <w:tcW w:w="879" w:type="dxa"/>
          </w:tcPr>
          <w:p w14:paraId="236DE003" w14:textId="77777777" w:rsidR="00892D20" w:rsidRPr="00892D20" w:rsidRDefault="00892D20" w:rsidP="00892D20">
            <w:pPr>
              <w:jc w:val="center"/>
              <w:rPr>
                <w:rFonts w:ascii="Arial" w:hAnsi="Arial" w:cs="Arial"/>
              </w:rPr>
            </w:pPr>
            <w:r w:rsidRPr="00892D20">
              <w:rPr>
                <w:rFonts w:ascii="Arial" w:hAnsi="Arial" w:cs="Arial"/>
              </w:rPr>
              <w:t>2.50</w:t>
            </w:r>
          </w:p>
        </w:tc>
        <w:tc>
          <w:tcPr>
            <w:tcW w:w="880" w:type="dxa"/>
          </w:tcPr>
          <w:p w14:paraId="49379B18" w14:textId="77777777" w:rsidR="00892D20" w:rsidRPr="00892D20" w:rsidRDefault="00892D20" w:rsidP="00892D20">
            <w:pPr>
              <w:jc w:val="center"/>
              <w:rPr>
                <w:rFonts w:ascii="Arial" w:hAnsi="Arial" w:cs="Arial"/>
              </w:rPr>
            </w:pPr>
            <w:r w:rsidRPr="00892D20">
              <w:rPr>
                <w:rFonts w:ascii="Arial" w:hAnsi="Arial" w:cs="Arial"/>
              </w:rPr>
              <w:t>0.00</w:t>
            </w:r>
          </w:p>
        </w:tc>
        <w:tc>
          <w:tcPr>
            <w:tcW w:w="880" w:type="dxa"/>
          </w:tcPr>
          <w:p w14:paraId="7545D6E9" w14:textId="77777777" w:rsidR="00892D20" w:rsidRPr="00892D20" w:rsidRDefault="00892D20" w:rsidP="00892D20">
            <w:pPr>
              <w:jc w:val="center"/>
              <w:rPr>
                <w:rFonts w:ascii="Arial" w:hAnsi="Arial" w:cs="Arial"/>
              </w:rPr>
            </w:pPr>
            <w:r w:rsidRPr="00892D20">
              <w:rPr>
                <w:rFonts w:ascii="Arial" w:hAnsi="Arial" w:cs="Arial"/>
              </w:rPr>
              <w:t>0.00</w:t>
            </w:r>
          </w:p>
        </w:tc>
        <w:tc>
          <w:tcPr>
            <w:tcW w:w="879" w:type="dxa"/>
          </w:tcPr>
          <w:p w14:paraId="135297C4" w14:textId="77777777" w:rsidR="00892D20" w:rsidRPr="00892D20" w:rsidRDefault="00892D20" w:rsidP="00892D20">
            <w:pPr>
              <w:jc w:val="center"/>
              <w:rPr>
                <w:rFonts w:ascii="Arial" w:hAnsi="Arial" w:cs="Arial"/>
              </w:rPr>
            </w:pPr>
            <w:r w:rsidRPr="00892D20">
              <w:rPr>
                <w:rFonts w:ascii="Arial" w:hAnsi="Arial" w:cs="Arial"/>
              </w:rPr>
              <w:t>0.00</w:t>
            </w:r>
          </w:p>
        </w:tc>
        <w:tc>
          <w:tcPr>
            <w:tcW w:w="880" w:type="dxa"/>
          </w:tcPr>
          <w:p w14:paraId="6294FC10" w14:textId="77777777" w:rsidR="00892D20" w:rsidRPr="00892D20" w:rsidRDefault="00892D20" w:rsidP="00892D20">
            <w:pPr>
              <w:jc w:val="center"/>
              <w:rPr>
                <w:rFonts w:ascii="Arial" w:hAnsi="Arial" w:cs="Arial"/>
              </w:rPr>
            </w:pPr>
            <w:r w:rsidRPr="00892D20">
              <w:rPr>
                <w:rFonts w:ascii="Arial" w:hAnsi="Arial" w:cs="Arial"/>
              </w:rPr>
              <w:t>0.00</w:t>
            </w:r>
          </w:p>
        </w:tc>
        <w:tc>
          <w:tcPr>
            <w:tcW w:w="880" w:type="dxa"/>
          </w:tcPr>
          <w:p w14:paraId="0896E50E" w14:textId="77777777" w:rsidR="00892D20" w:rsidRPr="00892D20" w:rsidRDefault="00892D20" w:rsidP="00892D20">
            <w:pPr>
              <w:jc w:val="center"/>
              <w:rPr>
                <w:rFonts w:ascii="Arial" w:hAnsi="Arial" w:cs="Arial"/>
              </w:rPr>
            </w:pPr>
            <w:r w:rsidRPr="00892D20">
              <w:rPr>
                <w:rFonts w:ascii="Arial" w:hAnsi="Arial" w:cs="Arial"/>
              </w:rPr>
              <w:t>0.00</w:t>
            </w:r>
          </w:p>
        </w:tc>
        <w:tc>
          <w:tcPr>
            <w:tcW w:w="879" w:type="dxa"/>
          </w:tcPr>
          <w:p w14:paraId="1FDE0B80" w14:textId="77777777" w:rsidR="00892D20" w:rsidRPr="00892D20" w:rsidRDefault="00892D20" w:rsidP="00892D20">
            <w:pPr>
              <w:jc w:val="center"/>
              <w:rPr>
                <w:rFonts w:ascii="Arial" w:hAnsi="Arial" w:cs="Arial"/>
              </w:rPr>
            </w:pPr>
            <w:r w:rsidRPr="00892D20">
              <w:rPr>
                <w:rFonts w:ascii="Arial" w:hAnsi="Arial" w:cs="Arial"/>
              </w:rPr>
              <w:t>3.59</w:t>
            </w:r>
          </w:p>
        </w:tc>
        <w:tc>
          <w:tcPr>
            <w:tcW w:w="880" w:type="dxa"/>
          </w:tcPr>
          <w:p w14:paraId="246BF6EF" w14:textId="77777777" w:rsidR="00892D20" w:rsidRPr="00892D20" w:rsidRDefault="00892D20" w:rsidP="00892D20">
            <w:pPr>
              <w:jc w:val="center"/>
              <w:rPr>
                <w:rFonts w:ascii="Arial" w:hAnsi="Arial" w:cs="Arial"/>
              </w:rPr>
            </w:pPr>
            <w:r w:rsidRPr="00892D20">
              <w:rPr>
                <w:rFonts w:ascii="Arial" w:hAnsi="Arial" w:cs="Arial"/>
              </w:rPr>
              <w:t>3.98</w:t>
            </w:r>
          </w:p>
        </w:tc>
        <w:tc>
          <w:tcPr>
            <w:tcW w:w="880" w:type="dxa"/>
          </w:tcPr>
          <w:p w14:paraId="5CECE299" w14:textId="77777777" w:rsidR="00892D20" w:rsidRPr="00892D20" w:rsidRDefault="00892D20" w:rsidP="00892D20">
            <w:pPr>
              <w:jc w:val="center"/>
              <w:rPr>
                <w:rFonts w:ascii="Arial" w:hAnsi="Arial" w:cs="Arial"/>
              </w:rPr>
            </w:pPr>
            <w:r w:rsidRPr="00892D20">
              <w:rPr>
                <w:rFonts w:ascii="Arial" w:hAnsi="Arial" w:cs="Arial"/>
              </w:rPr>
              <w:t>2.93</w:t>
            </w:r>
          </w:p>
        </w:tc>
        <w:tc>
          <w:tcPr>
            <w:tcW w:w="865" w:type="dxa"/>
          </w:tcPr>
          <w:p w14:paraId="06BDF522" w14:textId="77777777" w:rsidR="00892D20" w:rsidRPr="00892D20" w:rsidRDefault="00892D20" w:rsidP="00892D20">
            <w:pPr>
              <w:jc w:val="center"/>
              <w:rPr>
                <w:rFonts w:ascii="Arial" w:hAnsi="Arial" w:cs="Arial"/>
              </w:rPr>
            </w:pPr>
            <w:r w:rsidRPr="00892D20">
              <w:rPr>
                <w:rFonts w:ascii="Arial" w:hAnsi="Arial" w:cs="Arial"/>
              </w:rPr>
              <w:t>3.25</w:t>
            </w:r>
          </w:p>
        </w:tc>
      </w:tr>
    </w:tbl>
    <w:p w14:paraId="66420FEA" w14:textId="77777777" w:rsidR="00892D20" w:rsidRPr="00892D20" w:rsidRDefault="00892D20" w:rsidP="00892D20">
      <w:pPr>
        <w:rPr>
          <w:rFonts w:ascii="Arial" w:hAnsi="Arial" w:cs="Arial"/>
          <w:lang w:val="sr-Cyrl-RS"/>
        </w:rPr>
      </w:pPr>
    </w:p>
    <w:p w14:paraId="0F69680A" w14:textId="77777777" w:rsidR="00892D20" w:rsidRPr="00892D20" w:rsidRDefault="00892D20" w:rsidP="00892D20">
      <w:pPr>
        <w:rPr>
          <w:rFonts w:ascii="Arial" w:hAnsi="Arial" w:cs="Arial"/>
          <w:lang w:val="sr-Cyrl-RS"/>
        </w:rPr>
      </w:pPr>
      <w:r w:rsidRPr="00892D20">
        <w:rPr>
          <w:rFonts w:ascii="Arial" w:hAnsi="Arial" w:cs="Arial"/>
          <w:lang w:val="sr-Cyrl-RS"/>
        </w:rPr>
        <w:t>Одељење: АТ42</w:t>
      </w:r>
    </w:p>
    <w:tbl>
      <w:tblPr>
        <w:tblW w:w="1446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4"/>
        <w:gridCol w:w="904"/>
        <w:gridCol w:w="904"/>
        <w:gridCol w:w="904"/>
        <w:gridCol w:w="904"/>
        <w:gridCol w:w="904"/>
        <w:gridCol w:w="904"/>
        <w:gridCol w:w="905"/>
        <w:gridCol w:w="904"/>
        <w:gridCol w:w="904"/>
        <w:gridCol w:w="904"/>
        <w:gridCol w:w="904"/>
        <w:gridCol w:w="904"/>
        <w:gridCol w:w="904"/>
        <w:gridCol w:w="904"/>
        <w:gridCol w:w="905"/>
      </w:tblGrid>
      <w:tr w:rsidR="00892D20" w:rsidRPr="00892D20" w14:paraId="540B57FC" w14:textId="77777777" w:rsidTr="00892D20">
        <w:trPr>
          <w:cantSplit/>
          <w:trHeight w:val="1926"/>
          <w:tblHeader/>
          <w:tblCellSpacing w:w="15" w:type="dxa"/>
        </w:trPr>
        <w:tc>
          <w:tcPr>
            <w:tcW w:w="859" w:type="dxa"/>
            <w:textDirection w:val="btLr"/>
          </w:tcPr>
          <w:p w14:paraId="59C90DEA"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874" w:type="dxa"/>
            <w:textDirection w:val="btLr"/>
            <w:vAlign w:val="center"/>
            <w:hideMark/>
          </w:tcPr>
          <w:p w14:paraId="1127B263" w14:textId="77777777" w:rsidR="00892D20" w:rsidRPr="00892D20" w:rsidRDefault="00892D20" w:rsidP="00892D20">
            <w:pPr>
              <w:ind w:left="113" w:right="113"/>
              <w:jc w:val="center"/>
              <w:rPr>
                <w:rFonts w:ascii="Arial" w:hAnsi="Arial" w:cs="Arial"/>
                <w:bCs/>
              </w:rPr>
            </w:pPr>
            <w:r w:rsidRPr="00892D20">
              <w:rPr>
                <w:rFonts w:ascii="Arial" w:hAnsi="Arial" w:cs="Arial"/>
                <w:bCs/>
              </w:rPr>
              <w:t>Српски језик и књижевност</w:t>
            </w:r>
          </w:p>
        </w:tc>
        <w:tc>
          <w:tcPr>
            <w:tcW w:w="874" w:type="dxa"/>
            <w:textDirection w:val="btLr"/>
            <w:vAlign w:val="center"/>
            <w:hideMark/>
          </w:tcPr>
          <w:p w14:paraId="3AF3346A" w14:textId="77777777" w:rsidR="00892D20" w:rsidRPr="00892D20" w:rsidRDefault="00892D20" w:rsidP="00892D20">
            <w:pPr>
              <w:ind w:left="113" w:right="113"/>
              <w:jc w:val="center"/>
              <w:rPr>
                <w:rFonts w:ascii="Arial" w:hAnsi="Arial" w:cs="Arial"/>
                <w:bCs/>
              </w:rPr>
            </w:pPr>
            <w:r w:rsidRPr="00892D20">
              <w:rPr>
                <w:rFonts w:ascii="Arial" w:hAnsi="Arial" w:cs="Arial"/>
                <w:bCs/>
              </w:rPr>
              <w:t>Енглески језик</w:t>
            </w:r>
          </w:p>
        </w:tc>
        <w:tc>
          <w:tcPr>
            <w:tcW w:w="874" w:type="dxa"/>
            <w:textDirection w:val="btLr"/>
            <w:vAlign w:val="center"/>
            <w:hideMark/>
          </w:tcPr>
          <w:p w14:paraId="1F2EA60B" w14:textId="77777777" w:rsidR="00892D20" w:rsidRPr="00892D20" w:rsidRDefault="00892D20" w:rsidP="00892D20">
            <w:pPr>
              <w:ind w:left="113" w:right="113"/>
              <w:jc w:val="center"/>
              <w:rPr>
                <w:rFonts w:ascii="Arial" w:hAnsi="Arial" w:cs="Arial"/>
                <w:bCs/>
              </w:rPr>
            </w:pPr>
            <w:r w:rsidRPr="00892D20">
              <w:rPr>
                <w:rFonts w:ascii="Arial" w:hAnsi="Arial" w:cs="Arial"/>
                <w:bCs/>
              </w:rPr>
              <w:t>Руски језик</w:t>
            </w:r>
          </w:p>
        </w:tc>
        <w:tc>
          <w:tcPr>
            <w:tcW w:w="874" w:type="dxa"/>
            <w:textDirection w:val="btLr"/>
            <w:vAlign w:val="center"/>
            <w:hideMark/>
          </w:tcPr>
          <w:p w14:paraId="5BA4BE2C" w14:textId="77777777" w:rsidR="00892D20" w:rsidRPr="00892D20" w:rsidRDefault="00892D20" w:rsidP="00892D20">
            <w:pPr>
              <w:ind w:left="113" w:right="113"/>
              <w:jc w:val="center"/>
              <w:rPr>
                <w:rFonts w:ascii="Arial" w:hAnsi="Arial" w:cs="Arial"/>
                <w:bCs/>
              </w:rPr>
            </w:pPr>
            <w:r w:rsidRPr="00892D20">
              <w:rPr>
                <w:rFonts w:ascii="Arial" w:hAnsi="Arial" w:cs="Arial"/>
                <w:bCs/>
              </w:rPr>
              <w:t>Француски језик</w:t>
            </w:r>
          </w:p>
        </w:tc>
        <w:tc>
          <w:tcPr>
            <w:tcW w:w="874" w:type="dxa"/>
            <w:textDirection w:val="btLr"/>
            <w:vAlign w:val="center"/>
            <w:hideMark/>
          </w:tcPr>
          <w:p w14:paraId="5A209771" w14:textId="77777777" w:rsidR="00892D20" w:rsidRPr="00892D20" w:rsidRDefault="00892D20" w:rsidP="00892D20">
            <w:pPr>
              <w:ind w:left="113" w:right="113"/>
              <w:jc w:val="center"/>
              <w:rPr>
                <w:rFonts w:ascii="Arial" w:hAnsi="Arial" w:cs="Arial"/>
                <w:bCs/>
              </w:rPr>
            </w:pPr>
            <w:r w:rsidRPr="00892D20">
              <w:rPr>
                <w:rFonts w:ascii="Arial" w:hAnsi="Arial" w:cs="Arial"/>
                <w:bCs/>
              </w:rPr>
              <w:t>Физичко васпитање</w:t>
            </w:r>
          </w:p>
        </w:tc>
        <w:tc>
          <w:tcPr>
            <w:tcW w:w="874" w:type="dxa"/>
            <w:textDirection w:val="btLr"/>
            <w:vAlign w:val="center"/>
            <w:hideMark/>
          </w:tcPr>
          <w:p w14:paraId="2F5EB4C0" w14:textId="77777777" w:rsidR="00892D20" w:rsidRPr="00892D20" w:rsidRDefault="00892D20" w:rsidP="00892D20">
            <w:pPr>
              <w:ind w:left="113" w:right="113"/>
              <w:jc w:val="center"/>
              <w:rPr>
                <w:rFonts w:ascii="Arial" w:hAnsi="Arial" w:cs="Arial"/>
                <w:bCs/>
              </w:rPr>
            </w:pPr>
            <w:r w:rsidRPr="00892D20">
              <w:rPr>
                <w:rFonts w:ascii="Arial" w:hAnsi="Arial" w:cs="Arial"/>
                <w:bCs/>
              </w:rPr>
              <w:t>Математика</w:t>
            </w:r>
          </w:p>
        </w:tc>
        <w:tc>
          <w:tcPr>
            <w:tcW w:w="875" w:type="dxa"/>
            <w:textDirection w:val="btLr"/>
            <w:vAlign w:val="center"/>
            <w:hideMark/>
          </w:tcPr>
          <w:p w14:paraId="5F48F666" w14:textId="77777777" w:rsidR="00892D20" w:rsidRPr="00892D20" w:rsidRDefault="00892D20" w:rsidP="00892D20">
            <w:pPr>
              <w:ind w:left="113" w:right="113"/>
              <w:jc w:val="center"/>
              <w:rPr>
                <w:rFonts w:ascii="Arial" w:hAnsi="Arial" w:cs="Arial"/>
                <w:bCs/>
              </w:rPr>
            </w:pPr>
            <w:r w:rsidRPr="00892D20">
              <w:rPr>
                <w:rFonts w:ascii="Arial" w:hAnsi="Arial" w:cs="Arial"/>
                <w:bCs/>
              </w:rPr>
              <w:t>Технологија грађевинских радова</w:t>
            </w:r>
          </w:p>
        </w:tc>
        <w:tc>
          <w:tcPr>
            <w:tcW w:w="874" w:type="dxa"/>
            <w:textDirection w:val="btLr"/>
            <w:vAlign w:val="center"/>
            <w:hideMark/>
          </w:tcPr>
          <w:p w14:paraId="0D21A04B" w14:textId="77777777" w:rsidR="00892D20" w:rsidRPr="00892D20" w:rsidRDefault="00892D20" w:rsidP="00892D20">
            <w:pPr>
              <w:ind w:left="113" w:right="113"/>
              <w:jc w:val="center"/>
              <w:rPr>
                <w:rFonts w:ascii="Arial" w:hAnsi="Arial" w:cs="Arial"/>
                <w:bCs/>
              </w:rPr>
            </w:pPr>
            <w:r w:rsidRPr="00892D20">
              <w:rPr>
                <w:rFonts w:ascii="Arial" w:hAnsi="Arial" w:cs="Arial"/>
                <w:bCs/>
              </w:rPr>
              <w:t>Разрада пројеката</w:t>
            </w:r>
          </w:p>
        </w:tc>
        <w:tc>
          <w:tcPr>
            <w:tcW w:w="874" w:type="dxa"/>
            <w:textDirection w:val="btLr"/>
            <w:vAlign w:val="center"/>
            <w:hideMark/>
          </w:tcPr>
          <w:p w14:paraId="5E0F0CAD" w14:textId="77777777" w:rsidR="00892D20" w:rsidRPr="00892D20" w:rsidRDefault="00892D20" w:rsidP="00892D20">
            <w:pPr>
              <w:ind w:left="113" w:right="113"/>
              <w:jc w:val="center"/>
              <w:rPr>
                <w:rFonts w:ascii="Arial" w:hAnsi="Arial" w:cs="Arial"/>
                <w:bCs/>
              </w:rPr>
            </w:pPr>
            <w:r w:rsidRPr="00892D20">
              <w:rPr>
                <w:rFonts w:ascii="Arial" w:hAnsi="Arial" w:cs="Arial"/>
                <w:bCs/>
              </w:rPr>
              <w:t>Армиранобетонске конструкције</w:t>
            </w:r>
          </w:p>
        </w:tc>
        <w:tc>
          <w:tcPr>
            <w:tcW w:w="874" w:type="dxa"/>
            <w:textDirection w:val="btLr"/>
            <w:vAlign w:val="center"/>
            <w:hideMark/>
          </w:tcPr>
          <w:p w14:paraId="026621DE" w14:textId="77777777" w:rsidR="00892D20" w:rsidRPr="00892D20" w:rsidRDefault="00892D20" w:rsidP="00892D20">
            <w:pPr>
              <w:ind w:left="113" w:right="113"/>
              <w:jc w:val="center"/>
              <w:rPr>
                <w:rFonts w:ascii="Arial" w:hAnsi="Arial" w:cs="Arial"/>
                <w:bCs/>
              </w:rPr>
            </w:pPr>
            <w:r w:rsidRPr="00892D20">
              <w:rPr>
                <w:rFonts w:ascii="Arial" w:hAnsi="Arial" w:cs="Arial"/>
                <w:bCs/>
              </w:rPr>
              <w:t>Монтажне конструкције</w:t>
            </w:r>
          </w:p>
        </w:tc>
        <w:tc>
          <w:tcPr>
            <w:tcW w:w="874" w:type="dxa"/>
            <w:textDirection w:val="btLr"/>
            <w:vAlign w:val="center"/>
            <w:hideMark/>
          </w:tcPr>
          <w:p w14:paraId="232DED09" w14:textId="77777777" w:rsidR="00892D20" w:rsidRPr="00892D20" w:rsidRDefault="00892D20" w:rsidP="00892D20">
            <w:pPr>
              <w:ind w:left="113" w:right="113"/>
              <w:jc w:val="center"/>
              <w:rPr>
                <w:rFonts w:ascii="Arial" w:hAnsi="Arial" w:cs="Arial"/>
                <w:bCs/>
              </w:rPr>
            </w:pPr>
            <w:r w:rsidRPr="00892D20">
              <w:rPr>
                <w:rFonts w:ascii="Arial" w:hAnsi="Arial" w:cs="Arial"/>
                <w:bCs/>
              </w:rPr>
              <w:t>Кућне инсталације</w:t>
            </w:r>
          </w:p>
        </w:tc>
        <w:tc>
          <w:tcPr>
            <w:tcW w:w="874" w:type="dxa"/>
            <w:textDirection w:val="btLr"/>
            <w:vAlign w:val="center"/>
            <w:hideMark/>
          </w:tcPr>
          <w:p w14:paraId="33EB2C44" w14:textId="77777777" w:rsidR="00892D20" w:rsidRPr="00892D20" w:rsidRDefault="00892D20" w:rsidP="00892D20">
            <w:pPr>
              <w:ind w:left="113" w:right="113"/>
              <w:jc w:val="center"/>
              <w:rPr>
                <w:rFonts w:ascii="Arial" w:hAnsi="Arial" w:cs="Arial"/>
                <w:bCs/>
              </w:rPr>
            </w:pPr>
            <w:r w:rsidRPr="00892D20">
              <w:rPr>
                <w:rFonts w:ascii="Arial" w:hAnsi="Arial" w:cs="Arial"/>
                <w:bCs/>
              </w:rPr>
              <w:t>Урбанизам</w:t>
            </w:r>
          </w:p>
        </w:tc>
        <w:tc>
          <w:tcPr>
            <w:tcW w:w="874" w:type="dxa"/>
            <w:textDirection w:val="btLr"/>
            <w:vAlign w:val="center"/>
            <w:hideMark/>
          </w:tcPr>
          <w:p w14:paraId="600E0DCF" w14:textId="77777777" w:rsidR="00892D20" w:rsidRPr="00892D20" w:rsidRDefault="00892D20" w:rsidP="00892D20">
            <w:pPr>
              <w:ind w:left="113" w:right="113"/>
              <w:jc w:val="center"/>
              <w:rPr>
                <w:rFonts w:ascii="Arial" w:hAnsi="Arial" w:cs="Arial"/>
                <w:bCs/>
              </w:rPr>
            </w:pPr>
            <w:r w:rsidRPr="00892D20">
              <w:rPr>
                <w:rFonts w:ascii="Arial" w:hAnsi="Arial" w:cs="Arial"/>
                <w:bCs/>
              </w:rPr>
              <w:t>Предузетништво</w:t>
            </w:r>
          </w:p>
        </w:tc>
        <w:tc>
          <w:tcPr>
            <w:tcW w:w="874" w:type="dxa"/>
            <w:textDirection w:val="btLr"/>
            <w:vAlign w:val="center"/>
            <w:hideMark/>
          </w:tcPr>
          <w:p w14:paraId="1634A7A0" w14:textId="77777777" w:rsidR="00892D20" w:rsidRPr="00892D20" w:rsidRDefault="00892D20" w:rsidP="00892D20">
            <w:pPr>
              <w:ind w:left="113" w:right="113"/>
              <w:jc w:val="center"/>
              <w:rPr>
                <w:rFonts w:ascii="Arial" w:hAnsi="Arial" w:cs="Arial"/>
                <w:bCs/>
              </w:rPr>
            </w:pPr>
            <w:r w:rsidRPr="00892D20">
              <w:rPr>
                <w:rFonts w:ascii="Arial" w:hAnsi="Arial" w:cs="Arial"/>
                <w:bCs/>
              </w:rPr>
              <w:t>Основе нискоградње (изборни)</w:t>
            </w:r>
          </w:p>
        </w:tc>
        <w:tc>
          <w:tcPr>
            <w:tcW w:w="860" w:type="dxa"/>
            <w:textDirection w:val="btLr"/>
            <w:vAlign w:val="center"/>
            <w:hideMark/>
          </w:tcPr>
          <w:p w14:paraId="7D0F6E67" w14:textId="77777777" w:rsidR="00892D20" w:rsidRPr="00892D20" w:rsidRDefault="00892D20" w:rsidP="00892D20">
            <w:pPr>
              <w:ind w:left="113" w:right="113"/>
              <w:jc w:val="center"/>
              <w:rPr>
                <w:rFonts w:ascii="Arial" w:hAnsi="Arial" w:cs="Arial"/>
                <w:bCs/>
              </w:rPr>
            </w:pPr>
            <w:r w:rsidRPr="00892D20">
              <w:rPr>
                <w:rFonts w:ascii="Arial" w:hAnsi="Arial" w:cs="Arial"/>
                <w:bCs/>
              </w:rPr>
              <w:t>Основе комуналне хидротехнике (изборн</w:t>
            </w:r>
          </w:p>
        </w:tc>
      </w:tr>
      <w:tr w:rsidR="00892D20" w:rsidRPr="00892D20" w14:paraId="4C877573" w14:textId="77777777" w:rsidTr="00892D20">
        <w:trPr>
          <w:cantSplit/>
          <w:trHeight w:val="695"/>
          <w:tblHeader/>
          <w:tblCellSpacing w:w="15" w:type="dxa"/>
        </w:trPr>
        <w:tc>
          <w:tcPr>
            <w:tcW w:w="859" w:type="dxa"/>
          </w:tcPr>
          <w:p w14:paraId="523B2E0C" w14:textId="77777777" w:rsidR="00892D20" w:rsidRPr="00892D20" w:rsidRDefault="00892D20" w:rsidP="00892D20">
            <w:pPr>
              <w:rPr>
                <w:rFonts w:ascii="Arial" w:hAnsi="Arial" w:cs="Arial"/>
              </w:rPr>
            </w:pPr>
            <w:r w:rsidRPr="00892D20">
              <w:rPr>
                <w:rFonts w:ascii="Arial" w:hAnsi="Arial" w:cs="Arial"/>
              </w:rPr>
              <w:t>Средња оцена</w:t>
            </w:r>
          </w:p>
        </w:tc>
        <w:tc>
          <w:tcPr>
            <w:tcW w:w="874" w:type="dxa"/>
          </w:tcPr>
          <w:p w14:paraId="4362517C" w14:textId="77777777" w:rsidR="00892D20" w:rsidRPr="00892D20" w:rsidRDefault="00892D20" w:rsidP="00892D20">
            <w:pPr>
              <w:jc w:val="center"/>
              <w:rPr>
                <w:rFonts w:ascii="Arial" w:hAnsi="Arial" w:cs="Arial"/>
              </w:rPr>
            </w:pPr>
            <w:r w:rsidRPr="00892D20">
              <w:rPr>
                <w:rFonts w:ascii="Arial" w:hAnsi="Arial" w:cs="Arial"/>
              </w:rPr>
              <w:t>2.78</w:t>
            </w:r>
          </w:p>
        </w:tc>
        <w:tc>
          <w:tcPr>
            <w:tcW w:w="874" w:type="dxa"/>
          </w:tcPr>
          <w:p w14:paraId="2DDCD4B2" w14:textId="77777777" w:rsidR="00892D20" w:rsidRPr="00892D20" w:rsidRDefault="00892D20" w:rsidP="00892D20">
            <w:pPr>
              <w:jc w:val="center"/>
              <w:rPr>
                <w:rFonts w:ascii="Arial" w:hAnsi="Arial" w:cs="Arial"/>
              </w:rPr>
            </w:pPr>
            <w:r w:rsidRPr="00892D20">
              <w:rPr>
                <w:rFonts w:ascii="Arial" w:hAnsi="Arial" w:cs="Arial"/>
              </w:rPr>
              <w:t>3.12</w:t>
            </w:r>
          </w:p>
        </w:tc>
        <w:tc>
          <w:tcPr>
            <w:tcW w:w="874" w:type="dxa"/>
          </w:tcPr>
          <w:p w14:paraId="0BD8718E" w14:textId="77777777" w:rsidR="00892D20" w:rsidRPr="00892D20" w:rsidRDefault="00892D20" w:rsidP="00892D20">
            <w:pPr>
              <w:jc w:val="center"/>
              <w:rPr>
                <w:rFonts w:ascii="Arial" w:hAnsi="Arial" w:cs="Arial"/>
              </w:rPr>
            </w:pPr>
            <w:r w:rsidRPr="00892D20">
              <w:rPr>
                <w:rFonts w:ascii="Arial" w:hAnsi="Arial" w:cs="Arial"/>
              </w:rPr>
              <w:t>4.00</w:t>
            </w:r>
          </w:p>
        </w:tc>
        <w:tc>
          <w:tcPr>
            <w:tcW w:w="874" w:type="dxa"/>
          </w:tcPr>
          <w:p w14:paraId="0989139B" w14:textId="77777777" w:rsidR="00892D20" w:rsidRPr="00892D20" w:rsidRDefault="00892D20" w:rsidP="00892D20">
            <w:pPr>
              <w:jc w:val="center"/>
              <w:rPr>
                <w:rFonts w:ascii="Arial" w:hAnsi="Arial" w:cs="Arial"/>
              </w:rPr>
            </w:pPr>
            <w:r w:rsidRPr="00892D20">
              <w:rPr>
                <w:rFonts w:ascii="Arial" w:hAnsi="Arial" w:cs="Arial"/>
              </w:rPr>
              <w:t>0.00</w:t>
            </w:r>
          </w:p>
        </w:tc>
        <w:tc>
          <w:tcPr>
            <w:tcW w:w="874" w:type="dxa"/>
          </w:tcPr>
          <w:p w14:paraId="6AC1CB91" w14:textId="77777777" w:rsidR="00892D20" w:rsidRPr="00892D20" w:rsidRDefault="00892D20" w:rsidP="00892D20">
            <w:pPr>
              <w:jc w:val="center"/>
              <w:rPr>
                <w:rFonts w:ascii="Arial" w:hAnsi="Arial" w:cs="Arial"/>
              </w:rPr>
            </w:pPr>
            <w:r w:rsidRPr="00892D20">
              <w:rPr>
                <w:rFonts w:ascii="Arial" w:hAnsi="Arial" w:cs="Arial"/>
              </w:rPr>
              <w:t>4.14</w:t>
            </w:r>
          </w:p>
        </w:tc>
        <w:tc>
          <w:tcPr>
            <w:tcW w:w="874" w:type="dxa"/>
          </w:tcPr>
          <w:p w14:paraId="27AB649A" w14:textId="77777777" w:rsidR="00892D20" w:rsidRPr="00892D20" w:rsidRDefault="00892D20" w:rsidP="00892D20">
            <w:pPr>
              <w:jc w:val="center"/>
              <w:rPr>
                <w:rFonts w:ascii="Arial" w:hAnsi="Arial" w:cs="Arial"/>
              </w:rPr>
            </w:pPr>
            <w:r w:rsidRPr="00892D20">
              <w:rPr>
                <w:rFonts w:ascii="Arial" w:hAnsi="Arial" w:cs="Arial"/>
              </w:rPr>
              <w:t>2.63</w:t>
            </w:r>
          </w:p>
        </w:tc>
        <w:tc>
          <w:tcPr>
            <w:tcW w:w="875" w:type="dxa"/>
          </w:tcPr>
          <w:p w14:paraId="753F2323" w14:textId="77777777" w:rsidR="00892D20" w:rsidRPr="00892D20" w:rsidRDefault="00892D20" w:rsidP="00892D20">
            <w:pPr>
              <w:jc w:val="center"/>
              <w:rPr>
                <w:rFonts w:ascii="Arial" w:hAnsi="Arial" w:cs="Arial"/>
              </w:rPr>
            </w:pPr>
            <w:r w:rsidRPr="00892D20">
              <w:rPr>
                <w:rFonts w:ascii="Arial" w:hAnsi="Arial" w:cs="Arial"/>
              </w:rPr>
              <w:t>0.00</w:t>
            </w:r>
          </w:p>
        </w:tc>
        <w:tc>
          <w:tcPr>
            <w:tcW w:w="874" w:type="dxa"/>
          </w:tcPr>
          <w:p w14:paraId="1233E297" w14:textId="77777777" w:rsidR="00892D20" w:rsidRPr="00892D20" w:rsidRDefault="00892D20" w:rsidP="00892D20">
            <w:pPr>
              <w:jc w:val="center"/>
              <w:rPr>
                <w:rFonts w:ascii="Arial" w:hAnsi="Arial" w:cs="Arial"/>
              </w:rPr>
            </w:pPr>
            <w:r w:rsidRPr="00892D20">
              <w:rPr>
                <w:rFonts w:ascii="Arial" w:hAnsi="Arial" w:cs="Arial"/>
              </w:rPr>
              <w:t>0.00</w:t>
            </w:r>
          </w:p>
        </w:tc>
        <w:tc>
          <w:tcPr>
            <w:tcW w:w="874" w:type="dxa"/>
          </w:tcPr>
          <w:p w14:paraId="6B886B7B" w14:textId="77777777" w:rsidR="00892D20" w:rsidRPr="00892D20" w:rsidRDefault="00892D20" w:rsidP="00892D20">
            <w:pPr>
              <w:jc w:val="center"/>
              <w:rPr>
                <w:rFonts w:ascii="Arial" w:hAnsi="Arial" w:cs="Arial"/>
              </w:rPr>
            </w:pPr>
            <w:r w:rsidRPr="00892D20">
              <w:rPr>
                <w:rFonts w:ascii="Arial" w:hAnsi="Arial" w:cs="Arial"/>
              </w:rPr>
              <w:t>0.00</w:t>
            </w:r>
          </w:p>
        </w:tc>
        <w:tc>
          <w:tcPr>
            <w:tcW w:w="874" w:type="dxa"/>
          </w:tcPr>
          <w:p w14:paraId="6B904976" w14:textId="77777777" w:rsidR="00892D20" w:rsidRPr="00892D20" w:rsidRDefault="00892D20" w:rsidP="00892D20">
            <w:pPr>
              <w:jc w:val="center"/>
              <w:rPr>
                <w:rFonts w:ascii="Arial" w:hAnsi="Arial" w:cs="Arial"/>
              </w:rPr>
            </w:pPr>
            <w:r w:rsidRPr="00892D20">
              <w:rPr>
                <w:rFonts w:ascii="Arial" w:hAnsi="Arial" w:cs="Arial"/>
              </w:rPr>
              <w:t>0.00</w:t>
            </w:r>
          </w:p>
        </w:tc>
        <w:tc>
          <w:tcPr>
            <w:tcW w:w="874" w:type="dxa"/>
          </w:tcPr>
          <w:p w14:paraId="195F36C5" w14:textId="77777777" w:rsidR="00892D20" w:rsidRPr="00892D20" w:rsidRDefault="00892D20" w:rsidP="00892D20">
            <w:pPr>
              <w:jc w:val="center"/>
              <w:rPr>
                <w:rFonts w:ascii="Arial" w:hAnsi="Arial" w:cs="Arial"/>
              </w:rPr>
            </w:pPr>
            <w:r w:rsidRPr="00892D20">
              <w:rPr>
                <w:rFonts w:ascii="Arial" w:hAnsi="Arial" w:cs="Arial"/>
              </w:rPr>
              <w:t>0.00</w:t>
            </w:r>
          </w:p>
        </w:tc>
        <w:tc>
          <w:tcPr>
            <w:tcW w:w="874" w:type="dxa"/>
          </w:tcPr>
          <w:p w14:paraId="74C4E3A1" w14:textId="77777777" w:rsidR="00892D20" w:rsidRPr="00892D20" w:rsidRDefault="00892D20" w:rsidP="00892D20">
            <w:pPr>
              <w:jc w:val="center"/>
              <w:rPr>
                <w:rFonts w:ascii="Arial" w:hAnsi="Arial" w:cs="Arial"/>
              </w:rPr>
            </w:pPr>
            <w:r w:rsidRPr="00892D20">
              <w:rPr>
                <w:rFonts w:ascii="Arial" w:hAnsi="Arial" w:cs="Arial"/>
              </w:rPr>
              <w:t>3.28</w:t>
            </w:r>
          </w:p>
        </w:tc>
        <w:tc>
          <w:tcPr>
            <w:tcW w:w="874" w:type="dxa"/>
          </w:tcPr>
          <w:p w14:paraId="405D7CF1" w14:textId="77777777" w:rsidR="00892D20" w:rsidRPr="00892D20" w:rsidRDefault="00892D20" w:rsidP="00892D20">
            <w:pPr>
              <w:jc w:val="center"/>
              <w:rPr>
                <w:rFonts w:ascii="Arial" w:hAnsi="Arial" w:cs="Arial"/>
              </w:rPr>
            </w:pPr>
            <w:r w:rsidRPr="00892D20">
              <w:rPr>
                <w:rFonts w:ascii="Arial" w:hAnsi="Arial" w:cs="Arial"/>
              </w:rPr>
              <w:t>3.88</w:t>
            </w:r>
          </w:p>
        </w:tc>
        <w:tc>
          <w:tcPr>
            <w:tcW w:w="874" w:type="dxa"/>
          </w:tcPr>
          <w:p w14:paraId="5D8F014A" w14:textId="77777777" w:rsidR="00892D20" w:rsidRPr="00892D20" w:rsidRDefault="00892D20" w:rsidP="00892D20">
            <w:pPr>
              <w:jc w:val="center"/>
              <w:rPr>
                <w:rFonts w:ascii="Arial" w:hAnsi="Arial" w:cs="Arial"/>
              </w:rPr>
            </w:pPr>
            <w:r w:rsidRPr="00892D20">
              <w:rPr>
                <w:rFonts w:ascii="Arial" w:hAnsi="Arial" w:cs="Arial"/>
              </w:rPr>
              <w:t>1.95</w:t>
            </w:r>
          </w:p>
        </w:tc>
        <w:tc>
          <w:tcPr>
            <w:tcW w:w="860" w:type="dxa"/>
          </w:tcPr>
          <w:p w14:paraId="5231689F" w14:textId="77777777" w:rsidR="00892D20" w:rsidRPr="00892D20" w:rsidRDefault="00892D20" w:rsidP="00892D20">
            <w:pPr>
              <w:jc w:val="center"/>
              <w:rPr>
                <w:rFonts w:ascii="Arial" w:hAnsi="Arial" w:cs="Arial"/>
              </w:rPr>
            </w:pPr>
            <w:r w:rsidRPr="00892D20">
              <w:rPr>
                <w:rFonts w:ascii="Arial" w:hAnsi="Arial" w:cs="Arial"/>
              </w:rPr>
              <w:t>3.64</w:t>
            </w:r>
          </w:p>
        </w:tc>
      </w:tr>
    </w:tbl>
    <w:p w14:paraId="03B1A6E1" w14:textId="77777777" w:rsidR="00892D20" w:rsidRPr="00892D20" w:rsidRDefault="00892D20" w:rsidP="00892D20">
      <w:pPr>
        <w:rPr>
          <w:rFonts w:ascii="Arial" w:hAnsi="Arial" w:cs="Arial"/>
          <w:lang w:val="sr-Cyrl-RS"/>
        </w:rPr>
      </w:pPr>
    </w:p>
    <w:p w14:paraId="515BC101" w14:textId="77777777" w:rsidR="00892D20" w:rsidRPr="00892D20" w:rsidRDefault="00892D20" w:rsidP="00892D20">
      <w:pPr>
        <w:rPr>
          <w:rFonts w:ascii="Arial" w:hAnsi="Arial" w:cs="Arial"/>
          <w:lang w:val="sr-Cyrl-RS"/>
        </w:rPr>
      </w:pPr>
      <w:r w:rsidRPr="00892D20">
        <w:rPr>
          <w:rFonts w:ascii="Arial" w:hAnsi="Arial" w:cs="Arial"/>
          <w:lang w:val="sr-Cyrl-RS"/>
        </w:rPr>
        <w:t>Одељење: ГД4</w:t>
      </w:r>
    </w:p>
    <w:tbl>
      <w:tblPr>
        <w:tblW w:w="1463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1"/>
        <w:gridCol w:w="861"/>
        <w:gridCol w:w="861"/>
        <w:gridCol w:w="861"/>
        <w:gridCol w:w="861"/>
        <w:gridCol w:w="861"/>
        <w:gridCol w:w="861"/>
        <w:gridCol w:w="861"/>
        <w:gridCol w:w="861"/>
        <w:gridCol w:w="861"/>
        <w:gridCol w:w="861"/>
        <w:gridCol w:w="861"/>
        <w:gridCol w:w="861"/>
        <w:gridCol w:w="861"/>
        <w:gridCol w:w="861"/>
        <w:gridCol w:w="861"/>
        <w:gridCol w:w="862"/>
      </w:tblGrid>
      <w:tr w:rsidR="00892D20" w:rsidRPr="00892D20" w14:paraId="6375C921" w14:textId="77777777" w:rsidTr="00892D20">
        <w:trPr>
          <w:cantSplit/>
          <w:trHeight w:val="1924"/>
          <w:tblHeader/>
          <w:tblCellSpacing w:w="15" w:type="dxa"/>
        </w:trPr>
        <w:tc>
          <w:tcPr>
            <w:tcW w:w="816" w:type="dxa"/>
            <w:textDirection w:val="btLr"/>
          </w:tcPr>
          <w:p w14:paraId="48083734" w14:textId="77777777" w:rsidR="00892D20" w:rsidRPr="00892D20" w:rsidRDefault="00892D20" w:rsidP="00892D20">
            <w:pPr>
              <w:ind w:left="113" w:right="113"/>
              <w:rPr>
                <w:rFonts w:ascii="Arial" w:hAnsi="Arial" w:cs="Arial"/>
              </w:rPr>
            </w:pPr>
            <w:r w:rsidRPr="00892D20">
              <w:rPr>
                <w:rFonts w:ascii="Arial" w:hAnsi="Arial" w:cs="Arial"/>
              </w:rPr>
              <w:t>Предмет</w:t>
            </w:r>
          </w:p>
        </w:tc>
        <w:tc>
          <w:tcPr>
            <w:tcW w:w="831" w:type="dxa"/>
            <w:textDirection w:val="btLr"/>
            <w:vAlign w:val="center"/>
            <w:hideMark/>
          </w:tcPr>
          <w:p w14:paraId="7E3A98AF"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Српски језик и књижевност</w:t>
            </w:r>
          </w:p>
        </w:tc>
        <w:tc>
          <w:tcPr>
            <w:tcW w:w="831" w:type="dxa"/>
            <w:textDirection w:val="btLr"/>
            <w:vAlign w:val="center"/>
            <w:hideMark/>
          </w:tcPr>
          <w:p w14:paraId="290066C4"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Енглески језик</w:t>
            </w:r>
          </w:p>
        </w:tc>
        <w:tc>
          <w:tcPr>
            <w:tcW w:w="831" w:type="dxa"/>
            <w:textDirection w:val="btLr"/>
            <w:vAlign w:val="center"/>
            <w:hideMark/>
          </w:tcPr>
          <w:p w14:paraId="0F7323FB"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Руски језик</w:t>
            </w:r>
          </w:p>
        </w:tc>
        <w:tc>
          <w:tcPr>
            <w:tcW w:w="831" w:type="dxa"/>
            <w:textDirection w:val="btLr"/>
            <w:vAlign w:val="center"/>
            <w:hideMark/>
          </w:tcPr>
          <w:p w14:paraId="4F37FF31"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Француски језик</w:t>
            </w:r>
          </w:p>
        </w:tc>
        <w:tc>
          <w:tcPr>
            <w:tcW w:w="831" w:type="dxa"/>
            <w:textDirection w:val="btLr"/>
            <w:vAlign w:val="center"/>
            <w:hideMark/>
          </w:tcPr>
          <w:p w14:paraId="3245DEA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Физичко васпитање</w:t>
            </w:r>
          </w:p>
        </w:tc>
        <w:tc>
          <w:tcPr>
            <w:tcW w:w="831" w:type="dxa"/>
            <w:textDirection w:val="btLr"/>
            <w:vAlign w:val="center"/>
            <w:hideMark/>
          </w:tcPr>
          <w:p w14:paraId="3D7C97E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Математика</w:t>
            </w:r>
          </w:p>
        </w:tc>
        <w:tc>
          <w:tcPr>
            <w:tcW w:w="831" w:type="dxa"/>
            <w:textDirection w:val="btLr"/>
            <w:vAlign w:val="center"/>
            <w:hideMark/>
          </w:tcPr>
          <w:p w14:paraId="6FDD02FC"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Социологија са правима грађана</w:t>
            </w:r>
          </w:p>
        </w:tc>
        <w:tc>
          <w:tcPr>
            <w:tcW w:w="831" w:type="dxa"/>
            <w:textDirection w:val="btLr"/>
            <w:vAlign w:val="center"/>
            <w:hideMark/>
          </w:tcPr>
          <w:p w14:paraId="0CC87DF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Геодезија</w:t>
            </w:r>
          </w:p>
        </w:tc>
        <w:tc>
          <w:tcPr>
            <w:tcW w:w="831" w:type="dxa"/>
            <w:textDirection w:val="btLr"/>
            <w:vAlign w:val="center"/>
            <w:hideMark/>
          </w:tcPr>
          <w:p w14:paraId="0295A030"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Геодетска мерења и рачунања</w:t>
            </w:r>
          </w:p>
        </w:tc>
        <w:tc>
          <w:tcPr>
            <w:tcW w:w="831" w:type="dxa"/>
            <w:textDirection w:val="btLr"/>
            <w:vAlign w:val="center"/>
            <w:hideMark/>
          </w:tcPr>
          <w:p w14:paraId="412F060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Техничка обрада у премеру</w:t>
            </w:r>
          </w:p>
        </w:tc>
        <w:tc>
          <w:tcPr>
            <w:tcW w:w="831" w:type="dxa"/>
            <w:textDirection w:val="btLr"/>
            <w:vAlign w:val="center"/>
            <w:hideMark/>
          </w:tcPr>
          <w:p w14:paraId="440774BE"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Примењена геодезија</w:t>
            </w:r>
          </w:p>
        </w:tc>
        <w:tc>
          <w:tcPr>
            <w:tcW w:w="831" w:type="dxa"/>
            <w:textDirection w:val="btLr"/>
            <w:vAlign w:val="center"/>
            <w:hideMark/>
          </w:tcPr>
          <w:p w14:paraId="6D1675F6"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Геодетски планови</w:t>
            </w:r>
          </w:p>
        </w:tc>
        <w:tc>
          <w:tcPr>
            <w:tcW w:w="831" w:type="dxa"/>
            <w:textDirection w:val="btLr"/>
            <w:vAlign w:val="center"/>
            <w:hideMark/>
          </w:tcPr>
          <w:p w14:paraId="11B84F83"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Фотограметрија</w:t>
            </w:r>
          </w:p>
        </w:tc>
        <w:tc>
          <w:tcPr>
            <w:tcW w:w="831" w:type="dxa"/>
            <w:textDirection w:val="btLr"/>
            <w:vAlign w:val="center"/>
            <w:hideMark/>
          </w:tcPr>
          <w:p w14:paraId="66CF12D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Предузетништво</w:t>
            </w:r>
          </w:p>
        </w:tc>
        <w:tc>
          <w:tcPr>
            <w:tcW w:w="831" w:type="dxa"/>
            <w:textDirection w:val="btLr"/>
            <w:vAlign w:val="center"/>
            <w:hideMark/>
          </w:tcPr>
          <w:p w14:paraId="3113333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Геодезија у инжењерским радовима (изборни)</w:t>
            </w:r>
          </w:p>
        </w:tc>
        <w:tc>
          <w:tcPr>
            <w:tcW w:w="817" w:type="dxa"/>
            <w:textDirection w:val="btLr"/>
            <w:vAlign w:val="center"/>
            <w:hideMark/>
          </w:tcPr>
          <w:p w14:paraId="48A0FF7A" w14:textId="77777777" w:rsidR="00892D20" w:rsidRPr="00892D20" w:rsidRDefault="00892D20" w:rsidP="00892D20">
            <w:pPr>
              <w:ind w:left="113" w:right="113"/>
              <w:jc w:val="center"/>
              <w:rPr>
                <w:rFonts w:ascii="Arial" w:hAnsi="Arial" w:cs="Arial"/>
                <w:bCs/>
                <w:szCs w:val="24"/>
              </w:rPr>
            </w:pPr>
            <w:r w:rsidRPr="00892D20">
              <w:rPr>
                <w:rFonts w:ascii="Arial" w:hAnsi="Arial" w:cs="Arial"/>
                <w:bCs/>
                <w:szCs w:val="24"/>
              </w:rPr>
              <w:t>Ликовна култура (изборни</w:t>
            </w:r>
          </w:p>
        </w:tc>
      </w:tr>
      <w:tr w:rsidR="00892D20" w:rsidRPr="00892D20" w14:paraId="3F87314A" w14:textId="77777777" w:rsidTr="00892D20">
        <w:trPr>
          <w:cantSplit/>
          <w:trHeight w:val="979"/>
          <w:tblHeader/>
          <w:tblCellSpacing w:w="15" w:type="dxa"/>
        </w:trPr>
        <w:tc>
          <w:tcPr>
            <w:tcW w:w="816" w:type="dxa"/>
          </w:tcPr>
          <w:p w14:paraId="38B1E0B6" w14:textId="77777777" w:rsidR="00892D20" w:rsidRPr="00892D20" w:rsidRDefault="00892D20" w:rsidP="00892D20">
            <w:pPr>
              <w:rPr>
                <w:rFonts w:ascii="Arial" w:hAnsi="Arial" w:cs="Arial"/>
              </w:rPr>
            </w:pPr>
            <w:r w:rsidRPr="00892D20">
              <w:rPr>
                <w:rFonts w:ascii="Arial" w:hAnsi="Arial" w:cs="Arial"/>
              </w:rPr>
              <w:t>Средња оцена</w:t>
            </w:r>
          </w:p>
        </w:tc>
        <w:tc>
          <w:tcPr>
            <w:tcW w:w="831" w:type="dxa"/>
          </w:tcPr>
          <w:p w14:paraId="1B068B46" w14:textId="77777777" w:rsidR="00892D20" w:rsidRPr="00892D20" w:rsidRDefault="00892D20" w:rsidP="00892D20">
            <w:pPr>
              <w:jc w:val="center"/>
              <w:rPr>
                <w:rFonts w:ascii="Arial" w:hAnsi="Arial" w:cs="Arial"/>
              </w:rPr>
            </w:pPr>
            <w:r w:rsidRPr="00892D20">
              <w:rPr>
                <w:rFonts w:ascii="Arial" w:hAnsi="Arial" w:cs="Arial"/>
              </w:rPr>
              <w:t>3.18</w:t>
            </w:r>
          </w:p>
        </w:tc>
        <w:tc>
          <w:tcPr>
            <w:tcW w:w="831" w:type="dxa"/>
          </w:tcPr>
          <w:p w14:paraId="6519B825" w14:textId="77777777" w:rsidR="00892D20" w:rsidRPr="00892D20" w:rsidRDefault="00892D20" w:rsidP="00892D20">
            <w:pPr>
              <w:jc w:val="center"/>
              <w:rPr>
                <w:rFonts w:ascii="Arial" w:hAnsi="Arial" w:cs="Arial"/>
              </w:rPr>
            </w:pPr>
            <w:r w:rsidRPr="00892D20">
              <w:rPr>
                <w:rFonts w:ascii="Arial" w:hAnsi="Arial" w:cs="Arial"/>
              </w:rPr>
              <w:t>3.32</w:t>
            </w:r>
          </w:p>
        </w:tc>
        <w:tc>
          <w:tcPr>
            <w:tcW w:w="831" w:type="dxa"/>
          </w:tcPr>
          <w:p w14:paraId="26BA5ABB" w14:textId="77777777" w:rsidR="00892D20" w:rsidRPr="00892D20" w:rsidRDefault="00892D20" w:rsidP="00892D20">
            <w:pPr>
              <w:jc w:val="center"/>
              <w:rPr>
                <w:rFonts w:ascii="Arial" w:hAnsi="Arial" w:cs="Arial"/>
              </w:rPr>
            </w:pPr>
            <w:r w:rsidRPr="00892D20">
              <w:rPr>
                <w:rFonts w:ascii="Arial" w:hAnsi="Arial" w:cs="Arial"/>
              </w:rPr>
              <w:t>4.19</w:t>
            </w:r>
          </w:p>
        </w:tc>
        <w:tc>
          <w:tcPr>
            <w:tcW w:w="831" w:type="dxa"/>
          </w:tcPr>
          <w:p w14:paraId="56377201" w14:textId="77777777" w:rsidR="00892D20" w:rsidRPr="00892D20" w:rsidRDefault="00892D20" w:rsidP="00892D20">
            <w:pPr>
              <w:jc w:val="center"/>
              <w:rPr>
                <w:rFonts w:ascii="Arial" w:hAnsi="Arial" w:cs="Arial"/>
              </w:rPr>
            </w:pPr>
            <w:r w:rsidRPr="00892D20">
              <w:rPr>
                <w:rFonts w:ascii="Arial" w:hAnsi="Arial" w:cs="Arial"/>
              </w:rPr>
              <w:t>0.00</w:t>
            </w:r>
          </w:p>
        </w:tc>
        <w:tc>
          <w:tcPr>
            <w:tcW w:w="831" w:type="dxa"/>
          </w:tcPr>
          <w:p w14:paraId="281D6170" w14:textId="77777777" w:rsidR="00892D20" w:rsidRPr="00892D20" w:rsidRDefault="00892D20" w:rsidP="00892D20">
            <w:pPr>
              <w:jc w:val="center"/>
              <w:rPr>
                <w:rFonts w:ascii="Arial" w:hAnsi="Arial" w:cs="Arial"/>
              </w:rPr>
            </w:pPr>
            <w:r w:rsidRPr="00892D20">
              <w:rPr>
                <w:rFonts w:ascii="Arial" w:hAnsi="Arial" w:cs="Arial"/>
              </w:rPr>
              <w:t>4.68</w:t>
            </w:r>
          </w:p>
        </w:tc>
        <w:tc>
          <w:tcPr>
            <w:tcW w:w="831" w:type="dxa"/>
          </w:tcPr>
          <w:p w14:paraId="0A2FCDB2" w14:textId="77777777" w:rsidR="00892D20" w:rsidRPr="00892D20" w:rsidRDefault="00892D20" w:rsidP="00892D20">
            <w:pPr>
              <w:jc w:val="center"/>
              <w:rPr>
                <w:rFonts w:ascii="Arial" w:hAnsi="Arial" w:cs="Arial"/>
              </w:rPr>
            </w:pPr>
            <w:r w:rsidRPr="00892D20">
              <w:rPr>
                <w:rFonts w:ascii="Arial" w:hAnsi="Arial" w:cs="Arial"/>
              </w:rPr>
              <w:t>3.01</w:t>
            </w:r>
          </w:p>
        </w:tc>
        <w:tc>
          <w:tcPr>
            <w:tcW w:w="831" w:type="dxa"/>
          </w:tcPr>
          <w:p w14:paraId="66F2EE7E" w14:textId="77777777" w:rsidR="00892D20" w:rsidRPr="00892D20" w:rsidRDefault="00892D20" w:rsidP="00892D20">
            <w:pPr>
              <w:jc w:val="center"/>
              <w:rPr>
                <w:rFonts w:ascii="Arial" w:hAnsi="Arial" w:cs="Arial"/>
              </w:rPr>
            </w:pPr>
            <w:r w:rsidRPr="00892D20">
              <w:rPr>
                <w:rFonts w:ascii="Arial" w:hAnsi="Arial" w:cs="Arial"/>
              </w:rPr>
              <w:t>3.62</w:t>
            </w:r>
          </w:p>
        </w:tc>
        <w:tc>
          <w:tcPr>
            <w:tcW w:w="831" w:type="dxa"/>
          </w:tcPr>
          <w:p w14:paraId="10B446E5" w14:textId="77777777" w:rsidR="00892D20" w:rsidRPr="00892D20" w:rsidRDefault="00892D20" w:rsidP="00892D20">
            <w:pPr>
              <w:jc w:val="center"/>
              <w:rPr>
                <w:rFonts w:ascii="Arial" w:hAnsi="Arial" w:cs="Arial"/>
              </w:rPr>
            </w:pPr>
            <w:r w:rsidRPr="00892D20">
              <w:rPr>
                <w:rFonts w:ascii="Arial" w:hAnsi="Arial" w:cs="Arial"/>
              </w:rPr>
              <w:t>3.12</w:t>
            </w:r>
          </w:p>
        </w:tc>
        <w:tc>
          <w:tcPr>
            <w:tcW w:w="831" w:type="dxa"/>
          </w:tcPr>
          <w:p w14:paraId="6F1080FA" w14:textId="77777777" w:rsidR="00892D20" w:rsidRPr="00892D20" w:rsidRDefault="00892D20" w:rsidP="00892D20">
            <w:pPr>
              <w:jc w:val="center"/>
              <w:rPr>
                <w:rFonts w:ascii="Arial" w:hAnsi="Arial" w:cs="Arial"/>
              </w:rPr>
            </w:pPr>
            <w:r w:rsidRPr="00892D20">
              <w:rPr>
                <w:rFonts w:ascii="Arial" w:hAnsi="Arial" w:cs="Arial"/>
              </w:rPr>
              <w:t>0.00</w:t>
            </w:r>
          </w:p>
        </w:tc>
        <w:tc>
          <w:tcPr>
            <w:tcW w:w="831" w:type="dxa"/>
          </w:tcPr>
          <w:p w14:paraId="6730E317" w14:textId="77777777" w:rsidR="00892D20" w:rsidRPr="00892D20" w:rsidRDefault="00892D20" w:rsidP="00892D20">
            <w:pPr>
              <w:jc w:val="center"/>
              <w:rPr>
                <w:rFonts w:ascii="Arial" w:hAnsi="Arial" w:cs="Arial"/>
              </w:rPr>
            </w:pPr>
            <w:r w:rsidRPr="00892D20">
              <w:rPr>
                <w:rFonts w:ascii="Arial" w:hAnsi="Arial" w:cs="Arial"/>
              </w:rPr>
              <w:t>3.82</w:t>
            </w:r>
          </w:p>
        </w:tc>
        <w:tc>
          <w:tcPr>
            <w:tcW w:w="831" w:type="dxa"/>
          </w:tcPr>
          <w:p w14:paraId="5984D553" w14:textId="77777777" w:rsidR="00892D20" w:rsidRPr="00892D20" w:rsidRDefault="00892D20" w:rsidP="00892D20">
            <w:pPr>
              <w:jc w:val="center"/>
              <w:rPr>
                <w:rFonts w:ascii="Arial" w:hAnsi="Arial" w:cs="Arial"/>
              </w:rPr>
            </w:pPr>
            <w:r w:rsidRPr="00892D20">
              <w:rPr>
                <w:rFonts w:ascii="Arial" w:hAnsi="Arial" w:cs="Arial"/>
              </w:rPr>
              <w:t>3.04</w:t>
            </w:r>
          </w:p>
        </w:tc>
        <w:tc>
          <w:tcPr>
            <w:tcW w:w="831" w:type="dxa"/>
          </w:tcPr>
          <w:p w14:paraId="57F8C78A" w14:textId="77777777" w:rsidR="00892D20" w:rsidRPr="00892D20" w:rsidRDefault="00892D20" w:rsidP="00892D20">
            <w:pPr>
              <w:jc w:val="center"/>
              <w:rPr>
                <w:rFonts w:ascii="Arial" w:hAnsi="Arial" w:cs="Arial"/>
              </w:rPr>
            </w:pPr>
            <w:r w:rsidRPr="00892D20">
              <w:rPr>
                <w:rFonts w:ascii="Arial" w:hAnsi="Arial" w:cs="Arial"/>
              </w:rPr>
              <w:t>5.00</w:t>
            </w:r>
          </w:p>
        </w:tc>
        <w:tc>
          <w:tcPr>
            <w:tcW w:w="831" w:type="dxa"/>
          </w:tcPr>
          <w:p w14:paraId="7E0BD2AB" w14:textId="77777777" w:rsidR="00892D20" w:rsidRPr="00892D20" w:rsidRDefault="00892D20" w:rsidP="00892D20">
            <w:pPr>
              <w:jc w:val="center"/>
              <w:rPr>
                <w:rFonts w:ascii="Arial" w:hAnsi="Arial" w:cs="Arial"/>
              </w:rPr>
            </w:pPr>
            <w:r w:rsidRPr="00892D20">
              <w:rPr>
                <w:rFonts w:ascii="Arial" w:hAnsi="Arial" w:cs="Arial"/>
              </w:rPr>
              <w:t>3.40</w:t>
            </w:r>
          </w:p>
        </w:tc>
        <w:tc>
          <w:tcPr>
            <w:tcW w:w="831" w:type="dxa"/>
          </w:tcPr>
          <w:p w14:paraId="269DECA6" w14:textId="77777777" w:rsidR="00892D20" w:rsidRPr="00892D20" w:rsidRDefault="00892D20" w:rsidP="00892D20">
            <w:pPr>
              <w:jc w:val="center"/>
              <w:rPr>
                <w:rFonts w:ascii="Arial" w:hAnsi="Arial" w:cs="Arial"/>
              </w:rPr>
            </w:pPr>
            <w:r w:rsidRPr="00892D20">
              <w:rPr>
                <w:rFonts w:ascii="Arial" w:hAnsi="Arial" w:cs="Arial"/>
              </w:rPr>
              <w:t>3.76</w:t>
            </w:r>
          </w:p>
        </w:tc>
        <w:tc>
          <w:tcPr>
            <w:tcW w:w="831" w:type="dxa"/>
          </w:tcPr>
          <w:p w14:paraId="138C5FF8" w14:textId="77777777" w:rsidR="00892D20" w:rsidRPr="00892D20" w:rsidRDefault="00892D20" w:rsidP="00892D20">
            <w:pPr>
              <w:jc w:val="center"/>
              <w:rPr>
                <w:rFonts w:ascii="Arial" w:hAnsi="Arial" w:cs="Arial"/>
              </w:rPr>
            </w:pPr>
            <w:r w:rsidRPr="00892D20">
              <w:rPr>
                <w:rFonts w:ascii="Arial" w:hAnsi="Arial" w:cs="Arial"/>
              </w:rPr>
              <w:t>3.68</w:t>
            </w:r>
          </w:p>
        </w:tc>
        <w:tc>
          <w:tcPr>
            <w:tcW w:w="817" w:type="dxa"/>
          </w:tcPr>
          <w:p w14:paraId="0B4A6166" w14:textId="77777777" w:rsidR="00892D20" w:rsidRPr="00892D20" w:rsidRDefault="00892D20" w:rsidP="00892D20">
            <w:pPr>
              <w:jc w:val="center"/>
              <w:rPr>
                <w:rFonts w:ascii="Arial" w:hAnsi="Arial" w:cs="Arial"/>
              </w:rPr>
            </w:pPr>
            <w:r w:rsidRPr="00892D20">
              <w:rPr>
                <w:rFonts w:ascii="Arial" w:hAnsi="Arial" w:cs="Arial"/>
              </w:rPr>
              <w:t>4.40</w:t>
            </w:r>
          </w:p>
        </w:tc>
      </w:tr>
    </w:tbl>
    <w:p w14:paraId="407AB64E" w14:textId="77777777" w:rsidR="00892D20" w:rsidRPr="00892D20" w:rsidRDefault="00892D20" w:rsidP="00892D20">
      <w:pPr>
        <w:rPr>
          <w:rFonts w:ascii="Arial" w:hAnsi="Arial" w:cs="Arial"/>
          <w:lang w:val="sr-Cyrl-RS"/>
        </w:rPr>
      </w:pPr>
    </w:p>
    <w:p w14:paraId="7AFE0C32" w14:textId="77777777" w:rsidR="00892D20" w:rsidRDefault="00892D20" w:rsidP="0004724B">
      <w:pPr>
        <w:spacing w:after="200" w:line="276" w:lineRule="auto"/>
        <w:jc w:val="center"/>
        <w:rPr>
          <w:rFonts w:ascii="Arial" w:eastAsia="Calibri" w:hAnsi="Arial" w:cs="Arial"/>
          <w:b/>
          <w:sz w:val="24"/>
          <w:szCs w:val="32"/>
        </w:rPr>
        <w:sectPr w:rsidR="00892D20" w:rsidSect="00892D20">
          <w:pgSz w:w="16840" w:h="11900" w:orient="landscape"/>
          <w:pgMar w:top="1276" w:right="1080" w:bottom="993" w:left="993" w:header="720" w:footer="720" w:gutter="0"/>
          <w:cols w:space="720"/>
          <w:docGrid w:linePitch="272"/>
        </w:sectPr>
      </w:pPr>
    </w:p>
    <w:p w14:paraId="7B24AB92" w14:textId="5E590D2B" w:rsidR="00211C44" w:rsidRPr="00892D20" w:rsidRDefault="00162592" w:rsidP="00892D20">
      <w:pPr>
        <w:pStyle w:val="ListParagraph"/>
        <w:numPr>
          <w:ilvl w:val="1"/>
          <w:numId w:val="10"/>
        </w:numPr>
        <w:ind w:left="-426" w:firstLine="786"/>
        <w:jc w:val="both"/>
        <w:rPr>
          <w:rFonts w:ascii="Arial" w:hAnsi="Arial" w:cs="Arial"/>
          <w:sz w:val="24"/>
          <w:szCs w:val="24"/>
        </w:rPr>
      </w:pPr>
      <w:r w:rsidRPr="00892D20">
        <w:rPr>
          <w:rFonts w:ascii="Arial" w:eastAsia="Calibri-Bold" w:hAnsi="Arial" w:cs="Arial"/>
          <w:b/>
          <w:bCs/>
          <w:noProof/>
          <w:color w:val="4F81BD"/>
          <w:sz w:val="26"/>
          <w:szCs w:val="26"/>
          <w:lang w:val="ru-RU"/>
        </w:rPr>
        <w:lastRenderedPageBreak/>
        <w:t>Остваривање програма рада стручно-педагошких органа</w:t>
      </w:r>
      <w:r w:rsidRPr="00892D20">
        <w:rPr>
          <w:rFonts w:ascii="Arial" w:eastAsia="Calibri-Bold" w:hAnsi="Arial" w:cs="Arial"/>
          <w:b/>
          <w:bCs/>
          <w:noProof/>
          <w:color w:val="4F81BD"/>
          <w:sz w:val="26"/>
          <w:szCs w:val="26"/>
          <w:lang w:val="ru-RU"/>
        </w:rPr>
        <w:br/>
        <w:t>школе и стручно педагошког усавршавања</w:t>
      </w:r>
      <w:bookmarkStart w:id="51" w:name="_MON_1660899913"/>
      <w:bookmarkEnd w:id="51"/>
      <w:r w:rsidR="005B6EDF" w:rsidRPr="00A53DCF">
        <w:rPr>
          <w:rFonts w:ascii="Arial" w:hAnsi="Arial" w:cs="Arial"/>
        </w:rPr>
        <w:object w:dxaOrig="9738" w:dyaOrig="14563" w14:anchorId="530EB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6.75pt;height:728.25pt" o:ole="">
            <v:imagedata r:id="rId10" o:title=""/>
          </v:shape>
          <o:OLEObject Type="Embed" ProgID="Word.Document.12" ShapeID="_x0000_i1036" DrawAspect="Content" ObjectID="_1661316415" r:id="rId11">
            <o:FieldCodes>\s</o:FieldCodes>
          </o:OLEObject>
        </w:object>
      </w:r>
    </w:p>
    <w:p w14:paraId="48D6F90C" w14:textId="77777777" w:rsidR="00211C44" w:rsidRPr="00A53DCF" w:rsidRDefault="00211C44" w:rsidP="00A53DCF">
      <w:pPr>
        <w:spacing w:line="200" w:lineRule="exact"/>
        <w:jc w:val="both"/>
        <w:rPr>
          <w:rFonts w:ascii="Arial" w:hAnsi="Arial" w:cs="Arial"/>
          <w:sz w:val="24"/>
          <w:szCs w:val="24"/>
        </w:rPr>
      </w:pPr>
    </w:p>
    <w:p w14:paraId="2DC283D3" w14:textId="77777777" w:rsidR="003E353C" w:rsidRPr="00162592" w:rsidRDefault="00211C44" w:rsidP="00162592">
      <w:pPr>
        <w:pStyle w:val="ListParagraph"/>
        <w:numPr>
          <w:ilvl w:val="1"/>
          <w:numId w:val="10"/>
        </w:numPr>
        <w:spacing w:line="200" w:lineRule="exact"/>
        <w:jc w:val="both"/>
        <w:rPr>
          <w:rFonts w:ascii="Arial" w:eastAsia="Calibri-Bold" w:hAnsi="Arial" w:cs="Arial"/>
          <w:b/>
          <w:bCs/>
          <w:noProof/>
          <w:color w:val="4F81BD"/>
          <w:sz w:val="26"/>
          <w:szCs w:val="26"/>
        </w:rPr>
      </w:pPr>
      <w:r w:rsidRPr="00162592">
        <w:rPr>
          <w:rFonts w:ascii="Arial" w:eastAsia="Calibri-Bold" w:hAnsi="Arial" w:cs="Arial"/>
          <w:b/>
          <w:bCs/>
          <w:noProof/>
          <w:color w:val="4F81BD"/>
          <w:sz w:val="26"/>
          <w:szCs w:val="26"/>
        </w:rPr>
        <w:lastRenderedPageBreak/>
        <w:t>Ученици који су полагали поправне испите у августу месецу:</w:t>
      </w:r>
    </w:p>
    <w:p w14:paraId="1A48029B" w14:textId="77777777" w:rsidR="00211C44" w:rsidRPr="003E353C" w:rsidRDefault="00211C44" w:rsidP="00A53DCF">
      <w:pPr>
        <w:spacing w:line="200" w:lineRule="exact"/>
        <w:jc w:val="both"/>
        <w:rPr>
          <w:rFonts w:ascii="Arial" w:hAnsi="Arial" w:cs="Arial"/>
          <w:sz w:val="24"/>
          <w:szCs w:val="24"/>
        </w:rPr>
      </w:pPr>
      <w:r w:rsidRPr="003E353C">
        <w:rPr>
          <w:rFonts w:ascii="Arial" w:eastAsia="Calibri-Bold" w:hAnsi="Arial" w:cs="Arial"/>
          <w:b/>
          <w:bCs/>
          <w:noProof/>
          <w:color w:val="4F81BD"/>
          <w:sz w:val="26"/>
          <w:szCs w:val="26"/>
        </w:rPr>
        <w:br/>
      </w:r>
      <w:r w:rsidRPr="003E353C">
        <w:rPr>
          <w:rFonts w:ascii="Arial" w:hAnsi="Arial" w:cs="Arial"/>
          <w:sz w:val="24"/>
          <w:szCs w:val="24"/>
        </w:rPr>
        <w:t>I разред</w:t>
      </w:r>
    </w:p>
    <w:p w14:paraId="5798BCB0" w14:textId="77777777" w:rsidR="003E353C" w:rsidRPr="003E353C" w:rsidRDefault="003E353C" w:rsidP="00A53DCF">
      <w:pPr>
        <w:spacing w:line="200" w:lineRule="exact"/>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333"/>
        <w:gridCol w:w="4078"/>
      </w:tblGrid>
      <w:tr w:rsidR="00211C44" w:rsidRPr="00A53DCF" w14:paraId="0BF7D0FD" w14:textId="77777777" w:rsidTr="00892D20">
        <w:tc>
          <w:tcPr>
            <w:tcW w:w="1559" w:type="dxa"/>
            <w:shd w:val="pct5" w:color="auto" w:fill="auto"/>
            <w:vAlign w:val="center"/>
          </w:tcPr>
          <w:p w14:paraId="198B979D" w14:textId="77777777" w:rsidR="00211C44" w:rsidRPr="00A53DCF" w:rsidRDefault="00211C44" w:rsidP="00A53DCF">
            <w:pPr>
              <w:spacing w:line="200" w:lineRule="exact"/>
              <w:jc w:val="both"/>
              <w:rPr>
                <w:rFonts w:ascii="Arial" w:hAnsi="Arial" w:cs="Arial"/>
                <w:sz w:val="24"/>
                <w:szCs w:val="24"/>
              </w:rPr>
            </w:pPr>
            <w:r w:rsidRPr="00A53DCF">
              <w:rPr>
                <w:rFonts w:ascii="Arial" w:hAnsi="Arial" w:cs="Arial"/>
                <w:sz w:val="24"/>
                <w:szCs w:val="24"/>
              </w:rPr>
              <w:t>Одељење и</w:t>
            </w:r>
          </w:p>
          <w:p w14:paraId="1B441630" w14:textId="77777777" w:rsidR="00211C44" w:rsidRPr="00A53DCF" w:rsidRDefault="00211C44" w:rsidP="00A53DCF">
            <w:pPr>
              <w:spacing w:line="200" w:lineRule="exact"/>
              <w:jc w:val="both"/>
              <w:rPr>
                <w:rFonts w:ascii="Arial" w:hAnsi="Arial" w:cs="Arial"/>
                <w:sz w:val="24"/>
                <w:szCs w:val="24"/>
              </w:rPr>
            </w:pPr>
            <w:r w:rsidRPr="00A53DCF">
              <w:rPr>
                <w:rFonts w:ascii="Arial" w:hAnsi="Arial" w:cs="Arial"/>
                <w:sz w:val="24"/>
                <w:szCs w:val="24"/>
              </w:rPr>
              <w:t>бр.уч. који је полагао</w:t>
            </w:r>
          </w:p>
        </w:tc>
        <w:tc>
          <w:tcPr>
            <w:tcW w:w="3333" w:type="dxa"/>
            <w:shd w:val="pct5" w:color="auto" w:fill="auto"/>
            <w:vAlign w:val="center"/>
          </w:tcPr>
          <w:p w14:paraId="1E13F31A" w14:textId="77777777" w:rsidR="00211C44" w:rsidRPr="00A53DCF" w:rsidRDefault="00211C44" w:rsidP="00A53DCF">
            <w:pPr>
              <w:spacing w:line="200" w:lineRule="exact"/>
              <w:jc w:val="both"/>
              <w:rPr>
                <w:rFonts w:ascii="Arial" w:hAnsi="Arial" w:cs="Arial"/>
                <w:sz w:val="24"/>
                <w:szCs w:val="24"/>
              </w:rPr>
            </w:pPr>
            <w:r w:rsidRPr="00A53DCF">
              <w:rPr>
                <w:rFonts w:ascii="Arial" w:hAnsi="Arial" w:cs="Arial"/>
                <w:sz w:val="24"/>
                <w:szCs w:val="24"/>
              </w:rPr>
              <w:t>Име и презиме ученика</w:t>
            </w:r>
          </w:p>
        </w:tc>
        <w:tc>
          <w:tcPr>
            <w:tcW w:w="4078" w:type="dxa"/>
            <w:shd w:val="pct5" w:color="auto" w:fill="auto"/>
            <w:vAlign w:val="center"/>
          </w:tcPr>
          <w:p w14:paraId="7E61E0BE" w14:textId="77777777" w:rsidR="00211C44" w:rsidRPr="00A53DCF" w:rsidRDefault="00211C44" w:rsidP="00A53DCF">
            <w:pPr>
              <w:spacing w:line="200" w:lineRule="exact"/>
              <w:jc w:val="both"/>
              <w:rPr>
                <w:rFonts w:ascii="Arial" w:hAnsi="Arial" w:cs="Arial"/>
                <w:sz w:val="24"/>
                <w:szCs w:val="24"/>
              </w:rPr>
            </w:pPr>
            <w:r w:rsidRPr="00A53DCF">
              <w:rPr>
                <w:rFonts w:ascii="Arial" w:hAnsi="Arial" w:cs="Arial"/>
                <w:sz w:val="24"/>
                <w:szCs w:val="24"/>
              </w:rPr>
              <w:t xml:space="preserve">Предмет </w:t>
            </w:r>
          </w:p>
        </w:tc>
      </w:tr>
      <w:tr w:rsidR="00892D20" w:rsidRPr="00A53DCF" w14:paraId="34E99DD9" w14:textId="77777777" w:rsidTr="009767B6">
        <w:trPr>
          <w:trHeight w:val="632"/>
        </w:trPr>
        <w:tc>
          <w:tcPr>
            <w:tcW w:w="1559" w:type="dxa"/>
            <w:vAlign w:val="center"/>
          </w:tcPr>
          <w:p w14:paraId="3EAED528" w14:textId="77777777" w:rsidR="00892D20" w:rsidRPr="00712BBB" w:rsidRDefault="00892D20" w:rsidP="00712BBB">
            <w:pPr>
              <w:jc w:val="both"/>
              <w:rPr>
                <w:rFonts w:ascii="Arial" w:hAnsi="Arial" w:cs="Arial"/>
                <w:sz w:val="24"/>
                <w:szCs w:val="24"/>
                <w:lang w:val="sr-Cyrl-RS"/>
              </w:rPr>
            </w:pPr>
            <w:r w:rsidRPr="00712BBB">
              <w:rPr>
                <w:rFonts w:ascii="Arial" w:hAnsi="Arial" w:cs="Arial"/>
                <w:sz w:val="24"/>
                <w:szCs w:val="24"/>
                <w:lang w:val="sr-Cyrl-RS"/>
              </w:rPr>
              <w:t>Гд1</w:t>
            </w:r>
          </w:p>
          <w:p w14:paraId="543431BA" w14:textId="60C49EA6" w:rsidR="00892D20" w:rsidRPr="00892D20" w:rsidRDefault="00892D20" w:rsidP="00712BBB">
            <w:pPr>
              <w:jc w:val="both"/>
              <w:rPr>
                <w:rFonts w:ascii="Arial" w:hAnsi="Arial" w:cs="Arial"/>
                <w:sz w:val="24"/>
                <w:szCs w:val="24"/>
                <w:lang w:val="sr-Cyrl-RS"/>
              </w:rPr>
            </w:pPr>
            <w:r>
              <w:rPr>
                <w:rFonts w:ascii="Arial" w:hAnsi="Arial" w:cs="Arial"/>
                <w:sz w:val="24"/>
                <w:szCs w:val="24"/>
                <w:lang w:val="sr-Cyrl-RS"/>
              </w:rPr>
              <w:t>1</w:t>
            </w:r>
          </w:p>
        </w:tc>
        <w:tc>
          <w:tcPr>
            <w:tcW w:w="3333" w:type="dxa"/>
            <w:vAlign w:val="center"/>
          </w:tcPr>
          <w:p w14:paraId="7164905F" w14:textId="62035A0B" w:rsidR="00892D20" w:rsidRPr="00892D20" w:rsidRDefault="00892D20" w:rsidP="00712BBB">
            <w:pPr>
              <w:jc w:val="both"/>
              <w:rPr>
                <w:rFonts w:ascii="Arial" w:hAnsi="Arial" w:cs="Arial"/>
                <w:sz w:val="24"/>
                <w:szCs w:val="24"/>
                <w:lang w:val="sr-Cyrl-RS"/>
              </w:rPr>
            </w:pPr>
            <w:r>
              <w:rPr>
                <w:rFonts w:ascii="Arial" w:hAnsi="Arial" w:cs="Arial"/>
                <w:sz w:val="24"/>
                <w:szCs w:val="24"/>
                <w:lang w:val="sr-Cyrl-RS"/>
              </w:rPr>
              <w:t>Ђокић Дарко</w:t>
            </w:r>
          </w:p>
        </w:tc>
        <w:tc>
          <w:tcPr>
            <w:tcW w:w="4078" w:type="dxa"/>
            <w:vAlign w:val="center"/>
          </w:tcPr>
          <w:p w14:paraId="3A038A9E" w14:textId="77777777" w:rsidR="00892D20" w:rsidRPr="00712BBB" w:rsidRDefault="00892D20" w:rsidP="00712BBB">
            <w:pPr>
              <w:jc w:val="both"/>
              <w:rPr>
                <w:rFonts w:ascii="Arial" w:hAnsi="Arial" w:cs="Arial"/>
                <w:sz w:val="24"/>
                <w:szCs w:val="24"/>
                <w:lang w:val="sr-Cyrl-RS"/>
              </w:rPr>
            </w:pPr>
            <w:r w:rsidRPr="00712BBB">
              <w:rPr>
                <w:rFonts w:ascii="Arial" w:hAnsi="Arial" w:cs="Arial"/>
                <w:sz w:val="24"/>
                <w:szCs w:val="24"/>
                <w:lang w:val="sr-Cyrl-RS"/>
              </w:rPr>
              <w:t>Математика</w:t>
            </w:r>
          </w:p>
        </w:tc>
      </w:tr>
    </w:tbl>
    <w:p w14:paraId="269B6743" w14:textId="77777777" w:rsidR="00211C44" w:rsidRPr="00A53DCF" w:rsidRDefault="00211C44" w:rsidP="00712BBB">
      <w:pPr>
        <w:jc w:val="both"/>
        <w:rPr>
          <w:rFonts w:ascii="Arial" w:hAnsi="Arial" w:cs="Arial"/>
          <w:sz w:val="24"/>
          <w:szCs w:val="24"/>
        </w:rPr>
      </w:pPr>
    </w:p>
    <w:p w14:paraId="32D53AA6" w14:textId="77777777" w:rsidR="00211C44" w:rsidRDefault="00211C44" w:rsidP="00712BBB">
      <w:pPr>
        <w:jc w:val="both"/>
        <w:rPr>
          <w:rFonts w:ascii="Arial" w:hAnsi="Arial" w:cs="Arial"/>
          <w:sz w:val="24"/>
          <w:szCs w:val="24"/>
        </w:rPr>
      </w:pPr>
      <w:r w:rsidRPr="00A53DCF">
        <w:rPr>
          <w:rFonts w:ascii="Arial" w:hAnsi="Arial" w:cs="Arial"/>
          <w:sz w:val="24"/>
          <w:szCs w:val="24"/>
        </w:rPr>
        <w:t>II разред</w:t>
      </w:r>
    </w:p>
    <w:p w14:paraId="3937CCD2" w14:textId="77777777" w:rsidR="003E353C" w:rsidRPr="003E353C" w:rsidRDefault="003E353C" w:rsidP="00712BBB">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334"/>
        <w:gridCol w:w="4076"/>
      </w:tblGrid>
      <w:tr w:rsidR="00211C44" w:rsidRPr="00A53DCF" w14:paraId="01AD796C" w14:textId="77777777" w:rsidTr="00712BBB">
        <w:tc>
          <w:tcPr>
            <w:tcW w:w="1560" w:type="dxa"/>
            <w:shd w:val="pct5" w:color="auto" w:fill="auto"/>
            <w:vAlign w:val="center"/>
          </w:tcPr>
          <w:p w14:paraId="2CB957F3"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Одељење и</w:t>
            </w:r>
          </w:p>
          <w:p w14:paraId="5D6FDFF0"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бр.уч. који је полагао</w:t>
            </w:r>
          </w:p>
        </w:tc>
        <w:tc>
          <w:tcPr>
            <w:tcW w:w="3334" w:type="dxa"/>
            <w:shd w:val="pct5" w:color="auto" w:fill="auto"/>
            <w:vAlign w:val="center"/>
          </w:tcPr>
          <w:p w14:paraId="27EEF226"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Име и презиме ученика</w:t>
            </w:r>
          </w:p>
        </w:tc>
        <w:tc>
          <w:tcPr>
            <w:tcW w:w="4076" w:type="dxa"/>
            <w:shd w:val="pct5" w:color="auto" w:fill="auto"/>
            <w:vAlign w:val="center"/>
          </w:tcPr>
          <w:p w14:paraId="14CC6E3B"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 xml:space="preserve">Предмет </w:t>
            </w:r>
          </w:p>
        </w:tc>
      </w:tr>
      <w:tr w:rsidR="00211C44" w:rsidRPr="00A53DCF" w14:paraId="13844281" w14:textId="77777777" w:rsidTr="00712BBB">
        <w:trPr>
          <w:trHeight w:val="220"/>
        </w:trPr>
        <w:tc>
          <w:tcPr>
            <w:tcW w:w="1560" w:type="dxa"/>
            <w:vMerge w:val="restart"/>
            <w:vAlign w:val="center"/>
          </w:tcPr>
          <w:p w14:paraId="7717C93F" w14:textId="3E1599B5" w:rsidR="00211C44" w:rsidRPr="00712BBB" w:rsidRDefault="00892D20" w:rsidP="00712BBB">
            <w:pPr>
              <w:jc w:val="both"/>
              <w:rPr>
                <w:rFonts w:ascii="Arial" w:hAnsi="Arial" w:cs="Arial"/>
                <w:sz w:val="24"/>
                <w:szCs w:val="24"/>
                <w:lang w:val="sr-Cyrl-RS"/>
              </w:rPr>
            </w:pPr>
            <w:r>
              <w:rPr>
                <w:rFonts w:ascii="Arial" w:hAnsi="Arial" w:cs="Arial"/>
                <w:sz w:val="24"/>
                <w:szCs w:val="24"/>
                <w:lang w:val="sr-Cyrl-RS"/>
              </w:rPr>
              <w:t>ГТ</w:t>
            </w:r>
            <w:r w:rsidR="00211C44" w:rsidRPr="00712BBB">
              <w:rPr>
                <w:rFonts w:ascii="Arial" w:hAnsi="Arial" w:cs="Arial"/>
                <w:sz w:val="24"/>
                <w:szCs w:val="24"/>
                <w:lang w:val="sr-Cyrl-RS"/>
              </w:rPr>
              <w:t>2</w:t>
            </w:r>
          </w:p>
          <w:p w14:paraId="66906BC0" w14:textId="3CE88D27" w:rsidR="00211C44" w:rsidRPr="00892D20" w:rsidRDefault="00892D20" w:rsidP="00712BBB">
            <w:pPr>
              <w:jc w:val="both"/>
              <w:rPr>
                <w:rFonts w:ascii="Arial" w:hAnsi="Arial" w:cs="Arial"/>
                <w:sz w:val="24"/>
                <w:szCs w:val="24"/>
                <w:lang w:val="sr-Cyrl-RS"/>
              </w:rPr>
            </w:pPr>
            <w:r>
              <w:rPr>
                <w:rFonts w:ascii="Arial" w:hAnsi="Arial" w:cs="Arial"/>
                <w:sz w:val="24"/>
                <w:szCs w:val="24"/>
                <w:lang w:val="sr-Cyrl-RS"/>
              </w:rPr>
              <w:t>3</w:t>
            </w:r>
          </w:p>
        </w:tc>
        <w:tc>
          <w:tcPr>
            <w:tcW w:w="3334" w:type="dxa"/>
            <w:tcBorders>
              <w:bottom w:val="single" w:sz="4" w:space="0" w:color="auto"/>
            </w:tcBorders>
            <w:vAlign w:val="center"/>
          </w:tcPr>
          <w:p w14:paraId="4D828AE0" w14:textId="2CFAF49A" w:rsidR="00211C44" w:rsidRPr="00892D20" w:rsidRDefault="00892D20" w:rsidP="00712BBB">
            <w:pPr>
              <w:jc w:val="both"/>
              <w:rPr>
                <w:rFonts w:ascii="Arial" w:hAnsi="Arial" w:cs="Arial"/>
                <w:sz w:val="24"/>
                <w:szCs w:val="24"/>
                <w:lang w:val="sr-Cyrl-RS"/>
              </w:rPr>
            </w:pPr>
            <w:r>
              <w:rPr>
                <w:rFonts w:ascii="Arial" w:hAnsi="Arial" w:cs="Arial"/>
                <w:sz w:val="24"/>
                <w:szCs w:val="24"/>
                <w:lang w:val="sr-Cyrl-RS"/>
              </w:rPr>
              <w:t>Маринковић Алекса</w:t>
            </w:r>
          </w:p>
        </w:tc>
        <w:tc>
          <w:tcPr>
            <w:tcW w:w="4076" w:type="dxa"/>
            <w:tcBorders>
              <w:bottom w:val="single" w:sz="4" w:space="0" w:color="auto"/>
            </w:tcBorders>
            <w:vAlign w:val="center"/>
          </w:tcPr>
          <w:p w14:paraId="2416A352" w14:textId="77777777" w:rsidR="00211C44" w:rsidRPr="00712BBB" w:rsidRDefault="00211C44" w:rsidP="00712BBB">
            <w:pPr>
              <w:jc w:val="both"/>
              <w:rPr>
                <w:rFonts w:ascii="Arial" w:hAnsi="Arial" w:cs="Arial"/>
                <w:sz w:val="24"/>
                <w:szCs w:val="24"/>
                <w:lang w:val="sr-Cyrl-RS"/>
              </w:rPr>
            </w:pPr>
            <w:r w:rsidRPr="00712BBB">
              <w:rPr>
                <w:rFonts w:ascii="Arial" w:hAnsi="Arial" w:cs="Arial"/>
                <w:sz w:val="24"/>
                <w:szCs w:val="24"/>
                <w:lang w:val="sr-Cyrl-RS"/>
              </w:rPr>
              <w:t>Математика</w:t>
            </w:r>
          </w:p>
        </w:tc>
      </w:tr>
      <w:tr w:rsidR="00211C44" w:rsidRPr="00A53DCF" w14:paraId="362A2E79" w14:textId="77777777" w:rsidTr="00712BBB">
        <w:trPr>
          <w:trHeight w:val="165"/>
        </w:trPr>
        <w:tc>
          <w:tcPr>
            <w:tcW w:w="1560" w:type="dxa"/>
            <w:vMerge/>
            <w:vAlign w:val="center"/>
          </w:tcPr>
          <w:p w14:paraId="53F80DCD" w14:textId="77777777" w:rsidR="00211C44" w:rsidRPr="00A53DCF" w:rsidRDefault="00211C44" w:rsidP="00712BBB">
            <w:pPr>
              <w:jc w:val="both"/>
              <w:rPr>
                <w:rFonts w:ascii="Arial" w:hAnsi="Arial" w:cs="Arial"/>
                <w:sz w:val="24"/>
                <w:szCs w:val="24"/>
              </w:rPr>
            </w:pPr>
          </w:p>
        </w:tc>
        <w:tc>
          <w:tcPr>
            <w:tcW w:w="3334" w:type="dxa"/>
            <w:tcBorders>
              <w:top w:val="single" w:sz="4" w:space="0" w:color="auto"/>
              <w:bottom w:val="single" w:sz="4" w:space="0" w:color="auto"/>
            </w:tcBorders>
            <w:vAlign w:val="center"/>
          </w:tcPr>
          <w:p w14:paraId="6E36617D" w14:textId="4E53D0B0" w:rsidR="00211C44" w:rsidRPr="00892D20" w:rsidRDefault="00892D20" w:rsidP="00712BBB">
            <w:pPr>
              <w:jc w:val="both"/>
              <w:rPr>
                <w:rFonts w:ascii="Arial" w:hAnsi="Arial" w:cs="Arial"/>
                <w:sz w:val="24"/>
                <w:szCs w:val="24"/>
                <w:lang w:val="sr-Cyrl-RS"/>
              </w:rPr>
            </w:pPr>
            <w:r>
              <w:rPr>
                <w:rFonts w:ascii="Arial" w:hAnsi="Arial" w:cs="Arial"/>
                <w:sz w:val="24"/>
                <w:szCs w:val="24"/>
                <w:lang w:val="sr-Cyrl-RS"/>
              </w:rPr>
              <w:t>Златковић Давид</w:t>
            </w:r>
          </w:p>
        </w:tc>
        <w:tc>
          <w:tcPr>
            <w:tcW w:w="4076" w:type="dxa"/>
            <w:tcBorders>
              <w:top w:val="single" w:sz="4" w:space="0" w:color="auto"/>
              <w:bottom w:val="single" w:sz="4" w:space="0" w:color="auto"/>
            </w:tcBorders>
            <w:vAlign w:val="center"/>
          </w:tcPr>
          <w:p w14:paraId="3746E774" w14:textId="77777777" w:rsidR="00211C44" w:rsidRPr="00712BBB" w:rsidRDefault="00211C44" w:rsidP="00712BBB">
            <w:pPr>
              <w:jc w:val="both"/>
              <w:rPr>
                <w:rFonts w:ascii="Arial" w:hAnsi="Arial" w:cs="Arial"/>
                <w:sz w:val="24"/>
                <w:szCs w:val="24"/>
                <w:lang w:val="sr-Cyrl-RS"/>
              </w:rPr>
            </w:pPr>
            <w:r w:rsidRPr="00712BBB">
              <w:rPr>
                <w:rFonts w:ascii="Arial" w:hAnsi="Arial" w:cs="Arial"/>
                <w:sz w:val="24"/>
                <w:szCs w:val="24"/>
                <w:lang w:val="sr-Cyrl-RS"/>
              </w:rPr>
              <w:t>Математика</w:t>
            </w:r>
          </w:p>
        </w:tc>
      </w:tr>
      <w:tr w:rsidR="00712BBB" w:rsidRPr="00A53DCF" w14:paraId="4A213F84" w14:textId="77777777" w:rsidTr="009767B6">
        <w:trPr>
          <w:trHeight w:val="306"/>
        </w:trPr>
        <w:tc>
          <w:tcPr>
            <w:tcW w:w="1560" w:type="dxa"/>
            <w:vMerge/>
            <w:vAlign w:val="center"/>
          </w:tcPr>
          <w:p w14:paraId="0B45AFED" w14:textId="77777777" w:rsidR="00712BBB" w:rsidRPr="00A53DCF" w:rsidRDefault="00712BBB" w:rsidP="00712BBB">
            <w:pPr>
              <w:jc w:val="both"/>
              <w:rPr>
                <w:rFonts w:ascii="Arial" w:hAnsi="Arial" w:cs="Arial"/>
                <w:sz w:val="24"/>
                <w:szCs w:val="24"/>
              </w:rPr>
            </w:pPr>
          </w:p>
        </w:tc>
        <w:tc>
          <w:tcPr>
            <w:tcW w:w="3334" w:type="dxa"/>
            <w:tcBorders>
              <w:top w:val="single" w:sz="4" w:space="0" w:color="auto"/>
            </w:tcBorders>
            <w:vAlign w:val="center"/>
          </w:tcPr>
          <w:p w14:paraId="0B7AD405" w14:textId="4F1FD2F8" w:rsidR="00712BBB" w:rsidRPr="00712BBB" w:rsidRDefault="00712BBB" w:rsidP="00712BBB">
            <w:pPr>
              <w:jc w:val="both"/>
              <w:rPr>
                <w:rFonts w:ascii="Arial" w:hAnsi="Arial" w:cs="Arial"/>
                <w:sz w:val="24"/>
                <w:szCs w:val="24"/>
                <w:lang w:val="sr-Cyrl-RS"/>
              </w:rPr>
            </w:pPr>
            <w:r>
              <w:rPr>
                <w:rFonts w:ascii="Arial" w:hAnsi="Arial" w:cs="Arial"/>
                <w:sz w:val="24"/>
                <w:szCs w:val="24"/>
                <w:lang w:val="sr-Cyrl-RS"/>
              </w:rPr>
              <w:t>Макић Марија</w:t>
            </w:r>
          </w:p>
        </w:tc>
        <w:tc>
          <w:tcPr>
            <w:tcW w:w="4076" w:type="dxa"/>
            <w:tcBorders>
              <w:top w:val="single" w:sz="4" w:space="0" w:color="auto"/>
            </w:tcBorders>
            <w:vAlign w:val="center"/>
          </w:tcPr>
          <w:p w14:paraId="02246AC9" w14:textId="77777777" w:rsidR="00712BBB" w:rsidRPr="00712BBB" w:rsidRDefault="00712BBB" w:rsidP="00712BBB">
            <w:pPr>
              <w:jc w:val="both"/>
              <w:rPr>
                <w:rFonts w:ascii="Arial" w:hAnsi="Arial" w:cs="Arial"/>
                <w:sz w:val="24"/>
                <w:szCs w:val="24"/>
                <w:lang w:val="sr-Cyrl-RS"/>
              </w:rPr>
            </w:pPr>
            <w:r w:rsidRPr="00712BBB">
              <w:rPr>
                <w:rFonts w:ascii="Arial" w:hAnsi="Arial" w:cs="Arial"/>
                <w:sz w:val="24"/>
                <w:szCs w:val="24"/>
                <w:lang w:val="sr-Cyrl-RS"/>
              </w:rPr>
              <w:t>Математика</w:t>
            </w:r>
          </w:p>
        </w:tc>
      </w:tr>
      <w:tr w:rsidR="00712BBB" w:rsidRPr="00A53DCF" w14:paraId="52BD16B2" w14:textId="77777777" w:rsidTr="009767B6">
        <w:trPr>
          <w:trHeight w:val="655"/>
        </w:trPr>
        <w:tc>
          <w:tcPr>
            <w:tcW w:w="1560" w:type="dxa"/>
            <w:vAlign w:val="center"/>
          </w:tcPr>
          <w:p w14:paraId="0B2B037F" w14:textId="6DAB751E" w:rsidR="00712BBB" w:rsidRPr="00712BBB" w:rsidRDefault="00712BBB" w:rsidP="00712BBB">
            <w:pPr>
              <w:jc w:val="both"/>
              <w:rPr>
                <w:rFonts w:ascii="Arial" w:hAnsi="Arial" w:cs="Arial"/>
                <w:sz w:val="24"/>
                <w:szCs w:val="24"/>
                <w:lang w:val="sr-Cyrl-RS"/>
              </w:rPr>
            </w:pPr>
            <w:r>
              <w:rPr>
                <w:rFonts w:ascii="Arial" w:hAnsi="Arial" w:cs="Arial"/>
                <w:sz w:val="24"/>
                <w:szCs w:val="24"/>
                <w:lang w:val="sr-Cyrl-RS"/>
              </w:rPr>
              <w:t>Р</w:t>
            </w:r>
            <w:r w:rsidRPr="00712BBB">
              <w:rPr>
                <w:rFonts w:ascii="Arial" w:hAnsi="Arial" w:cs="Arial"/>
                <w:sz w:val="24"/>
                <w:szCs w:val="24"/>
                <w:lang w:val="sr-Cyrl-RS"/>
              </w:rPr>
              <w:t>2</w:t>
            </w:r>
          </w:p>
          <w:p w14:paraId="0C31D4CA" w14:textId="05EC6FB2" w:rsidR="00712BBB" w:rsidRPr="00892D20" w:rsidRDefault="00712BBB" w:rsidP="00712BBB">
            <w:pPr>
              <w:jc w:val="both"/>
              <w:rPr>
                <w:rFonts w:ascii="Arial" w:hAnsi="Arial" w:cs="Arial"/>
                <w:sz w:val="24"/>
                <w:szCs w:val="24"/>
                <w:lang w:val="sr-Cyrl-RS"/>
              </w:rPr>
            </w:pPr>
            <w:r>
              <w:rPr>
                <w:rFonts w:ascii="Arial" w:hAnsi="Arial" w:cs="Arial"/>
                <w:sz w:val="24"/>
                <w:szCs w:val="24"/>
                <w:lang w:val="sr-Cyrl-RS"/>
              </w:rPr>
              <w:t>1</w:t>
            </w:r>
          </w:p>
        </w:tc>
        <w:tc>
          <w:tcPr>
            <w:tcW w:w="3334" w:type="dxa"/>
            <w:vAlign w:val="center"/>
          </w:tcPr>
          <w:p w14:paraId="6EBCFEF4" w14:textId="1F154FCA" w:rsidR="00712BBB" w:rsidRPr="00712BBB" w:rsidRDefault="00712BBB" w:rsidP="00712BBB">
            <w:pPr>
              <w:jc w:val="both"/>
              <w:rPr>
                <w:rFonts w:ascii="Arial" w:hAnsi="Arial" w:cs="Arial"/>
                <w:sz w:val="24"/>
                <w:szCs w:val="24"/>
                <w:lang w:val="sr-Cyrl-RS"/>
              </w:rPr>
            </w:pPr>
            <w:r>
              <w:rPr>
                <w:rFonts w:ascii="Arial" w:hAnsi="Arial" w:cs="Arial"/>
                <w:sz w:val="24"/>
                <w:szCs w:val="24"/>
                <w:lang w:val="sr-Cyrl-RS"/>
              </w:rPr>
              <w:t>Ђорђевић Мартин</w:t>
            </w:r>
          </w:p>
        </w:tc>
        <w:tc>
          <w:tcPr>
            <w:tcW w:w="4076" w:type="dxa"/>
            <w:vAlign w:val="center"/>
          </w:tcPr>
          <w:p w14:paraId="638DD1F9" w14:textId="49E0DA00" w:rsidR="00712BBB" w:rsidRPr="00712BBB" w:rsidRDefault="00712BBB" w:rsidP="00712BBB">
            <w:pPr>
              <w:jc w:val="both"/>
              <w:rPr>
                <w:rFonts w:ascii="Arial" w:hAnsi="Arial" w:cs="Arial"/>
                <w:sz w:val="24"/>
                <w:szCs w:val="24"/>
                <w:lang w:val="sr-Cyrl-RS"/>
              </w:rPr>
            </w:pPr>
            <w:r w:rsidRPr="00712BBB">
              <w:rPr>
                <w:rFonts w:ascii="Arial" w:hAnsi="Arial" w:cs="Arial"/>
                <w:sz w:val="24"/>
                <w:szCs w:val="24"/>
                <w:lang w:val="sr-Cyrl-RS"/>
              </w:rPr>
              <w:t>Математика</w:t>
            </w:r>
          </w:p>
        </w:tc>
      </w:tr>
    </w:tbl>
    <w:p w14:paraId="352AECAC" w14:textId="77777777" w:rsidR="00211C44" w:rsidRPr="00A53DCF" w:rsidRDefault="00211C44" w:rsidP="00712BBB">
      <w:pPr>
        <w:jc w:val="both"/>
        <w:rPr>
          <w:rFonts w:ascii="Arial" w:hAnsi="Arial" w:cs="Arial"/>
          <w:sz w:val="24"/>
          <w:szCs w:val="24"/>
        </w:rPr>
      </w:pPr>
    </w:p>
    <w:p w14:paraId="4AC655E1" w14:textId="77777777" w:rsidR="00211C44" w:rsidRDefault="00211C44" w:rsidP="00712BBB">
      <w:pPr>
        <w:jc w:val="both"/>
        <w:rPr>
          <w:rFonts w:ascii="Arial" w:hAnsi="Arial" w:cs="Arial"/>
          <w:sz w:val="24"/>
          <w:szCs w:val="24"/>
        </w:rPr>
      </w:pPr>
      <w:r w:rsidRPr="00A53DCF">
        <w:rPr>
          <w:rFonts w:ascii="Arial" w:hAnsi="Arial" w:cs="Arial"/>
          <w:sz w:val="24"/>
          <w:szCs w:val="24"/>
        </w:rPr>
        <w:t>III разред</w:t>
      </w:r>
    </w:p>
    <w:p w14:paraId="35D978F2" w14:textId="77777777" w:rsidR="003E353C" w:rsidRPr="003E353C" w:rsidRDefault="003E353C" w:rsidP="00712BBB">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3371"/>
        <w:gridCol w:w="4042"/>
      </w:tblGrid>
      <w:tr w:rsidR="00211C44" w:rsidRPr="00A53DCF" w14:paraId="42E8C2D9" w14:textId="77777777" w:rsidTr="00712BBB">
        <w:tc>
          <w:tcPr>
            <w:tcW w:w="1557" w:type="dxa"/>
            <w:shd w:val="pct5" w:color="auto" w:fill="auto"/>
            <w:vAlign w:val="center"/>
          </w:tcPr>
          <w:p w14:paraId="7301BE71"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Одељење и</w:t>
            </w:r>
          </w:p>
          <w:p w14:paraId="24F3EFC9"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бр.уч. који је полагао</w:t>
            </w:r>
          </w:p>
        </w:tc>
        <w:tc>
          <w:tcPr>
            <w:tcW w:w="3371" w:type="dxa"/>
            <w:shd w:val="pct5" w:color="auto" w:fill="auto"/>
            <w:vAlign w:val="center"/>
          </w:tcPr>
          <w:p w14:paraId="3D42B9E0"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Име и презиме ученика</w:t>
            </w:r>
          </w:p>
        </w:tc>
        <w:tc>
          <w:tcPr>
            <w:tcW w:w="4042" w:type="dxa"/>
            <w:shd w:val="pct5" w:color="auto" w:fill="auto"/>
            <w:vAlign w:val="center"/>
          </w:tcPr>
          <w:p w14:paraId="43E1A7A2" w14:textId="77777777" w:rsidR="00211C44" w:rsidRPr="00A53DCF" w:rsidRDefault="00211C44" w:rsidP="00712BBB">
            <w:pPr>
              <w:jc w:val="both"/>
              <w:rPr>
                <w:rFonts w:ascii="Arial" w:hAnsi="Arial" w:cs="Arial"/>
                <w:sz w:val="24"/>
                <w:szCs w:val="24"/>
              </w:rPr>
            </w:pPr>
            <w:r w:rsidRPr="00A53DCF">
              <w:rPr>
                <w:rFonts w:ascii="Arial" w:hAnsi="Arial" w:cs="Arial"/>
                <w:sz w:val="24"/>
                <w:szCs w:val="24"/>
              </w:rPr>
              <w:t xml:space="preserve">Предмет </w:t>
            </w:r>
          </w:p>
        </w:tc>
      </w:tr>
      <w:tr w:rsidR="00211C44" w:rsidRPr="00A53DCF" w14:paraId="4A953BB3" w14:textId="77777777" w:rsidTr="00712BBB">
        <w:tc>
          <w:tcPr>
            <w:tcW w:w="1557" w:type="dxa"/>
            <w:vMerge w:val="restart"/>
            <w:vAlign w:val="center"/>
          </w:tcPr>
          <w:p w14:paraId="779DCBA1" w14:textId="3360B047" w:rsidR="00211C44" w:rsidRPr="00712BBB" w:rsidRDefault="00712BBB" w:rsidP="00712BBB">
            <w:pPr>
              <w:jc w:val="both"/>
              <w:rPr>
                <w:rFonts w:ascii="Arial" w:hAnsi="Arial" w:cs="Arial"/>
                <w:sz w:val="24"/>
                <w:szCs w:val="24"/>
                <w:lang w:val="sr-Cyrl-RS"/>
              </w:rPr>
            </w:pPr>
            <w:r>
              <w:rPr>
                <w:rFonts w:ascii="Arial" w:hAnsi="Arial" w:cs="Arial"/>
                <w:sz w:val="24"/>
                <w:szCs w:val="24"/>
                <w:lang w:val="sr-Cyrl-RS"/>
              </w:rPr>
              <w:t>ГД3</w:t>
            </w:r>
          </w:p>
          <w:p w14:paraId="7B99C457" w14:textId="768BE33D" w:rsidR="00211C44" w:rsidRPr="00712BBB" w:rsidRDefault="00712BBB" w:rsidP="00712BBB">
            <w:pPr>
              <w:jc w:val="both"/>
              <w:rPr>
                <w:rFonts w:ascii="Arial" w:hAnsi="Arial" w:cs="Arial"/>
                <w:sz w:val="24"/>
                <w:szCs w:val="24"/>
                <w:lang w:val="sr-Cyrl-RS"/>
              </w:rPr>
            </w:pPr>
            <w:r>
              <w:rPr>
                <w:rFonts w:ascii="Arial" w:hAnsi="Arial" w:cs="Arial"/>
                <w:sz w:val="24"/>
                <w:szCs w:val="24"/>
                <w:lang w:val="sr-Cyrl-RS"/>
              </w:rPr>
              <w:t>4</w:t>
            </w:r>
          </w:p>
        </w:tc>
        <w:tc>
          <w:tcPr>
            <w:tcW w:w="3371" w:type="dxa"/>
            <w:vAlign w:val="center"/>
          </w:tcPr>
          <w:p w14:paraId="550E2A53" w14:textId="7B4A55A3" w:rsidR="00211C44" w:rsidRPr="00712BBB" w:rsidRDefault="00712BBB" w:rsidP="00712BBB">
            <w:pPr>
              <w:jc w:val="both"/>
              <w:rPr>
                <w:rFonts w:ascii="Arial" w:hAnsi="Arial" w:cs="Arial"/>
                <w:sz w:val="24"/>
                <w:szCs w:val="24"/>
                <w:lang w:val="sr-Cyrl-RS"/>
              </w:rPr>
            </w:pPr>
            <w:r>
              <w:rPr>
                <w:rFonts w:ascii="Arial" w:hAnsi="Arial" w:cs="Arial"/>
                <w:sz w:val="24"/>
                <w:szCs w:val="24"/>
                <w:lang w:val="sr-Cyrl-RS"/>
              </w:rPr>
              <w:t>Живковић Милош</w:t>
            </w:r>
          </w:p>
        </w:tc>
        <w:tc>
          <w:tcPr>
            <w:tcW w:w="4042" w:type="dxa"/>
            <w:vAlign w:val="center"/>
          </w:tcPr>
          <w:p w14:paraId="1B7AA193" w14:textId="6A3BAE85" w:rsidR="00211C44" w:rsidRPr="00712BBB" w:rsidRDefault="00712BBB" w:rsidP="00712BBB">
            <w:pPr>
              <w:jc w:val="both"/>
              <w:rPr>
                <w:rFonts w:ascii="Arial" w:hAnsi="Arial" w:cs="Arial"/>
                <w:sz w:val="24"/>
                <w:szCs w:val="24"/>
                <w:lang w:val="sr-Cyrl-RS"/>
              </w:rPr>
            </w:pPr>
            <w:r>
              <w:rPr>
                <w:rFonts w:ascii="Arial" w:hAnsi="Arial" w:cs="Arial"/>
                <w:sz w:val="24"/>
                <w:szCs w:val="24"/>
                <w:lang w:val="sr-Cyrl-RS"/>
              </w:rPr>
              <w:t>Геодетска мерења и рачунања</w:t>
            </w:r>
          </w:p>
        </w:tc>
      </w:tr>
      <w:tr w:rsidR="00211C44" w:rsidRPr="00A53DCF" w14:paraId="644D5C35" w14:textId="77777777" w:rsidTr="00712BBB">
        <w:tc>
          <w:tcPr>
            <w:tcW w:w="1557" w:type="dxa"/>
            <w:vMerge/>
            <w:vAlign w:val="center"/>
          </w:tcPr>
          <w:p w14:paraId="5A201DD0" w14:textId="77777777" w:rsidR="00211C44" w:rsidRPr="00A53DCF" w:rsidRDefault="00211C44" w:rsidP="00712BBB">
            <w:pPr>
              <w:jc w:val="both"/>
              <w:rPr>
                <w:rFonts w:ascii="Arial" w:hAnsi="Arial" w:cs="Arial"/>
                <w:sz w:val="24"/>
                <w:szCs w:val="24"/>
              </w:rPr>
            </w:pPr>
          </w:p>
        </w:tc>
        <w:tc>
          <w:tcPr>
            <w:tcW w:w="3371" w:type="dxa"/>
            <w:vAlign w:val="center"/>
          </w:tcPr>
          <w:p w14:paraId="1D24A1F6" w14:textId="53DCC0A3" w:rsidR="00211C44" w:rsidRPr="00712BBB" w:rsidRDefault="00712BBB" w:rsidP="00712BBB">
            <w:pPr>
              <w:jc w:val="both"/>
              <w:rPr>
                <w:rFonts w:ascii="Arial" w:hAnsi="Arial" w:cs="Arial"/>
                <w:sz w:val="24"/>
                <w:szCs w:val="24"/>
                <w:lang w:val="sr-Cyrl-RS"/>
              </w:rPr>
            </w:pPr>
            <w:r>
              <w:rPr>
                <w:rFonts w:ascii="Arial" w:hAnsi="Arial" w:cs="Arial"/>
                <w:sz w:val="24"/>
                <w:szCs w:val="24"/>
                <w:lang w:val="sr-Cyrl-RS"/>
              </w:rPr>
              <w:t>Јаначков Вукашин</w:t>
            </w:r>
          </w:p>
        </w:tc>
        <w:tc>
          <w:tcPr>
            <w:tcW w:w="4042" w:type="dxa"/>
            <w:vAlign w:val="center"/>
          </w:tcPr>
          <w:p w14:paraId="21661557" w14:textId="7896DF9D" w:rsidR="00211C44" w:rsidRPr="00712BBB" w:rsidRDefault="00712BBB" w:rsidP="00712BBB">
            <w:pPr>
              <w:jc w:val="both"/>
              <w:rPr>
                <w:rFonts w:ascii="Arial" w:hAnsi="Arial" w:cs="Arial"/>
                <w:sz w:val="24"/>
                <w:szCs w:val="24"/>
                <w:lang w:val="sr-Cyrl-RS"/>
              </w:rPr>
            </w:pPr>
            <w:r w:rsidRPr="00712BBB">
              <w:rPr>
                <w:rFonts w:ascii="Arial" w:hAnsi="Arial" w:cs="Arial"/>
                <w:sz w:val="24"/>
                <w:szCs w:val="24"/>
                <w:lang w:val="sr-Cyrl-RS"/>
              </w:rPr>
              <w:t>Геодетска мерења и рачунања</w:t>
            </w:r>
          </w:p>
        </w:tc>
      </w:tr>
      <w:tr w:rsidR="00211C44" w:rsidRPr="00A53DCF" w14:paraId="43C3889E" w14:textId="77777777" w:rsidTr="00712BBB">
        <w:tc>
          <w:tcPr>
            <w:tcW w:w="1557" w:type="dxa"/>
            <w:vMerge/>
            <w:vAlign w:val="center"/>
          </w:tcPr>
          <w:p w14:paraId="06D7408A" w14:textId="77777777" w:rsidR="00211C44" w:rsidRPr="00A53DCF" w:rsidRDefault="00211C44" w:rsidP="00712BBB">
            <w:pPr>
              <w:jc w:val="both"/>
              <w:rPr>
                <w:rFonts w:ascii="Arial" w:hAnsi="Arial" w:cs="Arial"/>
                <w:sz w:val="24"/>
                <w:szCs w:val="24"/>
              </w:rPr>
            </w:pPr>
          </w:p>
        </w:tc>
        <w:tc>
          <w:tcPr>
            <w:tcW w:w="3371" w:type="dxa"/>
            <w:vAlign w:val="center"/>
          </w:tcPr>
          <w:p w14:paraId="0AD39519" w14:textId="6942290E" w:rsidR="00211C44" w:rsidRPr="00712BBB" w:rsidRDefault="00712BBB" w:rsidP="00712BBB">
            <w:pPr>
              <w:jc w:val="both"/>
              <w:rPr>
                <w:rFonts w:ascii="Arial" w:hAnsi="Arial" w:cs="Arial"/>
                <w:sz w:val="24"/>
                <w:szCs w:val="24"/>
                <w:lang w:val="sr-Cyrl-RS"/>
              </w:rPr>
            </w:pPr>
            <w:r>
              <w:rPr>
                <w:rFonts w:ascii="Arial" w:hAnsi="Arial" w:cs="Arial"/>
                <w:sz w:val="24"/>
                <w:szCs w:val="24"/>
                <w:lang w:val="sr-Cyrl-RS"/>
              </w:rPr>
              <w:t>Младеновић Никола</w:t>
            </w:r>
          </w:p>
        </w:tc>
        <w:tc>
          <w:tcPr>
            <w:tcW w:w="4042" w:type="dxa"/>
            <w:vAlign w:val="center"/>
          </w:tcPr>
          <w:p w14:paraId="6CA99691" w14:textId="77777777" w:rsidR="00211C44" w:rsidRDefault="00712BBB" w:rsidP="00712BBB">
            <w:pPr>
              <w:jc w:val="both"/>
              <w:rPr>
                <w:rFonts w:ascii="Arial" w:hAnsi="Arial" w:cs="Arial"/>
                <w:sz w:val="24"/>
                <w:szCs w:val="24"/>
                <w:lang w:val="sr-Cyrl-RS"/>
              </w:rPr>
            </w:pPr>
            <w:r>
              <w:rPr>
                <w:rFonts w:ascii="Arial" w:hAnsi="Arial" w:cs="Arial"/>
                <w:sz w:val="24"/>
                <w:szCs w:val="24"/>
                <w:lang w:val="sr-Cyrl-RS"/>
              </w:rPr>
              <w:t>Геодезија</w:t>
            </w:r>
          </w:p>
          <w:p w14:paraId="720BA4F0" w14:textId="2BE6D989" w:rsidR="00712BBB" w:rsidRPr="00712BBB" w:rsidRDefault="00712BBB" w:rsidP="00712BBB">
            <w:pPr>
              <w:jc w:val="both"/>
              <w:rPr>
                <w:rFonts w:ascii="Arial" w:hAnsi="Arial" w:cs="Arial"/>
                <w:sz w:val="24"/>
                <w:szCs w:val="24"/>
                <w:lang w:val="sr-Cyrl-RS"/>
              </w:rPr>
            </w:pPr>
            <w:r>
              <w:rPr>
                <w:rFonts w:ascii="Arial" w:hAnsi="Arial" w:cs="Arial"/>
                <w:sz w:val="24"/>
                <w:szCs w:val="24"/>
                <w:lang w:val="sr-Cyrl-RS"/>
              </w:rPr>
              <w:t>Математика</w:t>
            </w:r>
          </w:p>
        </w:tc>
      </w:tr>
      <w:tr w:rsidR="00712BBB" w:rsidRPr="00A53DCF" w14:paraId="2FE7D72B" w14:textId="77777777" w:rsidTr="00CB5E29">
        <w:trPr>
          <w:trHeight w:val="359"/>
        </w:trPr>
        <w:tc>
          <w:tcPr>
            <w:tcW w:w="1557" w:type="dxa"/>
            <w:vMerge/>
            <w:vAlign w:val="center"/>
          </w:tcPr>
          <w:p w14:paraId="3F5CF1EF" w14:textId="77777777" w:rsidR="00712BBB" w:rsidRPr="00A53DCF" w:rsidRDefault="00712BBB" w:rsidP="00712BBB">
            <w:pPr>
              <w:jc w:val="both"/>
              <w:rPr>
                <w:rFonts w:ascii="Arial" w:hAnsi="Arial" w:cs="Arial"/>
                <w:sz w:val="24"/>
                <w:szCs w:val="24"/>
              </w:rPr>
            </w:pPr>
          </w:p>
        </w:tc>
        <w:tc>
          <w:tcPr>
            <w:tcW w:w="3371" w:type="dxa"/>
            <w:vAlign w:val="center"/>
          </w:tcPr>
          <w:p w14:paraId="6BBA442D" w14:textId="5092769E" w:rsidR="00712BBB" w:rsidRPr="00712BBB" w:rsidRDefault="00712BBB" w:rsidP="00712BBB">
            <w:pPr>
              <w:jc w:val="both"/>
              <w:rPr>
                <w:rFonts w:ascii="Arial" w:hAnsi="Arial" w:cs="Arial"/>
                <w:sz w:val="24"/>
                <w:szCs w:val="24"/>
                <w:lang w:val="sr-Cyrl-RS"/>
              </w:rPr>
            </w:pPr>
            <w:r>
              <w:rPr>
                <w:rFonts w:ascii="Arial" w:hAnsi="Arial" w:cs="Arial"/>
                <w:sz w:val="24"/>
                <w:szCs w:val="24"/>
                <w:lang w:val="sr-Cyrl-RS"/>
              </w:rPr>
              <w:t>Тошић Страхиња</w:t>
            </w:r>
          </w:p>
        </w:tc>
        <w:tc>
          <w:tcPr>
            <w:tcW w:w="4042" w:type="dxa"/>
            <w:vAlign w:val="center"/>
          </w:tcPr>
          <w:p w14:paraId="63D650D5" w14:textId="4223E5C5" w:rsidR="00712BBB" w:rsidRPr="00712BBB" w:rsidRDefault="00712BBB" w:rsidP="00712BBB">
            <w:pPr>
              <w:jc w:val="both"/>
              <w:rPr>
                <w:rFonts w:ascii="Arial" w:hAnsi="Arial" w:cs="Arial"/>
                <w:sz w:val="24"/>
                <w:szCs w:val="24"/>
                <w:lang w:val="sr-Cyrl-RS"/>
              </w:rPr>
            </w:pPr>
            <w:r w:rsidRPr="00712BBB">
              <w:rPr>
                <w:rFonts w:ascii="Arial" w:hAnsi="Arial" w:cs="Arial"/>
                <w:sz w:val="24"/>
                <w:szCs w:val="24"/>
                <w:lang w:val="sr-Cyrl-RS"/>
              </w:rPr>
              <w:t>Геодетска мерења и рачунања</w:t>
            </w:r>
          </w:p>
        </w:tc>
      </w:tr>
    </w:tbl>
    <w:p w14:paraId="0016585A" w14:textId="77777777" w:rsidR="00211C44" w:rsidRPr="00A53DCF" w:rsidRDefault="00211C44" w:rsidP="00A53DCF">
      <w:pPr>
        <w:spacing w:line="200" w:lineRule="exact"/>
        <w:jc w:val="both"/>
        <w:rPr>
          <w:rFonts w:ascii="Arial" w:hAnsi="Arial" w:cs="Arial"/>
          <w:sz w:val="24"/>
          <w:szCs w:val="24"/>
        </w:rPr>
      </w:pPr>
    </w:p>
    <w:p w14:paraId="68A57D02" w14:textId="423E6CB8" w:rsidR="00712BBB" w:rsidRPr="003E353C" w:rsidRDefault="00712BBB" w:rsidP="00712BBB">
      <w:pPr>
        <w:spacing w:line="200" w:lineRule="exact"/>
        <w:jc w:val="both"/>
        <w:rPr>
          <w:rFonts w:ascii="Arial" w:hAnsi="Arial" w:cs="Arial"/>
          <w:sz w:val="24"/>
          <w:szCs w:val="24"/>
        </w:rPr>
      </w:pPr>
      <w:r w:rsidRPr="003E353C">
        <w:rPr>
          <w:rFonts w:ascii="Arial" w:hAnsi="Arial" w:cs="Arial"/>
          <w:sz w:val="24"/>
          <w:szCs w:val="24"/>
        </w:rPr>
        <w:t>I</w:t>
      </w:r>
      <w:r>
        <w:rPr>
          <w:rFonts w:ascii="Arial" w:hAnsi="Arial" w:cs="Arial"/>
          <w:sz w:val="24"/>
          <w:szCs w:val="24"/>
          <w:lang w:val="sr-Latn-RS"/>
        </w:rPr>
        <w:t>V</w:t>
      </w:r>
      <w:r w:rsidRPr="003E353C">
        <w:rPr>
          <w:rFonts w:ascii="Arial" w:hAnsi="Arial" w:cs="Arial"/>
          <w:sz w:val="24"/>
          <w:szCs w:val="24"/>
        </w:rPr>
        <w:t xml:space="preserve"> разред</w:t>
      </w:r>
    </w:p>
    <w:p w14:paraId="2FB9B688" w14:textId="77777777" w:rsidR="00712BBB" w:rsidRPr="003E353C" w:rsidRDefault="00712BBB" w:rsidP="00712BBB">
      <w:pPr>
        <w:spacing w:line="200" w:lineRule="exact"/>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333"/>
        <w:gridCol w:w="4078"/>
      </w:tblGrid>
      <w:tr w:rsidR="00712BBB" w:rsidRPr="00A53DCF" w14:paraId="4A4CB9E4" w14:textId="77777777" w:rsidTr="004855FD">
        <w:tc>
          <w:tcPr>
            <w:tcW w:w="1559" w:type="dxa"/>
            <w:shd w:val="pct5" w:color="auto" w:fill="auto"/>
            <w:vAlign w:val="center"/>
          </w:tcPr>
          <w:p w14:paraId="029C3C1A" w14:textId="77777777" w:rsidR="00712BBB" w:rsidRPr="00A53DCF" w:rsidRDefault="00712BBB" w:rsidP="004855FD">
            <w:pPr>
              <w:spacing w:line="200" w:lineRule="exact"/>
              <w:jc w:val="both"/>
              <w:rPr>
                <w:rFonts w:ascii="Arial" w:hAnsi="Arial" w:cs="Arial"/>
                <w:sz w:val="24"/>
                <w:szCs w:val="24"/>
              </w:rPr>
            </w:pPr>
            <w:r w:rsidRPr="00A53DCF">
              <w:rPr>
                <w:rFonts w:ascii="Arial" w:hAnsi="Arial" w:cs="Arial"/>
                <w:sz w:val="24"/>
                <w:szCs w:val="24"/>
              </w:rPr>
              <w:t>Одељење и</w:t>
            </w:r>
          </w:p>
          <w:p w14:paraId="3EBA69DE" w14:textId="77777777" w:rsidR="00712BBB" w:rsidRPr="00A53DCF" w:rsidRDefault="00712BBB" w:rsidP="004855FD">
            <w:pPr>
              <w:spacing w:line="200" w:lineRule="exact"/>
              <w:jc w:val="both"/>
              <w:rPr>
                <w:rFonts w:ascii="Arial" w:hAnsi="Arial" w:cs="Arial"/>
                <w:sz w:val="24"/>
                <w:szCs w:val="24"/>
              </w:rPr>
            </w:pPr>
            <w:r w:rsidRPr="00A53DCF">
              <w:rPr>
                <w:rFonts w:ascii="Arial" w:hAnsi="Arial" w:cs="Arial"/>
                <w:sz w:val="24"/>
                <w:szCs w:val="24"/>
              </w:rPr>
              <w:t>бр.уч. који је полагао</w:t>
            </w:r>
          </w:p>
        </w:tc>
        <w:tc>
          <w:tcPr>
            <w:tcW w:w="3333" w:type="dxa"/>
            <w:shd w:val="pct5" w:color="auto" w:fill="auto"/>
            <w:vAlign w:val="center"/>
          </w:tcPr>
          <w:p w14:paraId="107C3AE0" w14:textId="77777777" w:rsidR="00712BBB" w:rsidRPr="00A53DCF" w:rsidRDefault="00712BBB" w:rsidP="004855FD">
            <w:pPr>
              <w:spacing w:line="200" w:lineRule="exact"/>
              <w:jc w:val="both"/>
              <w:rPr>
                <w:rFonts w:ascii="Arial" w:hAnsi="Arial" w:cs="Arial"/>
                <w:sz w:val="24"/>
                <w:szCs w:val="24"/>
              </w:rPr>
            </w:pPr>
            <w:r w:rsidRPr="00A53DCF">
              <w:rPr>
                <w:rFonts w:ascii="Arial" w:hAnsi="Arial" w:cs="Arial"/>
                <w:sz w:val="24"/>
                <w:szCs w:val="24"/>
              </w:rPr>
              <w:t>Име и презиме ученика</w:t>
            </w:r>
          </w:p>
        </w:tc>
        <w:tc>
          <w:tcPr>
            <w:tcW w:w="4078" w:type="dxa"/>
            <w:shd w:val="pct5" w:color="auto" w:fill="auto"/>
            <w:vAlign w:val="center"/>
          </w:tcPr>
          <w:p w14:paraId="08EB69F6" w14:textId="77777777" w:rsidR="00712BBB" w:rsidRPr="00A53DCF" w:rsidRDefault="00712BBB" w:rsidP="004855FD">
            <w:pPr>
              <w:spacing w:line="200" w:lineRule="exact"/>
              <w:jc w:val="both"/>
              <w:rPr>
                <w:rFonts w:ascii="Arial" w:hAnsi="Arial" w:cs="Arial"/>
                <w:sz w:val="24"/>
                <w:szCs w:val="24"/>
              </w:rPr>
            </w:pPr>
            <w:r w:rsidRPr="00A53DCF">
              <w:rPr>
                <w:rFonts w:ascii="Arial" w:hAnsi="Arial" w:cs="Arial"/>
                <w:sz w:val="24"/>
                <w:szCs w:val="24"/>
              </w:rPr>
              <w:t xml:space="preserve">Предмет </w:t>
            </w:r>
          </w:p>
        </w:tc>
      </w:tr>
      <w:tr w:rsidR="00712BBB" w:rsidRPr="00A53DCF" w14:paraId="209654C2" w14:textId="77777777" w:rsidTr="00CB5E29">
        <w:trPr>
          <w:trHeight w:val="737"/>
        </w:trPr>
        <w:tc>
          <w:tcPr>
            <w:tcW w:w="1559" w:type="dxa"/>
            <w:vAlign w:val="center"/>
          </w:tcPr>
          <w:p w14:paraId="7C842A27" w14:textId="6E4E1601" w:rsidR="00712BBB" w:rsidRPr="00712BBB" w:rsidRDefault="00712BBB" w:rsidP="004855FD">
            <w:pPr>
              <w:jc w:val="both"/>
              <w:rPr>
                <w:rFonts w:ascii="Arial" w:hAnsi="Arial" w:cs="Arial"/>
                <w:sz w:val="24"/>
                <w:szCs w:val="24"/>
                <w:lang w:val="sr-Latn-RS"/>
              </w:rPr>
            </w:pPr>
            <w:r>
              <w:rPr>
                <w:rFonts w:ascii="Arial" w:hAnsi="Arial" w:cs="Arial"/>
                <w:sz w:val="24"/>
                <w:szCs w:val="24"/>
                <w:lang w:val="sr-Cyrl-RS"/>
              </w:rPr>
              <w:t>П</w:t>
            </w:r>
            <w:r>
              <w:rPr>
                <w:rFonts w:ascii="Arial" w:hAnsi="Arial" w:cs="Arial"/>
                <w:sz w:val="24"/>
                <w:szCs w:val="24"/>
                <w:lang w:val="sr-Latn-RS"/>
              </w:rPr>
              <w:t>A3</w:t>
            </w:r>
          </w:p>
          <w:p w14:paraId="7552218F" w14:textId="77777777" w:rsidR="00712BBB" w:rsidRPr="00892D20" w:rsidRDefault="00712BBB" w:rsidP="004855FD">
            <w:pPr>
              <w:jc w:val="both"/>
              <w:rPr>
                <w:rFonts w:ascii="Arial" w:hAnsi="Arial" w:cs="Arial"/>
                <w:sz w:val="24"/>
                <w:szCs w:val="24"/>
                <w:lang w:val="sr-Cyrl-RS"/>
              </w:rPr>
            </w:pPr>
            <w:r>
              <w:rPr>
                <w:rFonts w:ascii="Arial" w:hAnsi="Arial" w:cs="Arial"/>
                <w:sz w:val="24"/>
                <w:szCs w:val="24"/>
                <w:lang w:val="sr-Cyrl-RS"/>
              </w:rPr>
              <w:t>1</w:t>
            </w:r>
          </w:p>
        </w:tc>
        <w:tc>
          <w:tcPr>
            <w:tcW w:w="3333" w:type="dxa"/>
            <w:vAlign w:val="center"/>
          </w:tcPr>
          <w:p w14:paraId="6ADE73D7" w14:textId="7018B17C" w:rsidR="00712BBB" w:rsidRPr="00712BBB" w:rsidRDefault="00712BBB" w:rsidP="004855FD">
            <w:pPr>
              <w:jc w:val="both"/>
              <w:rPr>
                <w:rFonts w:ascii="Arial" w:hAnsi="Arial" w:cs="Arial"/>
                <w:sz w:val="24"/>
                <w:szCs w:val="24"/>
                <w:lang w:val="sr-Cyrl-RS"/>
              </w:rPr>
            </w:pPr>
            <w:r>
              <w:rPr>
                <w:rFonts w:ascii="Arial" w:hAnsi="Arial" w:cs="Arial"/>
                <w:sz w:val="24"/>
                <w:szCs w:val="24"/>
                <w:lang w:val="sr-Cyrl-RS"/>
              </w:rPr>
              <w:t>Миловановић Петар</w:t>
            </w:r>
          </w:p>
        </w:tc>
        <w:tc>
          <w:tcPr>
            <w:tcW w:w="4078" w:type="dxa"/>
            <w:vAlign w:val="center"/>
          </w:tcPr>
          <w:p w14:paraId="730EF9E9" w14:textId="77777777" w:rsidR="00712BBB" w:rsidRPr="00712BBB" w:rsidRDefault="00712BBB" w:rsidP="004855FD">
            <w:pPr>
              <w:jc w:val="both"/>
              <w:rPr>
                <w:rFonts w:ascii="Arial" w:hAnsi="Arial" w:cs="Arial"/>
                <w:sz w:val="24"/>
                <w:szCs w:val="24"/>
                <w:lang w:val="sr-Cyrl-RS"/>
              </w:rPr>
            </w:pPr>
            <w:r w:rsidRPr="00712BBB">
              <w:rPr>
                <w:rFonts w:ascii="Arial" w:hAnsi="Arial" w:cs="Arial"/>
                <w:sz w:val="24"/>
                <w:szCs w:val="24"/>
                <w:lang w:val="sr-Cyrl-RS"/>
              </w:rPr>
              <w:t>Математика</w:t>
            </w:r>
          </w:p>
        </w:tc>
      </w:tr>
    </w:tbl>
    <w:p w14:paraId="7206466D" w14:textId="2212D6D4" w:rsidR="000F3543" w:rsidRDefault="000F3543" w:rsidP="00A53DCF">
      <w:pPr>
        <w:spacing w:line="200" w:lineRule="exact"/>
        <w:jc w:val="both"/>
        <w:rPr>
          <w:rFonts w:ascii="Arial" w:hAnsi="Arial" w:cs="Arial"/>
          <w:sz w:val="24"/>
          <w:szCs w:val="24"/>
        </w:rPr>
      </w:pPr>
    </w:p>
    <w:p w14:paraId="47C84254" w14:textId="77777777" w:rsidR="00712BBB" w:rsidRPr="00A53DCF" w:rsidRDefault="00712BBB" w:rsidP="00A53DCF">
      <w:pPr>
        <w:spacing w:line="200" w:lineRule="exact"/>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152"/>
        <w:gridCol w:w="1472"/>
        <w:gridCol w:w="1518"/>
        <w:gridCol w:w="1472"/>
        <w:gridCol w:w="1518"/>
      </w:tblGrid>
      <w:tr w:rsidR="001D34E4" w:rsidRPr="00A53DCF" w14:paraId="590F310A" w14:textId="77777777" w:rsidTr="009767B6">
        <w:trPr>
          <w:trHeight w:val="466"/>
        </w:trPr>
        <w:tc>
          <w:tcPr>
            <w:tcW w:w="1838" w:type="dxa"/>
            <w:shd w:val="pct5" w:color="auto" w:fill="auto"/>
            <w:vAlign w:val="center"/>
          </w:tcPr>
          <w:p w14:paraId="3841DD7D" w14:textId="1763BBFE" w:rsidR="001D34E4" w:rsidRPr="00A53DCF" w:rsidRDefault="001D34E4" w:rsidP="001D34E4">
            <w:pPr>
              <w:spacing w:line="200" w:lineRule="exact"/>
              <w:jc w:val="both"/>
              <w:rPr>
                <w:rFonts w:ascii="Arial" w:hAnsi="Arial" w:cs="Arial"/>
                <w:sz w:val="24"/>
                <w:szCs w:val="24"/>
              </w:rPr>
            </w:pPr>
            <w:r w:rsidRPr="009767B6">
              <w:rPr>
                <w:rFonts w:ascii="Arial" w:hAnsi="Arial" w:cs="Arial"/>
                <w:b/>
                <w:sz w:val="22"/>
                <w:szCs w:val="22"/>
              </w:rPr>
              <w:t xml:space="preserve">Број ученика који прелази у наредну школску годину </w:t>
            </w:r>
            <w:r w:rsidRPr="00A5781A">
              <w:rPr>
                <w:rFonts w:ascii="Arial" w:hAnsi="Arial" w:cs="Arial"/>
                <w:b/>
                <w:sz w:val="24"/>
                <w:szCs w:val="24"/>
              </w:rPr>
              <w:t>201</w:t>
            </w:r>
            <w:r w:rsidRPr="00A5781A">
              <w:rPr>
                <w:rFonts w:ascii="Arial" w:hAnsi="Arial" w:cs="Arial"/>
                <w:b/>
                <w:sz w:val="24"/>
                <w:szCs w:val="24"/>
                <w:lang w:val="sr-Cyrl-RS"/>
              </w:rPr>
              <w:t>9</w:t>
            </w:r>
            <w:r w:rsidRPr="00A5781A">
              <w:rPr>
                <w:rFonts w:ascii="Arial" w:hAnsi="Arial" w:cs="Arial"/>
                <w:b/>
                <w:sz w:val="24"/>
                <w:szCs w:val="24"/>
              </w:rPr>
              <w:t>/20</w:t>
            </w:r>
            <w:r w:rsidRPr="00A5781A">
              <w:rPr>
                <w:rFonts w:ascii="Arial" w:hAnsi="Arial" w:cs="Arial"/>
                <w:b/>
                <w:sz w:val="24"/>
                <w:szCs w:val="24"/>
                <w:lang w:val="sr-Cyrl-RS"/>
              </w:rPr>
              <w:t>20</w:t>
            </w:r>
            <w:r w:rsidRPr="00A53DCF">
              <w:rPr>
                <w:rFonts w:ascii="Arial" w:hAnsi="Arial" w:cs="Arial"/>
                <w:sz w:val="24"/>
                <w:szCs w:val="24"/>
              </w:rPr>
              <w:t>.</w:t>
            </w:r>
            <w:r w:rsidRPr="00A53DCF">
              <w:rPr>
                <w:rFonts w:ascii="Arial" w:hAnsi="Arial" w:cs="Arial"/>
                <w:sz w:val="24"/>
                <w:szCs w:val="24"/>
              </w:rPr>
              <w:br/>
            </w:r>
            <w:r w:rsidRPr="00A53DCF">
              <w:rPr>
                <w:rFonts w:ascii="Arial" w:hAnsi="Arial" w:cs="Arial"/>
                <w:sz w:val="24"/>
                <w:szCs w:val="24"/>
              </w:rPr>
              <w:br/>
              <w:t>Први разред</w:t>
            </w:r>
          </w:p>
        </w:tc>
        <w:tc>
          <w:tcPr>
            <w:tcW w:w="1152" w:type="dxa"/>
            <w:shd w:val="pct5" w:color="auto" w:fill="auto"/>
            <w:vAlign w:val="center"/>
          </w:tcPr>
          <w:p w14:paraId="51DAC97E"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Бр. ученика</w:t>
            </w:r>
          </w:p>
        </w:tc>
        <w:tc>
          <w:tcPr>
            <w:tcW w:w="1472" w:type="dxa"/>
            <w:shd w:val="pct5" w:color="auto" w:fill="auto"/>
            <w:vAlign w:val="center"/>
          </w:tcPr>
          <w:p w14:paraId="5170D2BF"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Други разред</w:t>
            </w:r>
          </w:p>
        </w:tc>
        <w:tc>
          <w:tcPr>
            <w:tcW w:w="1518" w:type="dxa"/>
            <w:shd w:val="pct5" w:color="auto" w:fill="auto"/>
            <w:vAlign w:val="center"/>
          </w:tcPr>
          <w:p w14:paraId="7051B968"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Бр. ученика</w:t>
            </w:r>
          </w:p>
        </w:tc>
        <w:tc>
          <w:tcPr>
            <w:tcW w:w="1472" w:type="dxa"/>
            <w:shd w:val="pct5" w:color="auto" w:fill="auto"/>
            <w:vAlign w:val="center"/>
          </w:tcPr>
          <w:p w14:paraId="0A42CAB0"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Трећи разред</w:t>
            </w:r>
          </w:p>
        </w:tc>
        <w:tc>
          <w:tcPr>
            <w:tcW w:w="1518" w:type="dxa"/>
            <w:shd w:val="pct5" w:color="auto" w:fill="auto"/>
            <w:vAlign w:val="center"/>
          </w:tcPr>
          <w:p w14:paraId="3F6677D0"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Бр. ученика</w:t>
            </w:r>
          </w:p>
        </w:tc>
      </w:tr>
      <w:tr w:rsidR="001D34E4" w:rsidRPr="00A53DCF" w14:paraId="7402C59E" w14:textId="77777777" w:rsidTr="009767B6">
        <w:trPr>
          <w:trHeight w:val="274"/>
        </w:trPr>
        <w:tc>
          <w:tcPr>
            <w:tcW w:w="1838" w:type="dxa"/>
            <w:vAlign w:val="center"/>
          </w:tcPr>
          <w:p w14:paraId="36D93B9A"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АТ11</w:t>
            </w:r>
          </w:p>
        </w:tc>
        <w:tc>
          <w:tcPr>
            <w:tcW w:w="1152" w:type="dxa"/>
            <w:vAlign w:val="center"/>
          </w:tcPr>
          <w:p w14:paraId="46D05D29" w14:textId="77777777" w:rsidR="001D34E4" w:rsidRPr="00A53DCF" w:rsidRDefault="001D34E4" w:rsidP="001D34E4">
            <w:pPr>
              <w:spacing w:line="200" w:lineRule="exact"/>
              <w:jc w:val="both"/>
              <w:rPr>
                <w:rFonts w:ascii="Arial" w:hAnsi="Arial" w:cs="Arial"/>
                <w:sz w:val="24"/>
                <w:szCs w:val="24"/>
              </w:rPr>
            </w:pPr>
          </w:p>
        </w:tc>
        <w:tc>
          <w:tcPr>
            <w:tcW w:w="1472" w:type="dxa"/>
            <w:vAlign w:val="center"/>
          </w:tcPr>
          <w:p w14:paraId="4292BC0B"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АТ21</w:t>
            </w:r>
          </w:p>
        </w:tc>
        <w:tc>
          <w:tcPr>
            <w:tcW w:w="1518" w:type="dxa"/>
            <w:vAlign w:val="center"/>
          </w:tcPr>
          <w:p w14:paraId="1244DD26" w14:textId="77777777" w:rsidR="001D34E4" w:rsidRPr="00A53DCF" w:rsidRDefault="001D34E4" w:rsidP="001D34E4">
            <w:pPr>
              <w:spacing w:line="200" w:lineRule="exact"/>
              <w:jc w:val="both"/>
              <w:rPr>
                <w:rFonts w:ascii="Arial" w:hAnsi="Arial" w:cs="Arial"/>
                <w:sz w:val="24"/>
                <w:szCs w:val="24"/>
              </w:rPr>
            </w:pPr>
          </w:p>
        </w:tc>
        <w:tc>
          <w:tcPr>
            <w:tcW w:w="1472" w:type="dxa"/>
            <w:vAlign w:val="center"/>
          </w:tcPr>
          <w:p w14:paraId="76E4A489"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А3</w:t>
            </w:r>
          </w:p>
        </w:tc>
        <w:tc>
          <w:tcPr>
            <w:tcW w:w="1518" w:type="dxa"/>
            <w:vAlign w:val="center"/>
          </w:tcPr>
          <w:p w14:paraId="3C8922A4" w14:textId="77777777" w:rsidR="001D34E4" w:rsidRPr="00A53DCF" w:rsidRDefault="001D34E4" w:rsidP="001D34E4">
            <w:pPr>
              <w:spacing w:line="200" w:lineRule="exact"/>
              <w:jc w:val="both"/>
              <w:rPr>
                <w:rFonts w:ascii="Arial" w:hAnsi="Arial" w:cs="Arial"/>
                <w:sz w:val="24"/>
                <w:szCs w:val="24"/>
              </w:rPr>
            </w:pPr>
          </w:p>
        </w:tc>
      </w:tr>
      <w:tr w:rsidR="001D34E4" w:rsidRPr="00A53DCF" w14:paraId="57F9DA46" w14:textId="77777777" w:rsidTr="009767B6">
        <w:trPr>
          <w:trHeight w:val="277"/>
        </w:trPr>
        <w:tc>
          <w:tcPr>
            <w:tcW w:w="1838" w:type="dxa"/>
            <w:vAlign w:val="center"/>
          </w:tcPr>
          <w:p w14:paraId="296428A6"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АТ12</w:t>
            </w:r>
          </w:p>
        </w:tc>
        <w:tc>
          <w:tcPr>
            <w:tcW w:w="1152" w:type="dxa"/>
            <w:vAlign w:val="center"/>
          </w:tcPr>
          <w:p w14:paraId="027831AA" w14:textId="77777777" w:rsidR="001D34E4" w:rsidRPr="00A53DCF" w:rsidRDefault="001D34E4" w:rsidP="001D34E4">
            <w:pPr>
              <w:spacing w:line="200" w:lineRule="exact"/>
              <w:jc w:val="both"/>
              <w:rPr>
                <w:rFonts w:ascii="Arial" w:hAnsi="Arial" w:cs="Arial"/>
                <w:sz w:val="24"/>
                <w:szCs w:val="24"/>
              </w:rPr>
            </w:pPr>
          </w:p>
        </w:tc>
        <w:tc>
          <w:tcPr>
            <w:tcW w:w="1472" w:type="dxa"/>
            <w:vAlign w:val="center"/>
          </w:tcPr>
          <w:p w14:paraId="5815F390"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АТ22</w:t>
            </w:r>
          </w:p>
        </w:tc>
        <w:tc>
          <w:tcPr>
            <w:tcW w:w="1518" w:type="dxa"/>
            <w:vAlign w:val="center"/>
          </w:tcPr>
          <w:p w14:paraId="5D2DCCFB" w14:textId="77777777" w:rsidR="001D34E4" w:rsidRPr="00A53DCF" w:rsidRDefault="001D34E4" w:rsidP="001D34E4">
            <w:pPr>
              <w:spacing w:line="200" w:lineRule="exact"/>
              <w:jc w:val="both"/>
              <w:rPr>
                <w:rFonts w:ascii="Arial" w:hAnsi="Arial" w:cs="Arial"/>
                <w:sz w:val="24"/>
                <w:szCs w:val="24"/>
              </w:rPr>
            </w:pPr>
          </w:p>
        </w:tc>
        <w:tc>
          <w:tcPr>
            <w:tcW w:w="1472" w:type="dxa"/>
            <w:vAlign w:val="center"/>
          </w:tcPr>
          <w:p w14:paraId="411D98B8"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Г3</w:t>
            </w:r>
          </w:p>
        </w:tc>
        <w:tc>
          <w:tcPr>
            <w:tcW w:w="1518" w:type="dxa"/>
            <w:vAlign w:val="center"/>
          </w:tcPr>
          <w:p w14:paraId="27789506" w14:textId="77777777" w:rsidR="001D34E4" w:rsidRPr="00A53DCF" w:rsidRDefault="001D34E4" w:rsidP="001D34E4">
            <w:pPr>
              <w:spacing w:line="200" w:lineRule="exact"/>
              <w:jc w:val="both"/>
              <w:rPr>
                <w:rFonts w:ascii="Arial" w:hAnsi="Arial" w:cs="Arial"/>
                <w:sz w:val="24"/>
                <w:szCs w:val="24"/>
              </w:rPr>
            </w:pPr>
          </w:p>
        </w:tc>
      </w:tr>
      <w:tr w:rsidR="001D34E4" w:rsidRPr="00A53DCF" w14:paraId="19DD62BD" w14:textId="77777777" w:rsidTr="009767B6">
        <w:trPr>
          <w:trHeight w:val="268"/>
        </w:trPr>
        <w:tc>
          <w:tcPr>
            <w:tcW w:w="1838" w:type="dxa"/>
            <w:vAlign w:val="center"/>
          </w:tcPr>
          <w:p w14:paraId="27379A21"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Гд1</w:t>
            </w:r>
          </w:p>
        </w:tc>
        <w:tc>
          <w:tcPr>
            <w:tcW w:w="1152" w:type="dxa"/>
            <w:vAlign w:val="center"/>
          </w:tcPr>
          <w:p w14:paraId="1B20B0A4" w14:textId="77777777" w:rsidR="001D34E4" w:rsidRPr="00A53DCF" w:rsidRDefault="001D34E4" w:rsidP="001D34E4">
            <w:pPr>
              <w:spacing w:line="200" w:lineRule="exact"/>
              <w:jc w:val="both"/>
              <w:rPr>
                <w:rFonts w:ascii="Arial" w:hAnsi="Arial" w:cs="Arial"/>
                <w:sz w:val="24"/>
                <w:szCs w:val="24"/>
              </w:rPr>
            </w:pPr>
          </w:p>
        </w:tc>
        <w:tc>
          <w:tcPr>
            <w:tcW w:w="1472" w:type="dxa"/>
            <w:vAlign w:val="center"/>
          </w:tcPr>
          <w:p w14:paraId="50255673"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Гд2</w:t>
            </w:r>
          </w:p>
        </w:tc>
        <w:tc>
          <w:tcPr>
            <w:tcW w:w="1518" w:type="dxa"/>
            <w:vAlign w:val="center"/>
          </w:tcPr>
          <w:p w14:paraId="43724F92" w14:textId="77777777" w:rsidR="001D34E4" w:rsidRPr="00A53DCF" w:rsidRDefault="001D34E4" w:rsidP="001D34E4">
            <w:pPr>
              <w:spacing w:line="200" w:lineRule="exact"/>
              <w:jc w:val="both"/>
              <w:rPr>
                <w:rFonts w:ascii="Arial" w:hAnsi="Arial" w:cs="Arial"/>
                <w:sz w:val="24"/>
                <w:szCs w:val="24"/>
              </w:rPr>
            </w:pPr>
          </w:p>
        </w:tc>
        <w:tc>
          <w:tcPr>
            <w:tcW w:w="1472" w:type="dxa"/>
            <w:vAlign w:val="center"/>
          </w:tcPr>
          <w:p w14:paraId="13636D0F"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Гд3</w:t>
            </w:r>
          </w:p>
        </w:tc>
        <w:tc>
          <w:tcPr>
            <w:tcW w:w="1518" w:type="dxa"/>
            <w:vAlign w:val="center"/>
          </w:tcPr>
          <w:p w14:paraId="685B83D5" w14:textId="77777777" w:rsidR="001D34E4" w:rsidRPr="00A53DCF" w:rsidRDefault="001D34E4" w:rsidP="001D34E4">
            <w:pPr>
              <w:spacing w:line="200" w:lineRule="exact"/>
              <w:jc w:val="both"/>
              <w:rPr>
                <w:rFonts w:ascii="Arial" w:hAnsi="Arial" w:cs="Arial"/>
                <w:sz w:val="24"/>
                <w:szCs w:val="24"/>
              </w:rPr>
            </w:pPr>
          </w:p>
        </w:tc>
      </w:tr>
      <w:tr w:rsidR="001D34E4" w:rsidRPr="00A53DCF" w14:paraId="6233DA40" w14:textId="77777777" w:rsidTr="009767B6">
        <w:trPr>
          <w:trHeight w:val="271"/>
        </w:trPr>
        <w:tc>
          <w:tcPr>
            <w:tcW w:w="1838" w:type="dxa"/>
            <w:vAlign w:val="center"/>
          </w:tcPr>
          <w:p w14:paraId="5D21B6C3"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Па11</w:t>
            </w:r>
          </w:p>
        </w:tc>
        <w:tc>
          <w:tcPr>
            <w:tcW w:w="1152" w:type="dxa"/>
            <w:vAlign w:val="center"/>
          </w:tcPr>
          <w:p w14:paraId="716D4954"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16</w:t>
            </w:r>
          </w:p>
        </w:tc>
        <w:tc>
          <w:tcPr>
            <w:tcW w:w="1472" w:type="dxa"/>
            <w:vAlign w:val="center"/>
          </w:tcPr>
          <w:p w14:paraId="08A30A57"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Р2</w:t>
            </w:r>
          </w:p>
        </w:tc>
        <w:tc>
          <w:tcPr>
            <w:tcW w:w="1518" w:type="dxa"/>
            <w:vAlign w:val="center"/>
          </w:tcPr>
          <w:p w14:paraId="71D05197" w14:textId="77777777" w:rsidR="001D34E4" w:rsidRPr="00A53DCF" w:rsidRDefault="001D34E4" w:rsidP="001D34E4">
            <w:pPr>
              <w:spacing w:line="200" w:lineRule="exact"/>
              <w:jc w:val="both"/>
              <w:rPr>
                <w:rFonts w:ascii="Arial" w:hAnsi="Arial" w:cs="Arial"/>
                <w:sz w:val="24"/>
                <w:szCs w:val="24"/>
              </w:rPr>
            </w:pPr>
          </w:p>
        </w:tc>
        <w:tc>
          <w:tcPr>
            <w:tcW w:w="1472" w:type="dxa"/>
            <w:vAlign w:val="center"/>
          </w:tcPr>
          <w:p w14:paraId="5FD71194"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Па3</w:t>
            </w:r>
          </w:p>
        </w:tc>
        <w:tc>
          <w:tcPr>
            <w:tcW w:w="1518" w:type="dxa"/>
            <w:vAlign w:val="center"/>
          </w:tcPr>
          <w:p w14:paraId="58CA4131"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t>22</w:t>
            </w:r>
          </w:p>
        </w:tc>
      </w:tr>
    </w:tbl>
    <w:p w14:paraId="7A48C734" w14:textId="77777777" w:rsidR="001D34E4" w:rsidRPr="00A53DCF" w:rsidRDefault="001D34E4" w:rsidP="001D34E4">
      <w:pPr>
        <w:spacing w:line="200" w:lineRule="exact"/>
        <w:jc w:val="both"/>
        <w:rPr>
          <w:rFonts w:ascii="Arial" w:hAnsi="Arial" w:cs="Arial"/>
          <w:sz w:val="24"/>
          <w:szCs w:val="24"/>
        </w:rPr>
      </w:pPr>
      <w:r w:rsidRPr="00A53DCF">
        <w:rPr>
          <w:rFonts w:ascii="Arial" w:hAnsi="Arial" w:cs="Arial"/>
          <w:sz w:val="24"/>
          <w:szCs w:val="24"/>
        </w:rPr>
        <w:br/>
        <w:t>*Ученик завршног разреда који није положио матурски испит, полагаће испит уз обавезу плаћања накнаде стварних трошкова ванредног ученика које утврди министарство.</w:t>
      </w:r>
      <w:r w:rsidRPr="00A53DCF">
        <w:rPr>
          <w:rFonts w:ascii="Arial" w:hAnsi="Arial" w:cs="Arial"/>
          <w:sz w:val="24"/>
          <w:szCs w:val="24"/>
        </w:rPr>
        <w:br/>
      </w:r>
    </w:p>
    <w:p w14:paraId="3D780265" w14:textId="77777777" w:rsidR="009767B6" w:rsidRDefault="009767B6" w:rsidP="00A53DCF">
      <w:pPr>
        <w:spacing w:line="200" w:lineRule="exact"/>
        <w:jc w:val="both"/>
        <w:rPr>
          <w:rFonts w:ascii="Arial" w:hAnsi="Arial" w:cs="Arial"/>
          <w:sz w:val="24"/>
          <w:szCs w:val="24"/>
          <w:lang w:val="sr-Cyrl-RS"/>
        </w:rPr>
        <w:sectPr w:rsidR="009767B6" w:rsidSect="004F4AF8">
          <w:pgSz w:w="11900" w:h="16840"/>
          <w:pgMar w:top="1080" w:right="1260" w:bottom="280" w:left="1660" w:header="720" w:footer="720" w:gutter="0"/>
          <w:cols w:space="720"/>
        </w:sectPr>
      </w:pPr>
    </w:p>
    <w:p w14:paraId="75C8B93B" w14:textId="7B4FBFA4" w:rsidR="000F3543" w:rsidRDefault="000F3543" w:rsidP="00A53DCF">
      <w:pPr>
        <w:spacing w:line="200" w:lineRule="exact"/>
        <w:jc w:val="both"/>
        <w:rPr>
          <w:rFonts w:ascii="Arial" w:hAnsi="Arial" w:cs="Arial"/>
          <w:sz w:val="24"/>
          <w:szCs w:val="24"/>
          <w:lang w:val="sr-Cyrl-RS"/>
        </w:rPr>
      </w:pPr>
    </w:p>
    <w:p w14:paraId="03FFA0E2" w14:textId="77777777" w:rsidR="00966030" w:rsidRPr="00162592" w:rsidRDefault="00966030" w:rsidP="00162592">
      <w:pPr>
        <w:pStyle w:val="ListParagraph"/>
        <w:keepNext/>
        <w:keepLines/>
        <w:numPr>
          <w:ilvl w:val="0"/>
          <w:numId w:val="10"/>
        </w:numPr>
        <w:spacing w:before="200" w:line="276" w:lineRule="auto"/>
        <w:jc w:val="both"/>
        <w:outlineLvl w:val="1"/>
        <w:rPr>
          <w:rFonts w:ascii="Arial" w:hAnsi="Arial" w:cs="Arial"/>
          <w:b/>
          <w:bCs/>
          <w:noProof/>
          <w:color w:val="4F81BD"/>
          <w:sz w:val="26"/>
          <w:szCs w:val="26"/>
          <w:lang w:val="sr-Cyrl-CS"/>
        </w:rPr>
      </w:pPr>
      <w:bookmarkStart w:id="52" w:name="_Toc397520457"/>
      <w:bookmarkStart w:id="53" w:name="_Toc524780689"/>
      <w:bookmarkStart w:id="54" w:name="_Toc524781082"/>
      <w:bookmarkStart w:id="55" w:name="_Toc524781742"/>
      <w:bookmarkStart w:id="56" w:name="_Toc18567531"/>
      <w:bookmarkStart w:id="57" w:name="_Toc18567579"/>
      <w:bookmarkStart w:id="58" w:name="_Toc18568500"/>
      <w:bookmarkStart w:id="59" w:name="_Toc18568666"/>
      <w:r w:rsidRPr="00162592">
        <w:rPr>
          <w:rFonts w:ascii="Arial" w:eastAsia="Calibri-Bold" w:hAnsi="Arial" w:cs="Arial"/>
          <w:b/>
          <w:bCs/>
          <w:noProof/>
          <w:color w:val="365F91"/>
          <w:sz w:val="28"/>
          <w:szCs w:val="28"/>
          <w:lang w:val="ru-RU"/>
        </w:rPr>
        <w:t>КАДРОВСКА СТРУКТУРА</w:t>
      </w:r>
      <w:bookmarkEnd w:id="52"/>
      <w:bookmarkEnd w:id="53"/>
      <w:bookmarkEnd w:id="54"/>
      <w:bookmarkEnd w:id="55"/>
      <w:bookmarkEnd w:id="56"/>
      <w:bookmarkEnd w:id="57"/>
      <w:bookmarkEnd w:id="58"/>
      <w:bookmarkEnd w:id="59"/>
    </w:p>
    <w:p w14:paraId="00CBB82D" w14:textId="77777777" w:rsidR="00966030" w:rsidRPr="00162592" w:rsidRDefault="00162592" w:rsidP="00162592">
      <w:pPr>
        <w:pStyle w:val="ListParagraph"/>
        <w:numPr>
          <w:ilvl w:val="1"/>
          <w:numId w:val="10"/>
        </w:numPr>
        <w:spacing w:line="200" w:lineRule="exact"/>
        <w:jc w:val="both"/>
        <w:rPr>
          <w:rFonts w:ascii="Arial" w:eastAsia="Calibri-Bold" w:hAnsi="Arial" w:cs="Arial"/>
          <w:b/>
          <w:bCs/>
          <w:noProof/>
          <w:color w:val="4F81BD"/>
          <w:sz w:val="26"/>
          <w:szCs w:val="26"/>
        </w:rPr>
      </w:pPr>
      <w:bookmarkStart w:id="60" w:name="_Toc397520458"/>
      <w:r w:rsidRPr="00162592">
        <w:rPr>
          <w:rFonts w:ascii="Arial" w:eastAsia="Calibri-Bold" w:hAnsi="Arial" w:cs="Arial"/>
          <w:b/>
          <w:bCs/>
          <w:noProof/>
          <w:color w:val="4F81BD"/>
          <w:sz w:val="26"/>
          <w:szCs w:val="26"/>
        </w:rPr>
        <w:t>Ненаставно особље</w:t>
      </w:r>
      <w:bookmarkEnd w:id="60"/>
    </w:p>
    <w:p w14:paraId="2265410F" w14:textId="77777777" w:rsidR="00162592" w:rsidRPr="00162592" w:rsidRDefault="00162592" w:rsidP="00162592">
      <w:pPr>
        <w:spacing w:line="200" w:lineRule="exact"/>
        <w:jc w:val="both"/>
        <w:rPr>
          <w:rFonts w:ascii="Arial" w:hAnsi="Arial" w:cs="Arial"/>
          <w:sz w:val="24"/>
          <w:szCs w:val="24"/>
          <w:lang w:val="sr-Cyrl-RS"/>
        </w:rPr>
      </w:pPr>
    </w:p>
    <w:tbl>
      <w:tblPr>
        <w:tblW w:w="9680" w:type="dxa"/>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3"/>
        <w:gridCol w:w="2567"/>
        <w:gridCol w:w="2580"/>
        <w:gridCol w:w="1511"/>
        <w:gridCol w:w="2309"/>
      </w:tblGrid>
      <w:tr w:rsidR="00966030" w:rsidRPr="00A53DCF" w14:paraId="30B09DC2" w14:textId="77777777" w:rsidTr="00966030">
        <w:trPr>
          <w:tblHeader/>
        </w:trPr>
        <w:tc>
          <w:tcPr>
            <w:tcW w:w="713" w:type="dxa"/>
            <w:tcBorders>
              <w:bottom w:val="single" w:sz="6" w:space="0" w:color="auto"/>
            </w:tcBorders>
            <w:shd w:val="clear" w:color="auto" w:fill="E6E6E6"/>
          </w:tcPr>
          <w:p w14:paraId="217DA475" w14:textId="77777777" w:rsidR="00966030" w:rsidRPr="00A53DCF" w:rsidRDefault="00966030" w:rsidP="00A53DCF">
            <w:pPr>
              <w:widowControl w:val="0"/>
              <w:autoSpaceDE w:val="0"/>
              <w:autoSpaceDN w:val="0"/>
              <w:adjustRightInd w:val="0"/>
              <w:spacing w:before="40" w:after="40"/>
              <w:jc w:val="both"/>
              <w:rPr>
                <w:rFonts w:ascii="Arial" w:hAnsi="Arial" w:cs="Arial"/>
                <w:b/>
                <w:bCs/>
                <w:lang w:val="sr-Cyrl-CS" w:eastAsia="sr-Cyrl-CS"/>
              </w:rPr>
            </w:pPr>
            <w:r w:rsidRPr="00A53DCF">
              <w:rPr>
                <w:rFonts w:ascii="Arial" w:hAnsi="Arial" w:cs="Arial"/>
                <w:b/>
                <w:bCs/>
                <w:lang w:val="sr-Cyrl-CS" w:eastAsia="sr-Cyrl-CS"/>
              </w:rPr>
              <w:t>Бр.</w:t>
            </w:r>
          </w:p>
        </w:tc>
        <w:tc>
          <w:tcPr>
            <w:tcW w:w="2567" w:type="dxa"/>
            <w:tcBorders>
              <w:bottom w:val="single" w:sz="6" w:space="0" w:color="auto"/>
            </w:tcBorders>
            <w:shd w:val="clear" w:color="auto" w:fill="E6E6E6"/>
          </w:tcPr>
          <w:p w14:paraId="6C1AF0D5" w14:textId="77777777" w:rsidR="00966030" w:rsidRPr="00A53DCF" w:rsidRDefault="00966030" w:rsidP="00A53DCF">
            <w:pPr>
              <w:widowControl w:val="0"/>
              <w:autoSpaceDE w:val="0"/>
              <w:autoSpaceDN w:val="0"/>
              <w:adjustRightInd w:val="0"/>
              <w:spacing w:before="40" w:after="40"/>
              <w:jc w:val="both"/>
              <w:rPr>
                <w:rFonts w:ascii="Arial" w:hAnsi="Arial" w:cs="Arial"/>
                <w:b/>
                <w:bCs/>
                <w:lang w:val="sr-Cyrl-CS" w:eastAsia="sr-Cyrl-CS"/>
              </w:rPr>
            </w:pPr>
            <w:r w:rsidRPr="00A53DCF">
              <w:rPr>
                <w:rFonts w:ascii="Arial" w:hAnsi="Arial" w:cs="Arial"/>
                <w:b/>
                <w:bCs/>
                <w:lang w:val="sr-Cyrl-CS" w:eastAsia="sr-Cyrl-CS"/>
              </w:rPr>
              <w:t>Име и презиме</w:t>
            </w:r>
          </w:p>
        </w:tc>
        <w:tc>
          <w:tcPr>
            <w:tcW w:w="2580" w:type="dxa"/>
            <w:tcBorders>
              <w:bottom w:val="single" w:sz="6" w:space="0" w:color="auto"/>
            </w:tcBorders>
            <w:shd w:val="clear" w:color="auto" w:fill="E6E6E6"/>
          </w:tcPr>
          <w:p w14:paraId="60961925" w14:textId="77777777" w:rsidR="00966030" w:rsidRPr="00A53DCF" w:rsidRDefault="00966030" w:rsidP="00A53DCF">
            <w:pPr>
              <w:widowControl w:val="0"/>
              <w:autoSpaceDE w:val="0"/>
              <w:autoSpaceDN w:val="0"/>
              <w:adjustRightInd w:val="0"/>
              <w:spacing w:before="40" w:after="40"/>
              <w:jc w:val="both"/>
              <w:rPr>
                <w:rFonts w:ascii="Arial" w:hAnsi="Arial" w:cs="Arial"/>
                <w:b/>
                <w:bCs/>
                <w:lang w:val="sr-Cyrl-CS" w:eastAsia="sr-Cyrl-CS"/>
              </w:rPr>
            </w:pPr>
            <w:r w:rsidRPr="00A53DCF">
              <w:rPr>
                <w:rFonts w:ascii="Arial" w:hAnsi="Arial" w:cs="Arial"/>
                <w:b/>
                <w:bCs/>
                <w:lang w:val="sr-Cyrl-CS" w:eastAsia="sr-Cyrl-CS"/>
              </w:rPr>
              <w:t>Функција</w:t>
            </w:r>
          </w:p>
        </w:tc>
        <w:tc>
          <w:tcPr>
            <w:tcW w:w="1511" w:type="dxa"/>
            <w:tcBorders>
              <w:bottom w:val="single" w:sz="6" w:space="0" w:color="auto"/>
            </w:tcBorders>
            <w:shd w:val="clear" w:color="auto" w:fill="E6E6E6"/>
          </w:tcPr>
          <w:p w14:paraId="794F891D" w14:textId="77777777" w:rsidR="00966030" w:rsidRPr="00A53DCF" w:rsidRDefault="00966030" w:rsidP="00A53DCF">
            <w:pPr>
              <w:widowControl w:val="0"/>
              <w:autoSpaceDE w:val="0"/>
              <w:autoSpaceDN w:val="0"/>
              <w:adjustRightInd w:val="0"/>
              <w:spacing w:before="40" w:after="40"/>
              <w:jc w:val="both"/>
              <w:rPr>
                <w:rFonts w:ascii="Arial" w:hAnsi="Arial" w:cs="Arial"/>
                <w:b/>
                <w:bCs/>
                <w:lang w:val="sr-Cyrl-CS" w:eastAsia="sr-Cyrl-CS"/>
              </w:rPr>
            </w:pPr>
            <w:r w:rsidRPr="00A53DCF">
              <w:rPr>
                <w:rFonts w:ascii="Arial" w:hAnsi="Arial" w:cs="Arial"/>
                <w:b/>
                <w:bCs/>
                <w:lang w:val="sr-Cyrl-CS" w:eastAsia="sr-Cyrl-CS"/>
              </w:rPr>
              <w:t>норма</w:t>
            </w:r>
          </w:p>
        </w:tc>
        <w:tc>
          <w:tcPr>
            <w:tcW w:w="2309" w:type="dxa"/>
            <w:tcBorders>
              <w:bottom w:val="single" w:sz="6" w:space="0" w:color="auto"/>
            </w:tcBorders>
            <w:shd w:val="clear" w:color="auto" w:fill="E6E6E6"/>
          </w:tcPr>
          <w:p w14:paraId="7B4C1438" w14:textId="77777777" w:rsidR="00966030" w:rsidRPr="00A53DCF" w:rsidRDefault="00966030" w:rsidP="00A53DCF">
            <w:pPr>
              <w:widowControl w:val="0"/>
              <w:autoSpaceDE w:val="0"/>
              <w:autoSpaceDN w:val="0"/>
              <w:adjustRightInd w:val="0"/>
              <w:spacing w:before="40" w:after="40"/>
              <w:jc w:val="both"/>
              <w:rPr>
                <w:rFonts w:ascii="Arial" w:hAnsi="Arial" w:cs="Arial"/>
                <w:b/>
                <w:bCs/>
                <w:lang w:val="sr-Cyrl-CS" w:eastAsia="sr-Cyrl-CS"/>
              </w:rPr>
            </w:pPr>
            <w:r w:rsidRPr="00A53DCF">
              <w:rPr>
                <w:rFonts w:ascii="Arial" w:hAnsi="Arial" w:cs="Arial"/>
                <w:b/>
                <w:bCs/>
                <w:lang w:val="sr-Cyrl-CS" w:eastAsia="sr-Cyrl-CS"/>
              </w:rPr>
              <w:t>Стручна спрема</w:t>
            </w:r>
          </w:p>
        </w:tc>
      </w:tr>
      <w:tr w:rsidR="00966030" w:rsidRPr="00A53DCF" w14:paraId="5C0B3307" w14:textId="77777777" w:rsidTr="00966030">
        <w:tc>
          <w:tcPr>
            <w:tcW w:w="9680" w:type="dxa"/>
            <w:gridSpan w:val="5"/>
            <w:tcBorders>
              <w:top w:val="single" w:sz="6" w:space="0" w:color="auto"/>
              <w:bottom w:val="double" w:sz="4" w:space="0" w:color="auto"/>
            </w:tcBorders>
            <w:shd w:val="clear" w:color="auto" w:fill="E6E6E6"/>
          </w:tcPr>
          <w:p w14:paraId="02A0E73C" w14:textId="77777777" w:rsidR="00966030" w:rsidRPr="00A53DCF" w:rsidRDefault="00966030" w:rsidP="00A53DCF">
            <w:pPr>
              <w:widowControl w:val="0"/>
              <w:autoSpaceDE w:val="0"/>
              <w:autoSpaceDN w:val="0"/>
              <w:adjustRightInd w:val="0"/>
              <w:spacing w:before="30" w:after="30"/>
              <w:jc w:val="both"/>
              <w:rPr>
                <w:rFonts w:ascii="Arial" w:hAnsi="Arial" w:cs="Arial"/>
                <w:b/>
                <w:bCs/>
                <w:lang w:val="sr-Latn-CS" w:eastAsia="sr-Cyrl-CS"/>
              </w:rPr>
            </w:pPr>
          </w:p>
          <w:p w14:paraId="71D38E68" w14:textId="77777777" w:rsidR="00966030" w:rsidRPr="00A53DCF" w:rsidRDefault="00966030" w:rsidP="00A53DCF">
            <w:pPr>
              <w:widowControl w:val="0"/>
              <w:autoSpaceDE w:val="0"/>
              <w:autoSpaceDN w:val="0"/>
              <w:adjustRightInd w:val="0"/>
              <w:spacing w:before="30" w:after="30"/>
              <w:jc w:val="both"/>
              <w:rPr>
                <w:rFonts w:ascii="Arial" w:hAnsi="Arial" w:cs="Arial"/>
                <w:b/>
                <w:bCs/>
                <w:lang w:val="sr-Cyrl-CS" w:eastAsia="sr-Cyrl-CS"/>
              </w:rPr>
            </w:pPr>
            <w:r w:rsidRPr="00A53DCF">
              <w:rPr>
                <w:rFonts w:ascii="Arial" w:hAnsi="Arial" w:cs="Arial"/>
                <w:b/>
                <w:bCs/>
                <w:lang w:val="sr-Cyrl-CS" w:eastAsia="sr-Cyrl-CS"/>
              </w:rPr>
              <w:t>Руководеће особље</w:t>
            </w:r>
          </w:p>
        </w:tc>
      </w:tr>
      <w:tr w:rsidR="00966030" w:rsidRPr="00A53DCF" w14:paraId="6AD3DEA6" w14:textId="77777777" w:rsidTr="00966030">
        <w:trPr>
          <w:trHeight w:val="427"/>
        </w:trPr>
        <w:tc>
          <w:tcPr>
            <w:tcW w:w="713" w:type="dxa"/>
            <w:tcBorders>
              <w:top w:val="double" w:sz="4" w:space="0" w:color="auto"/>
            </w:tcBorders>
          </w:tcPr>
          <w:p w14:paraId="34B17F11"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1.</w:t>
            </w:r>
          </w:p>
        </w:tc>
        <w:tc>
          <w:tcPr>
            <w:tcW w:w="2567" w:type="dxa"/>
            <w:tcBorders>
              <w:top w:val="double" w:sz="4" w:space="0" w:color="auto"/>
            </w:tcBorders>
          </w:tcPr>
          <w:p w14:paraId="18647BC1"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 xml:space="preserve">Сретен Васић </w:t>
            </w:r>
          </w:p>
        </w:tc>
        <w:tc>
          <w:tcPr>
            <w:tcW w:w="2580" w:type="dxa"/>
            <w:tcBorders>
              <w:top w:val="double" w:sz="4" w:space="0" w:color="auto"/>
            </w:tcBorders>
          </w:tcPr>
          <w:p w14:paraId="61EC6704"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Директор</w:t>
            </w:r>
          </w:p>
        </w:tc>
        <w:tc>
          <w:tcPr>
            <w:tcW w:w="1511" w:type="dxa"/>
            <w:tcBorders>
              <w:top w:val="double" w:sz="4" w:space="0" w:color="auto"/>
            </w:tcBorders>
          </w:tcPr>
          <w:p w14:paraId="4538DE5E"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100</w:t>
            </w:r>
          </w:p>
        </w:tc>
        <w:tc>
          <w:tcPr>
            <w:tcW w:w="2309" w:type="dxa"/>
            <w:tcBorders>
              <w:top w:val="double" w:sz="4" w:space="0" w:color="auto"/>
            </w:tcBorders>
          </w:tcPr>
          <w:p w14:paraId="31B794CA"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дипл. математичар</w:t>
            </w:r>
          </w:p>
        </w:tc>
      </w:tr>
      <w:tr w:rsidR="00966030" w:rsidRPr="00A53DCF" w14:paraId="71E10F0E" w14:textId="77777777" w:rsidTr="00966030">
        <w:tc>
          <w:tcPr>
            <w:tcW w:w="713" w:type="dxa"/>
            <w:tcBorders>
              <w:bottom w:val="single" w:sz="4" w:space="0" w:color="auto"/>
            </w:tcBorders>
          </w:tcPr>
          <w:p w14:paraId="5D117B44"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2.</w:t>
            </w:r>
          </w:p>
        </w:tc>
        <w:tc>
          <w:tcPr>
            <w:tcW w:w="2567" w:type="dxa"/>
          </w:tcPr>
          <w:p w14:paraId="02B2CE60" w14:textId="3D217F15" w:rsidR="00966030" w:rsidRPr="00A53DCF" w:rsidRDefault="0017665B" w:rsidP="00A53DCF">
            <w:pPr>
              <w:widowControl w:val="0"/>
              <w:autoSpaceDE w:val="0"/>
              <w:autoSpaceDN w:val="0"/>
              <w:adjustRightInd w:val="0"/>
              <w:spacing w:before="30" w:after="30"/>
              <w:jc w:val="both"/>
              <w:rPr>
                <w:rFonts w:ascii="Arial" w:hAnsi="Arial" w:cs="Arial"/>
                <w:color w:val="FF0000"/>
                <w:lang w:val="sr-Cyrl-CS" w:eastAsia="sr-Cyrl-CS"/>
              </w:rPr>
            </w:pPr>
            <w:r>
              <w:rPr>
                <w:rFonts w:ascii="Arial" w:hAnsi="Arial" w:cs="Arial"/>
                <w:color w:val="FF0000"/>
                <w:lang w:val="sr-Cyrl-CS" w:eastAsia="sr-Cyrl-CS"/>
              </w:rPr>
              <w:t>Славиша Милосављевић</w:t>
            </w:r>
            <w:r w:rsidR="00966030" w:rsidRPr="00A53DCF">
              <w:rPr>
                <w:rFonts w:ascii="Arial" w:hAnsi="Arial" w:cs="Arial"/>
                <w:color w:val="FF0000"/>
                <w:lang w:val="sr-Cyrl-CS" w:eastAsia="sr-Cyrl-CS"/>
              </w:rPr>
              <w:t xml:space="preserve"> </w:t>
            </w:r>
          </w:p>
        </w:tc>
        <w:tc>
          <w:tcPr>
            <w:tcW w:w="2580" w:type="dxa"/>
          </w:tcPr>
          <w:p w14:paraId="20A3F738"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организатор прак.  наставе</w:t>
            </w:r>
          </w:p>
        </w:tc>
        <w:tc>
          <w:tcPr>
            <w:tcW w:w="1511" w:type="dxa"/>
          </w:tcPr>
          <w:p w14:paraId="4D4FD79E"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50</w:t>
            </w:r>
          </w:p>
        </w:tc>
        <w:tc>
          <w:tcPr>
            <w:tcW w:w="2309" w:type="dxa"/>
          </w:tcPr>
          <w:p w14:paraId="0B0FA2B1"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дипл. грађ. инж.</w:t>
            </w:r>
          </w:p>
        </w:tc>
      </w:tr>
      <w:tr w:rsidR="00966030" w:rsidRPr="00A53DCF" w14:paraId="1E550840" w14:textId="77777777" w:rsidTr="00966030">
        <w:tc>
          <w:tcPr>
            <w:tcW w:w="713" w:type="dxa"/>
            <w:tcBorders>
              <w:top w:val="single" w:sz="4" w:space="0" w:color="auto"/>
              <w:bottom w:val="double" w:sz="4" w:space="0" w:color="auto"/>
            </w:tcBorders>
          </w:tcPr>
          <w:p w14:paraId="620B731C"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3.</w:t>
            </w:r>
          </w:p>
        </w:tc>
        <w:tc>
          <w:tcPr>
            <w:tcW w:w="2567" w:type="dxa"/>
            <w:tcBorders>
              <w:bottom w:val="double" w:sz="4" w:space="0" w:color="auto"/>
            </w:tcBorders>
          </w:tcPr>
          <w:p w14:paraId="6C4BF015"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 xml:space="preserve">Снежана Пауновић </w:t>
            </w:r>
          </w:p>
        </w:tc>
        <w:tc>
          <w:tcPr>
            <w:tcW w:w="2580" w:type="dxa"/>
            <w:tcBorders>
              <w:bottom w:val="double" w:sz="4" w:space="0" w:color="auto"/>
            </w:tcBorders>
          </w:tcPr>
          <w:p w14:paraId="38463996"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организатор прак. наставе</w:t>
            </w:r>
          </w:p>
        </w:tc>
        <w:tc>
          <w:tcPr>
            <w:tcW w:w="1511" w:type="dxa"/>
            <w:tcBorders>
              <w:bottom w:val="double" w:sz="4" w:space="0" w:color="auto"/>
            </w:tcBorders>
          </w:tcPr>
          <w:p w14:paraId="791BEEF4"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50</w:t>
            </w:r>
          </w:p>
        </w:tc>
        <w:tc>
          <w:tcPr>
            <w:tcW w:w="2309" w:type="dxa"/>
            <w:tcBorders>
              <w:bottom w:val="double" w:sz="4" w:space="0" w:color="auto"/>
            </w:tcBorders>
          </w:tcPr>
          <w:p w14:paraId="3FAB0113" w14:textId="77777777" w:rsidR="00966030" w:rsidRPr="00A53DCF" w:rsidRDefault="00966030" w:rsidP="00A53DCF">
            <w:pPr>
              <w:widowControl w:val="0"/>
              <w:autoSpaceDE w:val="0"/>
              <w:autoSpaceDN w:val="0"/>
              <w:adjustRightInd w:val="0"/>
              <w:spacing w:before="30" w:after="30"/>
              <w:jc w:val="both"/>
              <w:rPr>
                <w:rFonts w:ascii="Arial" w:hAnsi="Arial" w:cs="Arial"/>
                <w:color w:val="FF0000"/>
                <w:lang w:val="sr-Cyrl-CS" w:eastAsia="sr-Cyrl-CS"/>
              </w:rPr>
            </w:pPr>
            <w:r w:rsidRPr="00A53DCF">
              <w:rPr>
                <w:rFonts w:ascii="Arial" w:hAnsi="Arial" w:cs="Arial"/>
                <w:color w:val="FF0000"/>
                <w:lang w:val="sr-Cyrl-CS" w:eastAsia="sr-Cyrl-CS"/>
              </w:rPr>
              <w:t>дипл. грађ. инж.</w:t>
            </w:r>
          </w:p>
        </w:tc>
      </w:tr>
      <w:tr w:rsidR="00966030" w:rsidRPr="00A53DCF" w14:paraId="79EDA608" w14:textId="77777777" w:rsidTr="00966030">
        <w:tc>
          <w:tcPr>
            <w:tcW w:w="9680" w:type="dxa"/>
            <w:gridSpan w:val="5"/>
            <w:tcBorders>
              <w:top w:val="double" w:sz="4" w:space="0" w:color="auto"/>
              <w:bottom w:val="double" w:sz="4" w:space="0" w:color="auto"/>
            </w:tcBorders>
            <w:shd w:val="clear" w:color="auto" w:fill="E6E6E6"/>
          </w:tcPr>
          <w:p w14:paraId="3F2A4AA1" w14:textId="77777777" w:rsidR="00966030" w:rsidRPr="00A53DCF" w:rsidRDefault="00966030" w:rsidP="00A53DCF">
            <w:pPr>
              <w:widowControl w:val="0"/>
              <w:autoSpaceDE w:val="0"/>
              <w:autoSpaceDN w:val="0"/>
              <w:adjustRightInd w:val="0"/>
              <w:spacing w:before="30" w:after="30"/>
              <w:jc w:val="both"/>
              <w:rPr>
                <w:rFonts w:ascii="Arial" w:hAnsi="Arial" w:cs="Arial"/>
                <w:b/>
                <w:bCs/>
                <w:lang w:val="sr-Latn-CS" w:eastAsia="sr-Cyrl-CS"/>
              </w:rPr>
            </w:pPr>
          </w:p>
          <w:p w14:paraId="547DD1FC"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b/>
                <w:bCs/>
                <w:lang w:val="sr-Cyrl-CS" w:eastAsia="sr-Cyrl-CS"/>
              </w:rPr>
              <w:t>Стручна служба</w:t>
            </w:r>
          </w:p>
        </w:tc>
      </w:tr>
      <w:tr w:rsidR="00966030" w:rsidRPr="00A53DCF" w14:paraId="4D6ECC47" w14:textId="77777777" w:rsidTr="00966030">
        <w:tc>
          <w:tcPr>
            <w:tcW w:w="713" w:type="dxa"/>
            <w:tcBorders>
              <w:top w:val="double" w:sz="4" w:space="0" w:color="auto"/>
            </w:tcBorders>
          </w:tcPr>
          <w:p w14:paraId="2D0779EB"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1.</w:t>
            </w:r>
          </w:p>
        </w:tc>
        <w:tc>
          <w:tcPr>
            <w:tcW w:w="2567" w:type="dxa"/>
            <w:tcBorders>
              <w:top w:val="double" w:sz="4" w:space="0" w:color="auto"/>
            </w:tcBorders>
          </w:tcPr>
          <w:p w14:paraId="12DCED56"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 xml:space="preserve">Милијана Милошевић </w:t>
            </w:r>
          </w:p>
        </w:tc>
        <w:tc>
          <w:tcPr>
            <w:tcW w:w="2580" w:type="dxa"/>
            <w:tcBorders>
              <w:top w:val="double" w:sz="4" w:space="0" w:color="auto"/>
            </w:tcBorders>
          </w:tcPr>
          <w:p w14:paraId="4089C23A"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Психолог</w:t>
            </w:r>
          </w:p>
        </w:tc>
        <w:tc>
          <w:tcPr>
            <w:tcW w:w="1511" w:type="dxa"/>
            <w:tcBorders>
              <w:top w:val="double" w:sz="4" w:space="0" w:color="auto"/>
            </w:tcBorders>
          </w:tcPr>
          <w:p w14:paraId="7FECF792"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100</w:t>
            </w:r>
          </w:p>
        </w:tc>
        <w:tc>
          <w:tcPr>
            <w:tcW w:w="2309" w:type="dxa"/>
            <w:tcBorders>
              <w:top w:val="double" w:sz="4" w:space="0" w:color="auto"/>
            </w:tcBorders>
          </w:tcPr>
          <w:p w14:paraId="40E28756"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вис. шк. спрема</w:t>
            </w:r>
          </w:p>
        </w:tc>
      </w:tr>
      <w:tr w:rsidR="00966030" w:rsidRPr="00A53DCF" w14:paraId="59A8AAF2" w14:textId="77777777" w:rsidTr="00966030">
        <w:tc>
          <w:tcPr>
            <w:tcW w:w="713" w:type="dxa"/>
            <w:tcBorders>
              <w:bottom w:val="double" w:sz="4" w:space="0" w:color="auto"/>
            </w:tcBorders>
          </w:tcPr>
          <w:p w14:paraId="2E9F980F"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2.</w:t>
            </w:r>
          </w:p>
        </w:tc>
        <w:tc>
          <w:tcPr>
            <w:tcW w:w="2567" w:type="dxa"/>
            <w:tcBorders>
              <w:bottom w:val="double" w:sz="4" w:space="0" w:color="auto"/>
            </w:tcBorders>
          </w:tcPr>
          <w:p w14:paraId="3B99503D" w14:textId="40FED297" w:rsidR="00966030"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Миланка Антов</w:t>
            </w:r>
          </w:p>
        </w:tc>
        <w:tc>
          <w:tcPr>
            <w:tcW w:w="2580" w:type="dxa"/>
            <w:tcBorders>
              <w:bottom w:val="double" w:sz="4" w:space="0" w:color="auto"/>
            </w:tcBorders>
          </w:tcPr>
          <w:p w14:paraId="03A8175F"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Библиотекар</w:t>
            </w:r>
          </w:p>
        </w:tc>
        <w:tc>
          <w:tcPr>
            <w:tcW w:w="1511" w:type="dxa"/>
            <w:tcBorders>
              <w:bottom w:val="double" w:sz="4" w:space="0" w:color="auto"/>
            </w:tcBorders>
          </w:tcPr>
          <w:p w14:paraId="62953781" w14:textId="112FBEC1" w:rsidR="00966030"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1</w:t>
            </w:r>
            <w:r w:rsidR="00966030" w:rsidRPr="00A53DCF">
              <w:rPr>
                <w:rFonts w:ascii="Arial" w:hAnsi="Arial" w:cs="Arial"/>
                <w:color w:val="E36C0A"/>
                <w:lang w:val="sr-Cyrl-CS" w:eastAsia="sr-Cyrl-CS"/>
              </w:rPr>
              <w:t>0</w:t>
            </w:r>
          </w:p>
        </w:tc>
        <w:tc>
          <w:tcPr>
            <w:tcW w:w="2309" w:type="dxa"/>
            <w:tcBorders>
              <w:bottom w:val="double" w:sz="4" w:space="0" w:color="auto"/>
            </w:tcBorders>
          </w:tcPr>
          <w:p w14:paraId="117F3F36"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вис. шк. спрема</w:t>
            </w:r>
          </w:p>
        </w:tc>
      </w:tr>
      <w:tr w:rsidR="00966030" w:rsidRPr="00A53DCF" w14:paraId="5BD2E1F9" w14:textId="77777777" w:rsidTr="00966030">
        <w:tc>
          <w:tcPr>
            <w:tcW w:w="713" w:type="dxa"/>
            <w:tcBorders>
              <w:bottom w:val="double" w:sz="4" w:space="0" w:color="auto"/>
            </w:tcBorders>
          </w:tcPr>
          <w:p w14:paraId="36B2E5D3"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3.</w:t>
            </w:r>
          </w:p>
        </w:tc>
        <w:tc>
          <w:tcPr>
            <w:tcW w:w="2567" w:type="dxa"/>
            <w:tcBorders>
              <w:bottom w:val="double" w:sz="4" w:space="0" w:color="auto"/>
            </w:tcBorders>
          </w:tcPr>
          <w:p w14:paraId="08279650"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Тонић Градимир</w:t>
            </w:r>
          </w:p>
        </w:tc>
        <w:tc>
          <w:tcPr>
            <w:tcW w:w="2580" w:type="dxa"/>
            <w:tcBorders>
              <w:bottom w:val="double" w:sz="4" w:space="0" w:color="auto"/>
            </w:tcBorders>
          </w:tcPr>
          <w:p w14:paraId="71BE398D"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Библиотекар</w:t>
            </w:r>
          </w:p>
        </w:tc>
        <w:tc>
          <w:tcPr>
            <w:tcW w:w="1511" w:type="dxa"/>
            <w:tcBorders>
              <w:bottom w:val="double" w:sz="4" w:space="0" w:color="auto"/>
            </w:tcBorders>
          </w:tcPr>
          <w:p w14:paraId="29B2C2CC" w14:textId="28590F9D" w:rsidR="00966030"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2</w:t>
            </w:r>
            <w:r w:rsidR="00966030" w:rsidRPr="00A53DCF">
              <w:rPr>
                <w:rFonts w:ascii="Arial" w:hAnsi="Arial" w:cs="Arial"/>
                <w:color w:val="E36C0A"/>
                <w:lang w:val="sr-Cyrl-CS" w:eastAsia="sr-Cyrl-CS"/>
              </w:rPr>
              <w:t>0</w:t>
            </w:r>
          </w:p>
        </w:tc>
        <w:tc>
          <w:tcPr>
            <w:tcW w:w="2309" w:type="dxa"/>
            <w:tcBorders>
              <w:bottom w:val="double" w:sz="4" w:space="0" w:color="auto"/>
            </w:tcBorders>
          </w:tcPr>
          <w:p w14:paraId="49E7C73A"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вис. шк. спрема</w:t>
            </w:r>
          </w:p>
        </w:tc>
      </w:tr>
      <w:tr w:rsidR="00966030" w:rsidRPr="00A53DCF" w14:paraId="275114DE" w14:textId="77777777" w:rsidTr="00966030">
        <w:tc>
          <w:tcPr>
            <w:tcW w:w="713" w:type="dxa"/>
            <w:tcBorders>
              <w:bottom w:val="double" w:sz="4" w:space="0" w:color="auto"/>
            </w:tcBorders>
          </w:tcPr>
          <w:p w14:paraId="4433E87F"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4.</w:t>
            </w:r>
          </w:p>
        </w:tc>
        <w:tc>
          <w:tcPr>
            <w:tcW w:w="2567" w:type="dxa"/>
            <w:tcBorders>
              <w:bottom w:val="double" w:sz="4" w:space="0" w:color="auto"/>
            </w:tcBorders>
          </w:tcPr>
          <w:p w14:paraId="166B1E37"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Лидија Бркић</w:t>
            </w:r>
          </w:p>
        </w:tc>
        <w:tc>
          <w:tcPr>
            <w:tcW w:w="2580" w:type="dxa"/>
            <w:tcBorders>
              <w:bottom w:val="double" w:sz="4" w:space="0" w:color="auto"/>
            </w:tcBorders>
          </w:tcPr>
          <w:p w14:paraId="2672E1CC" w14:textId="7777777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Библиотекар</w:t>
            </w:r>
          </w:p>
        </w:tc>
        <w:tc>
          <w:tcPr>
            <w:tcW w:w="1511" w:type="dxa"/>
            <w:tcBorders>
              <w:bottom w:val="double" w:sz="4" w:space="0" w:color="auto"/>
            </w:tcBorders>
          </w:tcPr>
          <w:p w14:paraId="204D2355" w14:textId="0CDFDA87" w:rsidR="00966030"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2</w:t>
            </w:r>
            <w:r w:rsidR="00966030" w:rsidRPr="00A53DCF">
              <w:rPr>
                <w:rFonts w:ascii="Arial" w:hAnsi="Arial" w:cs="Arial"/>
                <w:color w:val="E36C0A"/>
                <w:lang w:val="sr-Cyrl-CS" w:eastAsia="sr-Cyrl-CS"/>
              </w:rPr>
              <w:t>0</w:t>
            </w:r>
          </w:p>
        </w:tc>
        <w:tc>
          <w:tcPr>
            <w:tcW w:w="2309" w:type="dxa"/>
            <w:tcBorders>
              <w:bottom w:val="double" w:sz="4" w:space="0" w:color="auto"/>
            </w:tcBorders>
          </w:tcPr>
          <w:p w14:paraId="4A512DA6" w14:textId="3CDED327" w:rsidR="00966030" w:rsidRPr="00A53DCF" w:rsidRDefault="00966030" w:rsidP="00A53DCF">
            <w:pPr>
              <w:widowControl w:val="0"/>
              <w:autoSpaceDE w:val="0"/>
              <w:autoSpaceDN w:val="0"/>
              <w:adjustRightInd w:val="0"/>
              <w:spacing w:before="30" w:after="30"/>
              <w:jc w:val="both"/>
              <w:rPr>
                <w:rFonts w:ascii="Arial" w:hAnsi="Arial" w:cs="Arial"/>
                <w:color w:val="E36C0A"/>
                <w:lang w:val="sr-Cyrl-CS" w:eastAsia="sr-Cyrl-CS"/>
              </w:rPr>
            </w:pPr>
            <w:r w:rsidRPr="00A53DCF">
              <w:rPr>
                <w:rFonts w:ascii="Arial" w:hAnsi="Arial" w:cs="Arial"/>
                <w:color w:val="E36C0A"/>
                <w:lang w:val="sr-Cyrl-CS" w:eastAsia="sr-Cyrl-CS"/>
              </w:rPr>
              <w:t xml:space="preserve">вис. </w:t>
            </w:r>
            <w:r w:rsidR="0017665B" w:rsidRPr="00A53DCF">
              <w:rPr>
                <w:rFonts w:ascii="Arial" w:hAnsi="Arial" w:cs="Arial"/>
                <w:color w:val="E36C0A"/>
                <w:lang w:val="sr-Cyrl-CS" w:eastAsia="sr-Cyrl-CS"/>
              </w:rPr>
              <w:t>Ш</w:t>
            </w:r>
            <w:r w:rsidRPr="00A53DCF">
              <w:rPr>
                <w:rFonts w:ascii="Arial" w:hAnsi="Arial" w:cs="Arial"/>
                <w:color w:val="E36C0A"/>
                <w:lang w:val="sr-Cyrl-CS" w:eastAsia="sr-Cyrl-CS"/>
              </w:rPr>
              <w:t xml:space="preserve">к. </w:t>
            </w:r>
            <w:r w:rsidR="0017665B" w:rsidRPr="00A53DCF">
              <w:rPr>
                <w:rFonts w:ascii="Arial" w:hAnsi="Arial" w:cs="Arial"/>
                <w:color w:val="E36C0A"/>
                <w:lang w:val="sr-Cyrl-CS" w:eastAsia="sr-Cyrl-CS"/>
              </w:rPr>
              <w:t>С</w:t>
            </w:r>
            <w:r w:rsidRPr="00A53DCF">
              <w:rPr>
                <w:rFonts w:ascii="Arial" w:hAnsi="Arial" w:cs="Arial"/>
                <w:color w:val="E36C0A"/>
                <w:lang w:val="sr-Cyrl-CS" w:eastAsia="sr-Cyrl-CS"/>
              </w:rPr>
              <w:t>према</w:t>
            </w:r>
          </w:p>
        </w:tc>
      </w:tr>
      <w:tr w:rsidR="0017665B" w:rsidRPr="00A53DCF" w14:paraId="5836DBD7" w14:textId="77777777" w:rsidTr="00966030">
        <w:tc>
          <w:tcPr>
            <w:tcW w:w="713" w:type="dxa"/>
            <w:tcBorders>
              <w:bottom w:val="double" w:sz="4" w:space="0" w:color="auto"/>
            </w:tcBorders>
          </w:tcPr>
          <w:p w14:paraId="2B8815AC" w14:textId="523EDC70" w:rsidR="0017665B"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5.</w:t>
            </w:r>
          </w:p>
        </w:tc>
        <w:tc>
          <w:tcPr>
            <w:tcW w:w="2567" w:type="dxa"/>
            <w:tcBorders>
              <w:bottom w:val="double" w:sz="4" w:space="0" w:color="auto"/>
            </w:tcBorders>
          </w:tcPr>
          <w:p w14:paraId="1EB442D3" w14:textId="4626B68B" w:rsidR="0017665B"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Ивана Миленовић</w:t>
            </w:r>
          </w:p>
        </w:tc>
        <w:tc>
          <w:tcPr>
            <w:tcW w:w="2580" w:type="dxa"/>
            <w:tcBorders>
              <w:bottom w:val="double" w:sz="4" w:space="0" w:color="auto"/>
            </w:tcBorders>
          </w:tcPr>
          <w:p w14:paraId="04745C3E" w14:textId="5EC706A9" w:rsidR="0017665B"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Библиотекар</w:t>
            </w:r>
          </w:p>
        </w:tc>
        <w:tc>
          <w:tcPr>
            <w:tcW w:w="1511" w:type="dxa"/>
            <w:tcBorders>
              <w:bottom w:val="double" w:sz="4" w:space="0" w:color="auto"/>
            </w:tcBorders>
          </w:tcPr>
          <w:p w14:paraId="7F0363DA" w14:textId="7A16DE9B"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10</w:t>
            </w:r>
          </w:p>
        </w:tc>
        <w:tc>
          <w:tcPr>
            <w:tcW w:w="2309" w:type="dxa"/>
            <w:tcBorders>
              <w:bottom w:val="double" w:sz="4" w:space="0" w:color="auto"/>
            </w:tcBorders>
          </w:tcPr>
          <w:p w14:paraId="401A9E47" w14:textId="16AF2F42" w:rsidR="0017665B" w:rsidRPr="00A53DCF"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sidRPr="0017665B">
              <w:rPr>
                <w:rFonts w:ascii="Arial" w:hAnsi="Arial" w:cs="Arial"/>
                <w:color w:val="E36C0A"/>
                <w:lang w:val="sr-Cyrl-CS" w:eastAsia="sr-Cyrl-CS"/>
              </w:rPr>
              <w:t>вис. Шк. Спрема</w:t>
            </w:r>
          </w:p>
        </w:tc>
      </w:tr>
      <w:tr w:rsidR="0017665B" w:rsidRPr="00A53DCF" w14:paraId="6FA3E3E8" w14:textId="77777777" w:rsidTr="00966030">
        <w:tc>
          <w:tcPr>
            <w:tcW w:w="713" w:type="dxa"/>
            <w:tcBorders>
              <w:bottom w:val="double" w:sz="4" w:space="0" w:color="auto"/>
            </w:tcBorders>
          </w:tcPr>
          <w:p w14:paraId="083FA2EF" w14:textId="13467348"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6.</w:t>
            </w:r>
          </w:p>
        </w:tc>
        <w:tc>
          <w:tcPr>
            <w:tcW w:w="2567" w:type="dxa"/>
            <w:tcBorders>
              <w:bottom w:val="double" w:sz="4" w:space="0" w:color="auto"/>
            </w:tcBorders>
          </w:tcPr>
          <w:p w14:paraId="0C5A6340" w14:textId="3F1DADE4"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Александра Николић</w:t>
            </w:r>
          </w:p>
        </w:tc>
        <w:tc>
          <w:tcPr>
            <w:tcW w:w="2580" w:type="dxa"/>
            <w:tcBorders>
              <w:bottom w:val="double" w:sz="4" w:space="0" w:color="auto"/>
            </w:tcBorders>
          </w:tcPr>
          <w:p w14:paraId="029E391D" w14:textId="0B8E0F53"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sidRPr="0017665B">
              <w:rPr>
                <w:rFonts w:ascii="Arial" w:hAnsi="Arial" w:cs="Arial"/>
                <w:color w:val="E36C0A"/>
                <w:lang w:val="sr-Cyrl-CS" w:eastAsia="sr-Cyrl-CS"/>
              </w:rPr>
              <w:t>Библиотекар</w:t>
            </w:r>
          </w:p>
        </w:tc>
        <w:tc>
          <w:tcPr>
            <w:tcW w:w="1511" w:type="dxa"/>
            <w:tcBorders>
              <w:bottom w:val="double" w:sz="4" w:space="0" w:color="auto"/>
            </w:tcBorders>
          </w:tcPr>
          <w:p w14:paraId="0B01BD1E" w14:textId="53492DD5"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10</w:t>
            </w:r>
          </w:p>
        </w:tc>
        <w:tc>
          <w:tcPr>
            <w:tcW w:w="2309" w:type="dxa"/>
            <w:tcBorders>
              <w:bottom w:val="double" w:sz="4" w:space="0" w:color="auto"/>
            </w:tcBorders>
          </w:tcPr>
          <w:p w14:paraId="5CC0E87D" w14:textId="302DDAE7" w:rsidR="0017665B" w:rsidRP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sidRPr="0017665B">
              <w:rPr>
                <w:rFonts w:ascii="Arial" w:hAnsi="Arial" w:cs="Arial"/>
                <w:color w:val="E36C0A"/>
                <w:lang w:val="sr-Cyrl-CS" w:eastAsia="sr-Cyrl-CS"/>
              </w:rPr>
              <w:t>вис. Шк. Спрема</w:t>
            </w:r>
          </w:p>
        </w:tc>
      </w:tr>
      <w:tr w:rsidR="0017665B" w:rsidRPr="00A53DCF" w14:paraId="2C719C84" w14:textId="77777777" w:rsidTr="00966030">
        <w:tc>
          <w:tcPr>
            <w:tcW w:w="713" w:type="dxa"/>
            <w:tcBorders>
              <w:bottom w:val="double" w:sz="4" w:space="0" w:color="auto"/>
            </w:tcBorders>
          </w:tcPr>
          <w:p w14:paraId="3BAE43FE" w14:textId="2DD4ED41"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7.</w:t>
            </w:r>
          </w:p>
        </w:tc>
        <w:tc>
          <w:tcPr>
            <w:tcW w:w="2567" w:type="dxa"/>
            <w:tcBorders>
              <w:bottom w:val="double" w:sz="4" w:space="0" w:color="auto"/>
            </w:tcBorders>
          </w:tcPr>
          <w:p w14:paraId="2773459C" w14:textId="2E309585"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Мирјана Николић</w:t>
            </w:r>
          </w:p>
        </w:tc>
        <w:tc>
          <w:tcPr>
            <w:tcW w:w="2580" w:type="dxa"/>
            <w:tcBorders>
              <w:bottom w:val="double" w:sz="4" w:space="0" w:color="auto"/>
            </w:tcBorders>
          </w:tcPr>
          <w:p w14:paraId="0C423F73" w14:textId="739A99D4" w:rsidR="0017665B" w:rsidRP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Библиотекар</w:t>
            </w:r>
          </w:p>
        </w:tc>
        <w:tc>
          <w:tcPr>
            <w:tcW w:w="1511" w:type="dxa"/>
            <w:tcBorders>
              <w:bottom w:val="double" w:sz="4" w:space="0" w:color="auto"/>
            </w:tcBorders>
          </w:tcPr>
          <w:p w14:paraId="6488E715" w14:textId="7344FA53" w:rsid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Pr>
                <w:rFonts w:ascii="Arial" w:hAnsi="Arial" w:cs="Arial"/>
                <w:color w:val="E36C0A"/>
                <w:lang w:val="sr-Cyrl-CS" w:eastAsia="sr-Cyrl-CS"/>
              </w:rPr>
              <w:t>30</w:t>
            </w:r>
          </w:p>
        </w:tc>
        <w:tc>
          <w:tcPr>
            <w:tcW w:w="2309" w:type="dxa"/>
            <w:tcBorders>
              <w:bottom w:val="double" w:sz="4" w:space="0" w:color="auto"/>
            </w:tcBorders>
          </w:tcPr>
          <w:p w14:paraId="7315F554" w14:textId="2960667F" w:rsidR="0017665B" w:rsidRPr="0017665B" w:rsidRDefault="0017665B" w:rsidP="00A53DCF">
            <w:pPr>
              <w:widowControl w:val="0"/>
              <w:autoSpaceDE w:val="0"/>
              <w:autoSpaceDN w:val="0"/>
              <w:adjustRightInd w:val="0"/>
              <w:spacing w:before="30" w:after="30"/>
              <w:jc w:val="both"/>
              <w:rPr>
                <w:rFonts w:ascii="Arial" w:hAnsi="Arial" w:cs="Arial"/>
                <w:color w:val="E36C0A"/>
                <w:lang w:val="sr-Cyrl-CS" w:eastAsia="sr-Cyrl-CS"/>
              </w:rPr>
            </w:pPr>
            <w:r w:rsidRPr="0017665B">
              <w:rPr>
                <w:rFonts w:ascii="Arial" w:hAnsi="Arial" w:cs="Arial"/>
                <w:color w:val="E36C0A"/>
                <w:lang w:val="sr-Cyrl-CS" w:eastAsia="sr-Cyrl-CS"/>
              </w:rPr>
              <w:t>вис. Шк. Спрема</w:t>
            </w:r>
          </w:p>
        </w:tc>
      </w:tr>
      <w:tr w:rsidR="00966030" w:rsidRPr="00A53DCF" w14:paraId="4111B7FD" w14:textId="77777777" w:rsidTr="00966030">
        <w:tc>
          <w:tcPr>
            <w:tcW w:w="9680" w:type="dxa"/>
            <w:gridSpan w:val="5"/>
            <w:tcBorders>
              <w:top w:val="double" w:sz="4" w:space="0" w:color="auto"/>
              <w:bottom w:val="double" w:sz="4" w:space="0" w:color="auto"/>
            </w:tcBorders>
            <w:shd w:val="clear" w:color="auto" w:fill="E6E6E6"/>
          </w:tcPr>
          <w:p w14:paraId="6C9A6123" w14:textId="77777777" w:rsidR="00966030" w:rsidRPr="00A53DCF" w:rsidRDefault="00966030" w:rsidP="00A53DCF">
            <w:pPr>
              <w:widowControl w:val="0"/>
              <w:autoSpaceDE w:val="0"/>
              <w:autoSpaceDN w:val="0"/>
              <w:adjustRightInd w:val="0"/>
              <w:spacing w:before="30" w:after="30"/>
              <w:jc w:val="both"/>
              <w:rPr>
                <w:rFonts w:ascii="Arial" w:hAnsi="Arial" w:cs="Arial"/>
                <w:b/>
                <w:bCs/>
                <w:lang w:val="sr-Latn-CS" w:eastAsia="sr-Cyrl-CS"/>
              </w:rPr>
            </w:pPr>
          </w:p>
          <w:p w14:paraId="798D6968"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b/>
                <w:bCs/>
                <w:lang w:val="sr-Cyrl-CS" w:eastAsia="sr-Cyrl-CS"/>
              </w:rPr>
              <w:t>Административно особље</w:t>
            </w:r>
          </w:p>
        </w:tc>
      </w:tr>
      <w:tr w:rsidR="00966030" w:rsidRPr="00A53DCF" w14:paraId="708F4795" w14:textId="77777777" w:rsidTr="00966030">
        <w:tc>
          <w:tcPr>
            <w:tcW w:w="713" w:type="dxa"/>
            <w:tcBorders>
              <w:top w:val="double" w:sz="4" w:space="0" w:color="auto"/>
            </w:tcBorders>
          </w:tcPr>
          <w:p w14:paraId="5FCC2C77" w14:textId="77777777" w:rsidR="00966030" w:rsidRPr="00A53DCF" w:rsidRDefault="00966030" w:rsidP="00A53DCF">
            <w:pPr>
              <w:widowControl w:val="0"/>
              <w:autoSpaceDE w:val="0"/>
              <w:autoSpaceDN w:val="0"/>
              <w:adjustRightInd w:val="0"/>
              <w:spacing w:before="30" w:after="30"/>
              <w:jc w:val="both"/>
              <w:rPr>
                <w:rFonts w:ascii="Arial" w:hAnsi="Arial" w:cs="Arial"/>
                <w:color w:val="7030A0"/>
                <w:lang w:val="sr-Cyrl-CS" w:eastAsia="sr-Cyrl-CS"/>
              </w:rPr>
            </w:pPr>
            <w:r w:rsidRPr="00A53DCF">
              <w:rPr>
                <w:rFonts w:ascii="Arial" w:hAnsi="Arial" w:cs="Arial"/>
                <w:color w:val="7030A0"/>
                <w:lang w:val="sr-Cyrl-CS" w:eastAsia="sr-Cyrl-CS"/>
              </w:rPr>
              <w:t>1.</w:t>
            </w:r>
          </w:p>
        </w:tc>
        <w:tc>
          <w:tcPr>
            <w:tcW w:w="2567" w:type="dxa"/>
            <w:tcBorders>
              <w:top w:val="double" w:sz="4" w:space="0" w:color="auto"/>
            </w:tcBorders>
          </w:tcPr>
          <w:p w14:paraId="36D2BCFA" w14:textId="77777777" w:rsidR="00966030" w:rsidRPr="00A53DCF" w:rsidRDefault="00966030" w:rsidP="00A53DCF">
            <w:pPr>
              <w:widowControl w:val="0"/>
              <w:autoSpaceDE w:val="0"/>
              <w:autoSpaceDN w:val="0"/>
              <w:adjustRightInd w:val="0"/>
              <w:spacing w:before="30" w:after="30"/>
              <w:jc w:val="both"/>
              <w:rPr>
                <w:rFonts w:ascii="Arial" w:hAnsi="Arial" w:cs="Arial"/>
                <w:color w:val="7030A0"/>
                <w:lang w:val="sr-Cyrl-CS" w:eastAsia="sr-Cyrl-CS"/>
              </w:rPr>
            </w:pPr>
            <w:r w:rsidRPr="00A53DCF">
              <w:rPr>
                <w:rFonts w:ascii="Arial" w:hAnsi="Arial" w:cs="Arial"/>
                <w:color w:val="7030A0"/>
                <w:lang w:val="sr-Cyrl-CS" w:eastAsia="sr-Cyrl-CS"/>
              </w:rPr>
              <w:t xml:space="preserve">Мирела Илић </w:t>
            </w:r>
          </w:p>
        </w:tc>
        <w:tc>
          <w:tcPr>
            <w:tcW w:w="2580" w:type="dxa"/>
            <w:tcBorders>
              <w:top w:val="double" w:sz="4" w:space="0" w:color="auto"/>
            </w:tcBorders>
          </w:tcPr>
          <w:p w14:paraId="4DA8A44D" w14:textId="13F9FDAD" w:rsidR="00966030" w:rsidRPr="00A53DCF" w:rsidRDefault="00966030" w:rsidP="00A53DCF">
            <w:pPr>
              <w:widowControl w:val="0"/>
              <w:autoSpaceDE w:val="0"/>
              <w:autoSpaceDN w:val="0"/>
              <w:adjustRightInd w:val="0"/>
              <w:spacing w:before="30" w:after="30"/>
              <w:jc w:val="both"/>
              <w:rPr>
                <w:rFonts w:ascii="Arial" w:hAnsi="Arial" w:cs="Arial"/>
                <w:color w:val="7030A0"/>
                <w:lang w:val="sr-Cyrl-CS" w:eastAsia="sr-Cyrl-CS"/>
              </w:rPr>
            </w:pPr>
            <w:r w:rsidRPr="00A53DCF">
              <w:rPr>
                <w:rFonts w:ascii="Arial" w:hAnsi="Arial" w:cs="Arial"/>
                <w:color w:val="7030A0"/>
                <w:lang w:val="sr-Cyrl-CS" w:eastAsia="sr-Cyrl-CS"/>
              </w:rPr>
              <w:t>Секретар</w:t>
            </w:r>
            <w:r w:rsidR="0017665B">
              <w:rPr>
                <w:rFonts w:ascii="Arial" w:hAnsi="Arial" w:cs="Arial"/>
                <w:color w:val="7030A0"/>
                <w:lang w:val="sr-Cyrl-CS" w:eastAsia="sr-Cyrl-CS"/>
              </w:rPr>
              <w:t>, до 31.5.2020</w:t>
            </w:r>
          </w:p>
        </w:tc>
        <w:tc>
          <w:tcPr>
            <w:tcW w:w="1511" w:type="dxa"/>
            <w:tcBorders>
              <w:top w:val="double" w:sz="4" w:space="0" w:color="auto"/>
            </w:tcBorders>
          </w:tcPr>
          <w:p w14:paraId="59B403E0" w14:textId="77777777" w:rsidR="00966030" w:rsidRPr="00A53DCF" w:rsidRDefault="00966030" w:rsidP="00A53DCF">
            <w:pPr>
              <w:widowControl w:val="0"/>
              <w:autoSpaceDE w:val="0"/>
              <w:autoSpaceDN w:val="0"/>
              <w:adjustRightInd w:val="0"/>
              <w:spacing w:before="30" w:after="30"/>
              <w:jc w:val="both"/>
              <w:rPr>
                <w:rFonts w:ascii="Arial" w:hAnsi="Arial" w:cs="Arial"/>
                <w:color w:val="7030A0"/>
                <w:lang w:val="sr-Cyrl-CS" w:eastAsia="sr-Cyrl-CS"/>
              </w:rPr>
            </w:pPr>
            <w:r w:rsidRPr="00A53DCF">
              <w:rPr>
                <w:rFonts w:ascii="Arial" w:hAnsi="Arial" w:cs="Arial"/>
                <w:color w:val="7030A0"/>
                <w:lang w:val="sr-Cyrl-CS" w:eastAsia="sr-Cyrl-CS"/>
              </w:rPr>
              <w:t>100</w:t>
            </w:r>
          </w:p>
        </w:tc>
        <w:tc>
          <w:tcPr>
            <w:tcW w:w="2309" w:type="dxa"/>
            <w:tcBorders>
              <w:top w:val="double" w:sz="4" w:space="0" w:color="auto"/>
            </w:tcBorders>
          </w:tcPr>
          <w:p w14:paraId="6A058369" w14:textId="027F57F9" w:rsidR="00966030" w:rsidRPr="00A53DCF" w:rsidRDefault="00966030" w:rsidP="00A53DCF">
            <w:pPr>
              <w:widowControl w:val="0"/>
              <w:autoSpaceDE w:val="0"/>
              <w:autoSpaceDN w:val="0"/>
              <w:adjustRightInd w:val="0"/>
              <w:spacing w:before="30" w:after="30"/>
              <w:jc w:val="both"/>
              <w:rPr>
                <w:rFonts w:ascii="Arial" w:hAnsi="Arial" w:cs="Arial"/>
                <w:color w:val="7030A0"/>
                <w:lang w:val="sr-Cyrl-CS" w:eastAsia="sr-Cyrl-CS"/>
              </w:rPr>
            </w:pPr>
            <w:r w:rsidRPr="00A53DCF">
              <w:rPr>
                <w:rFonts w:ascii="Arial" w:hAnsi="Arial" w:cs="Arial"/>
                <w:color w:val="7030A0"/>
                <w:lang w:val="sr-Cyrl-CS" w:eastAsia="sr-Cyrl-CS"/>
              </w:rPr>
              <w:t xml:space="preserve">вис. </w:t>
            </w:r>
            <w:r w:rsidR="0017665B" w:rsidRPr="00A53DCF">
              <w:rPr>
                <w:rFonts w:ascii="Arial" w:hAnsi="Arial" w:cs="Arial"/>
                <w:color w:val="7030A0"/>
                <w:lang w:val="sr-Cyrl-CS" w:eastAsia="sr-Cyrl-CS"/>
              </w:rPr>
              <w:t>Ш</w:t>
            </w:r>
            <w:r w:rsidRPr="00A53DCF">
              <w:rPr>
                <w:rFonts w:ascii="Arial" w:hAnsi="Arial" w:cs="Arial"/>
                <w:color w:val="7030A0"/>
                <w:lang w:val="sr-Cyrl-CS" w:eastAsia="sr-Cyrl-CS"/>
              </w:rPr>
              <w:t xml:space="preserve">к. </w:t>
            </w:r>
            <w:r w:rsidR="0017665B" w:rsidRPr="00A53DCF">
              <w:rPr>
                <w:rFonts w:ascii="Arial" w:hAnsi="Arial" w:cs="Arial"/>
                <w:color w:val="7030A0"/>
                <w:lang w:val="sr-Cyrl-CS" w:eastAsia="sr-Cyrl-CS"/>
              </w:rPr>
              <w:t>С</w:t>
            </w:r>
            <w:r w:rsidRPr="00A53DCF">
              <w:rPr>
                <w:rFonts w:ascii="Arial" w:hAnsi="Arial" w:cs="Arial"/>
                <w:color w:val="7030A0"/>
                <w:lang w:val="sr-Cyrl-CS" w:eastAsia="sr-Cyrl-CS"/>
              </w:rPr>
              <w:t>према</w:t>
            </w:r>
          </w:p>
        </w:tc>
      </w:tr>
      <w:tr w:rsidR="0017665B" w:rsidRPr="00A53DCF" w14:paraId="73BB608B" w14:textId="77777777" w:rsidTr="00966030">
        <w:tc>
          <w:tcPr>
            <w:tcW w:w="713" w:type="dxa"/>
            <w:tcBorders>
              <w:top w:val="double" w:sz="4" w:space="0" w:color="auto"/>
            </w:tcBorders>
          </w:tcPr>
          <w:p w14:paraId="3D8A53E4" w14:textId="4DD440C6" w:rsidR="0017665B" w:rsidRPr="00A53DCF" w:rsidRDefault="0017665B" w:rsidP="00A53DCF">
            <w:pPr>
              <w:widowControl w:val="0"/>
              <w:autoSpaceDE w:val="0"/>
              <w:autoSpaceDN w:val="0"/>
              <w:adjustRightInd w:val="0"/>
              <w:spacing w:before="30" w:after="30"/>
              <w:jc w:val="both"/>
              <w:rPr>
                <w:rFonts w:ascii="Arial" w:hAnsi="Arial" w:cs="Arial"/>
                <w:color w:val="7030A0"/>
                <w:lang w:val="sr-Cyrl-CS" w:eastAsia="sr-Cyrl-CS"/>
              </w:rPr>
            </w:pPr>
            <w:r>
              <w:rPr>
                <w:rFonts w:ascii="Arial" w:hAnsi="Arial" w:cs="Arial"/>
                <w:color w:val="7030A0"/>
                <w:lang w:val="sr-Cyrl-CS" w:eastAsia="sr-Cyrl-CS"/>
              </w:rPr>
              <w:t>2.</w:t>
            </w:r>
          </w:p>
        </w:tc>
        <w:tc>
          <w:tcPr>
            <w:tcW w:w="2567" w:type="dxa"/>
            <w:tcBorders>
              <w:top w:val="double" w:sz="4" w:space="0" w:color="auto"/>
            </w:tcBorders>
          </w:tcPr>
          <w:p w14:paraId="7EC12299" w14:textId="69EA70B3" w:rsidR="0017665B" w:rsidRPr="00A53DCF" w:rsidRDefault="0017665B" w:rsidP="00A53DCF">
            <w:pPr>
              <w:widowControl w:val="0"/>
              <w:autoSpaceDE w:val="0"/>
              <w:autoSpaceDN w:val="0"/>
              <w:adjustRightInd w:val="0"/>
              <w:spacing w:before="30" w:after="30"/>
              <w:jc w:val="both"/>
              <w:rPr>
                <w:rFonts w:ascii="Arial" w:hAnsi="Arial" w:cs="Arial"/>
                <w:color w:val="7030A0"/>
                <w:lang w:val="sr-Cyrl-CS" w:eastAsia="sr-Cyrl-CS"/>
              </w:rPr>
            </w:pPr>
            <w:r>
              <w:rPr>
                <w:rFonts w:ascii="Arial" w:hAnsi="Arial" w:cs="Arial"/>
                <w:color w:val="7030A0"/>
                <w:lang w:val="sr-Cyrl-CS" w:eastAsia="sr-Cyrl-CS"/>
              </w:rPr>
              <w:t>Јована Филиповић</w:t>
            </w:r>
          </w:p>
        </w:tc>
        <w:tc>
          <w:tcPr>
            <w:tcW w:w="2580" w:type="dxa"/>
            <w:tcBorders>
              <w:top w:val="double" w:sz="4" w:space="0" w:color="auto"/>
            </w:tcBorders>
          </w:tcPr>
          <w:p w14:paraId="52594071" w14:textId="4A35598C" w:rsidR="0017665B" w:rsidRPr="00A53DCF" w:rsidRDefault="0017665B" w:rsidP="00A53DCF">
            <w:pPr>
              <w:widowControl w:val="0"/>
              <w:autoSpaceDE w:val="0"/>
              <w:autoSpaceDN w:val="0"/>
              <w:adjustRightInd w:val="0"/>
              <w:spacing w:before="30" w:after="30"/>
              <w:jc w:val="both"/>
              <w:rPr>
                <w:rFonts w:ascii="Arial" w:hAnsi="Arial" w:cs="Arial"/>
                <w:color w:val="7030A0"/>
                <w:lang w:val="sr-Cyrl-CS" w:eastAsia="sr-Cyrl-CS"/>
              </w:rPr>
            </w:pPr>
            <w:r>
              <w:rPr>
                <w:rFonts w:ascii="Arial" w:hAnsi="Arial" w:cs="Arial"/>
                <w:color w:val="7030A0"/>
                <w:lang w:val="sr-Cyrl-CS" w:eastAsia="sr-Cyrl-CS"/>
              </w:rPr>
              <w:t>Секретар, од 1.6.2020.</w:t>
            </w:r>
          </w:p>
        </w:tc>
        <w:tc>
          <w:tcPr>
            <w:tcW w:w="1511" w:type="dxa"/>
            <w:tcBorders>
              <w:top w:val="double" w:sz="4" w:space="0" w:color="auto"/>
            </w:tcBorders>
          </w:tcPr>
          <w:p w14:paraId="450A0871" w14:textId="4FBA0D9C" w:rsidR="0017665B" w:rsidRPr="00A53DCF" w:rsidRDefault="0017665B" w:rsidP="00A53DCF">
            <w:pPr>
              <w:widowControl w:val="0"/>
              <w:autoSpaceDE w:val="0"/>
              <w:autoSpaceDN w:val="0"/>
              <w:adjustRightInd w:val="0"/>
              <w:spacing w:before="30" w:after="30"/>
              <w:jc w:val="both"/>
              <w:rPr>
                <w:rFonts w:ascii="Arial" w:hAnsi="Arial" w:cs="Arial"/>
                <w:color w:val="7030A0"/>
                <w:lang w:val="sr-Cyrl-CS" w:eastAsia="sr-Cyrl-CS"/>
              </w:rPr>
            </w:pPr>
            <w:r>
              <w:rPr>
                <w:rFonts w:ascii="Arial" w:hAnsi="Arial" w:cs="Arial"/>
                <w:color w:val="7030A0"/>
                <w:lang w:val="sr-Cyrl-CS" w:eastAsia="sr-Cyrl-CS"/>
              </w:rPr>
              <w:t>100</w:t>
            </w:r>
          </w:p>
        </w:tc>
        <w:tc>
          <w:tcPr>
            <w:tcW w:w="2309" w:type="dxa"/>
            <w:tcBorders>
              <w:top w:val="double" w:sz="4" w:space="0" w:color="auto"/>
            </w:tcBorders>
          </w:tcPr>
          <w:p w14:paraId="2CF2A547" w14:textId="299CAF3A" w:rsidR="0017665B" w:rsidRPr="00A53DCF" w:rsidRDefault="0017665B" w:rsidP="00A53DCF">
            <w:pPr>
              <w:widowControl w:val="0"/>
              <w:autoSpaceDE w:val="0"/>
              <w:autoSpaceDN w:val="0"/>
              <w:adjustRightInd w:val="0"/>
              <w:spacing w:before="30" w:after="30"/>
              <w:jc w:val="both"/>
              <w:rPr>
                <w:rFonts w:ascii="Arial" w:hAnsi="Arial" w:cs="Arial"/>
                <w:color w:val="7030A0"/>
                <w:lang w:val="sr-Cyrl-CS" w:eastAsia="sr-Cyrl-CS"/>
              </w:rPr>
            </w:pPr>
            <w:r w:rsidRPr="0017665B">
              <w:rPr>
                <w:rFonts w:ascii="Arial" w:hAnsi="Arial" w:cs="Arial"/>
                <w:color w:val="7030A0"/>
                <w:lang w:val="sr-Cyrl-CS" w:eastAsia="sr-Cyrl-CS"/>
              </w:rPr>
              <w:t>вис. Шк. Спрема</w:t>
            </w:r>
          </w:p>
        </w:tc>
      </w:tr>
      <w:tr w:rsidR="00966030" w:rsidRPr="00A53DCF" w14:paraId="5AA81460" w14:textId="77777777" w:rsidTr="00966030">
        <w:tc>
          <w:tcPr>
            <w:tcW w:w="9680" w:type="dxa"/>
            <w:gridSpan w:val="5"/>
            <w:shd w:val="clear" w:color="auto" w:fill="E6E6E6"/>
          </w:tcPr>
          <w:p w14:paraId="43BA034F" w14:textId="77777777" w:rsidR="00966030" w:rsidRPr="00A53DCF" w:rsidRDefault="00966030" w:rsidP="00A53DCF">
            <w:pPr>
              <w:widowControl w:val="0"/>
              <w:autoSpaceDE w:val="0"/>
              <w:autoSpaceDN w:val="0"/>
              <w:adjustRightInd w:val="0"/>
              <w:spacing w:before="30" w:after="30"/>
              <w:jc w:val="both"/>
              <w:rPr>
                <w:rFonts w:ascii="Arial" w:hAnsi="Arial" w:cs="Arial"/>
                <w:b/>
                <w:bCs/>
                <w:lang w:val="sr-Latn-CS" w:eastAsia="sr-Cyrl-CS"/>
              </w:rPr>
            </w:pPr>
          </w:p>
          <w:p w14:paraId="521DC1FE"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b/>
                <w:bCs/>
                <w:lang w:val="sr-Cyrl-CS" w:eastAsia="sr-Cyrl-CS"/>
              </w:rPr>
              <w:t>Финансијска служба</w:t>
            </w:r>
          </w:p>
        </w:tc>
      </w:tr>
      <w:tr w:rsidR="00966030" w:rsidRPr="00A53DCF" w14:paraId="7A05C5E5" w14:textId="77777777" w:rsidTr="00966030">
        <w:tc>
          <w:tcPr>
            <w:tcW w:w="713" w:type="dxa"/>
          </w:tcPr>
          <w:p w14:paraId="7D227E50"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1</w:t>
            </w:r>
          </w:p>
        </w:tc>
        <w:tc>
          <w:tcPr>
            <w:tcW w:w="2567" w:type="dxa"/>
          </w:tcPr>
          <w:p w14:paraId="2F54C24B" w14:textId="16FA82E8" w:rsidR="00966030" w:rsidRPr="00A53DCF" w:rsidRDefault="0017665B" w:rsidP="00A53DCF">
            <w:pPr>
              <w:widowControl w:val="0"/>
              <w:autoSpaceDE w:val="0"/>
              <w:autoSpaceDN w:val="0"/>
              <w:adjustRightInd w:val="0"/>
              <w:spacing w:before="30" w:after="30"/>
              <w:jc w:val="both"/>
              <w:rPr>
                <w:rFonts w:ascii="Arial" w:hAnsi="Arial" w:cs="Arial"/>
                <w:color w:val="0E7C13"/>
                <w:lang w:val="sr-Cyrl-CS" w:eastAsia="sr-Cyrl-CS"/>
              </w:rPr>
            </w:pPr>
            <w:r>
              <w:rPr>
                <w:rFonts w:ascii="Arial" w:hAnsi="Arial" w:cs="Arial"/>
                <w:color w:val="0E7C13"/>
                <w:lang w:val="sr-Cyrl-CS" w:eastAsia="sr-Cyrl-CS"/>
              </w:rPr>
              <w:t xml:space="preserve">Сања </w:t>
            </w:r>
            <w:r w:rsidR="00966030" w:rsidRPr="00A53DCF">
              <w:rPr>
                <w:rFonts w:ascii="Arial" w:hAnsi="Arial" w:cs="Arial"/>
                <w:color w:val="0E7C13"/>
                <w:lang w:val="sr-Cyrl-CS" w:eastAsia="sr-Cyrl-CS"/>
              </w:rPr>
              <w:t xml:space="preserve"> </w:t>
            </w:r>
            <w:r w:rsidR="00446ADE">
              <w:rPr>
                <w:rFonts w:ascii="Arial" w:hAnsi="Arial" w:cs="Arial"/>
                <w:color w:val="0E7C13"/>
                <w:lang w:val="sr-Cyrl-CS" w:eastAsia="sr-Cyrl-CS"/>
              </w:rPr>
              <w:t>Топаловић</w:t>
            </w:r>
          </w:p>
        </w:tc>
        <w:tc>
          <w:tcPr>
            <w:tcW w:w="2580" w:type="dxa"/>
          </w:tcPr>
          <w:p w14:paraId="61AE7B34"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шеф рачуноводства</w:t>
            </w:r>
          </w:p>
        </w:tc>
        <w:tc>
          <w:tcPr>
            <w:tcW w:w="1511" w:type="dxa"/>
          </w:tcPr>
          <w:p w14:paraId="7DB9706C"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100</w:t>
            </w:r>
          </w:p>
        </w:tc>
        <w:tc>
          <w:tcPr>
            <w:tcW w:w="2309" w:type="dxa"/>
          </w:tcPr>
          <w:p w14:paraId="4E1AED13"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сред. шк. спрема</w:t>
            </w:r>
          </w:p>
        </w:tc>
      </w:tr>
      <w:tr w:rsidR="00966030" w:rsidRPr="00A53DCF" w14:paraId="0D51C1C2" w14:textId="77777777" w:rsidTr="00966030">
        <w:tc>
          <w:tcPr>
            <w:tcW w:w="713" w:type="dxa"/>
            <w:tcBorders>
              <w:bottom w:val="double" w:sz="4" w:space="0" w:color="auto"/>
            </w:tcBorders>
          </w:tcPr>
          <w:p w14:paraId="4A85D3C8"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2</w:t>
            </w:r>
          </w:p>
        </w:tc>
        <w:tc>
          <w:tcPr>
            <w:tcW w:w="2567" w:type="dxa"/>
            <w:tcBorders>
              <w:bottom w:val="double" w:sz="4" w:space="0" w:color="auto"/>
            </w:tcBorders>
          </w:tcPr>
          <w:p w14:paraId="0B1A8796"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Роберта Гашевић</w:t>
            </w:r>
          </w:p>
        </w:tc>
        <w:tc>
          <w:tcPr>
            <w:tcW w:w="2580" w:type="dxa"/>
            <w:tcBorders>
              <w:bottom w:val="double" w:sz="4" w:space="0" w:color="auto"/>
            </w:tcBorders>
          </w:tcPr>
          <w:p w14:paraId="13D03680"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административни радник</w:t>
            </w:r>
          </w:p>
        </w:tc>
        <w:tc>
          <w:tcPr>
            <w:tcW w:w="1511" w:type="dxa"/>
            <w:tcBorders>
              <w:bottom w:val="double" w:sz="4" w:space="0" w:color="auto"/>
            </w:tcBorders>
          </w:tcPr>
          <w:p w14:paraId="35C77809"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50</w:t>
            </w:r>
          </w:p>
        </w:tc>
        <w:tc>
          <w:tcPr>
            <w:tcW w:w="2309" w:type="dxa"/>
            <w:tcBorders>
              <w:bottom w:val="double" w:sz="4" w:space="0" w:color="auto"/>
            </w:tcBorders>
          </w:tcPr>
          <w:p w14:paraId="4054B933"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сред. шк. спрема</w:t>
            </w:r>
          </w:p>
        </w:tc>
      </w:tr>
      <w:tr w:rsidR="00966030" w:rsidRPr="00A53DCF" w14:paraId="41F00A15" w14:textId="77777777" w:rsidTr="00966030">
        <w:tc>
          <w:tcPr>
            <w:tcW w:w="713" w:type="dxa"/>
            <w:tcBorders>
              <w:bottom w:val="double" w:sz="4" w:space="0" w:color="auto"/>
            </w:tcBorders>
          </w:tcPr>
          <w:p w14:paraId="1482D5FE"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3.</w:t>
            </w:r>
          </w:p>
        </w:tc>
        <w:tc>
          <w:tcPr>
            <w:tcW w:w="2567" w:type="dxa"/>
            <w:tcBorders>
              <w:bottom w:val="double" w:sz="4" w:space="0" w:color="auto"/>
            </w:tcBorders>
          </w:tcPr>
          <w:p w14:paraId="7A5832AF" w14:textId="25EA44FD" w:rsidR="00966030" w:rsidRPr="00A53DCF" w:rsidRDefault="0017665B" w:rsidP="00A53DCF">
            <w:pPr>
              <w:widowControl w:val="0"/>
              <w:autoSpaceDE w:val="0"/>
              <w:autoSpaceDN w:val="0"/>
              <w:adjustRightInd w:val="0"/>
              <w:spacing w:before="30" w:after="30"/>
              <w:jc w:val="both"/>
              <w:rPr>
                <w:rFonts w:ascii="Arial" w:hAnsi="Arial" w:cs="Arial"/>
                <w:color w:val="0E7C13"/>
                <w:lang w:val="sr-Cyrl-CS" w:eastAsia="sr-Cyrl-CS"/>
              </w:rPr>
            </w:pPr>
            <w:r>
              <w:rPr>
                <w:rFonts w:ascii="Arial" w:hAnsi="Arial" w:cs="Arial"/>
                <w:color w:val="0E7C13"/>
                <w:lang w:val="sr-Cyrl-CS" w:eastAsia="sr-Cyrl-CS"/>
              </w:rPr>
              <w:t>Соња Маринковић/ Бојана Станковић</w:t>
            </w:r>
          </w:p>
        </w:tc>
        <w:tc>
          <w:tcPr>
            <w:tcW w:w="2580" w:type="dxa"/>
            <w:tcBorders>
              <w:bottom w:val="double" w:sz="4" w:space="0" w:color="auto"/>
            </w:tcBorders>
          </w:tcPr>
          <w:p w14:paraId="249D535F"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Координатор за образовање одраслих</w:t>
            </w:r>
          </w:p>
        </w:tc>
        <w:tc>
          <w:tcPr>
            <w:tcW w:w="1511" w:type="dxa"/>
            <w:tcBorders>
              <w:bottom w:val="double" w:sz="4" w:space="0" w:color="auto"/>
            </w:tcBorders>
          </w:tcPr>
          <w:p w14:paraId="4294174A"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100</w:t>
            </w:r>
          </w:p>
        </w:tc>
        <w:tc>
          <w:tcPr>
            <w:tcW w:w="2309" w:type="dxa"/>
            <w:tcBorders>
              <w:bottom w:val="double" w:sz="4" w:space="0" w:color="auto"/>
            </w:tcBorders>
          </w:tcPr>
          <w:p w14:paraId="464E3911"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вис. шк. спрема</w:t>
            </w:r>
          </w:p>
        </w:tc>
      </w:tr>
      <w:tr w:rsidR="00966030" w:rsidRPr="00A53DCF" w14:paraId="42FB48BB" w14:textId="77777777" w:rsidTr="00966030">
        <w:tc>
          <w:tcPr>
            <w:tcW w:w="713" w:type="dxa"/>
            <w:tcBorders>
              <w:bottom w:val="double" w:sz="4" w:space="0" w:color="auto"/>
            </w:tcBorders>
          </w:tcPr>
          <w:p w14:paraId="30BF975B"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4</w:t>
            </w:r>
          </w:p>
        </w:tc>
        <w:tc>
          <w:tcPr>
            <w:tcW w:w="2567" w:type="dxa"/>
            <w:tcBorders>
              <w:bottom w:val="double" w:sz="4" w:space="0" w:color="auto"/>
            </w:tcBorders>
          </w:tcPr>
          <w:p w14:paraId="411E3BBA" w14:textId="4E860B69" w:rsidR="00966030" w:rsidRPr="00A53DCF" w:rsidRDefault="0017665B" w:rsidP="00A53DCF">
            <w:pPr>
              <w:widowControl w:val="0"/>
              <w:autoSpaceDE w:val="0"/>
              <w:autoSpaceDN w:val="0"/>
              <w:adjustRightInd w:val="0"/>
              <w:spacing w:before="30" w:after="30"/>
              <w:jc w:val="both"/>
              <w:rPr>
                <w:rFonts w:ascii="Arial" w:hAnsi="Arial" w:cs="Arial"/>
                <w:color w:val="0E7C13"/>
                <w:lang w:val="sr-Cyrl-CS" w:eastAsia="sr-Cyrl-CS"/>
              </w:rPr>
            </w:pPr>
            <w:r>
              <w:rPr>
                <w:rFonts w:ascii="Arial" w:hAnsi="Arial" w:cs="Arial"/>
                <w:color w:val="0E7C13"/>
                <w:lang w:val="sr-Cyrl-CS" w:eastAsia="sr-Cyrl-CS"/>
              </w:rPr>
              <w:t>Дарко Цветковић</w:t>
            </w:r>
          </w:p>
        </w:tc>
        <w:tc>
          <w:tcPr>
            <w:tcW w:w="2580" w:type="dxa"/>
            <w:tcBorders>
              <w:bottom w:val="double" w:sz="4" w:space="0" w:color="auto"/>
            </w:tcBorders>
          </w:tcPr>
          <w:p w14:paraId="3FE614DA"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Техничар инвестиционог и техничког одржавања</w:t>
            </w:r>
          </w:p>
        </w:tc>
        <w:tc>
          <w:tcPr>
            <w:tcW w:w="1511" w:type="dxa"/>
            <w:tcBorders>
              <w:bottom w:val="double" w:sz="4" w:space="0" w:color="auto"/>
            </w:tcBorders>
          </w:tcPr>
          <w:p w14:paraId="78BAD791"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50</w:t>
            </w:r>
          </w:p>
        </w:tc>
        <w:tc>
          <w:tcPr>
            <w:tcW w:w="2309" w:type="dxa"/>
            <w:tcBorders>
              <w:bottom w:val="double" w:sz="4" w:space="0" w:color="auto"/>
            </w:tcBorders>
          </w:tcPr>
          <w:p w14:paraId="32ECD6DA"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Средња сс</w:t>
            </w:r>
          </w:p>
        </w:tc>
      </w:tr>
      <w:tr w:rsidR="00966030" w:rsidRPr="00A53DCF" w14:paraId="66A9EFDC" w14:textId="77777777" w:rsidTr="00966030">
        <w:tc>
          <w:tcPr>
            <w:tcW w:w="713" w:type="dxa"/>
            <w:tcBorders>
              <w:bottom w:val="double" w:sz="4" w:space="0" w:color="auto"/>
            </w:tcBorders>
          </w:tcPr>
          <w:p w14:paraId="3D21F81D"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5.</w:t>
            </w:r>
          </w:p>
        </w:tc>
        <w:tc>
          <w:tcPr>
            <w:tcW w:w="2567" w:type="dxa"/>
            <w:tcBorders>
              <w:bottom w:val="double" w:sz="4" w:space="0" w:color="auto"/>
            </w:tcBorders>
          </w:tcPr>
          <w:p w14:paraId="5B3843A1"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Ивица Гацик</w:t>
            </w:r>
          </w:p>
        </w:tc>
        <w:tc>
          <w:tcPr>
            <w:tcW w:w="2580" w:type="dxa"/>
            <w:tcBorders>
              <w:bottom w:val="double" w:sz="4" w:space="0" w:color="auto"/>
            </w:tcBorders>
          </w:tcPr>
          <w:p w14:paraId="18876230"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Техничар одржавања информационих система и технологија</w:t>
            </w:r>
          </w:p>
        </w:tc>
        <w:tc>
          <w:tcPr>
            <w:tcW w:w="1511" w:type="dxa"/>
            <w:tcBorders>
              <w:bottom w:val="double" w:sz="4" w:space="0" w:color="auto"/>
            </w:tcBorders>
          </w:tcPr>
          <w:p w14:paraId="1CCE9817"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50</w:t>
            </w:r>
          </w:p>
        </w:tc>
        <w:tc>
          <w:tcPr>
            <w:tcW w:w="2309" w:type="dxa"/>
            <w:tcBorders>
              <w:bottom w:val="double" w:sz="4" w:space="0" w:color="auto"/>
            </w:tcBorders>
          </w:tcPr>
          <w:p w14:paraId="3CAD7D3A" w14:textId="77777777" w:rsidR="00966030" w:rsidRPr="00A53DCF" w:rsidRDefault="00966030" w:rsidP="00A53DCF">
            <w:pPr>
              <w:widowControl w:val="0"/>
              <w:autoSpaceDE w:val="0"/>
              <w:autoSpaceDN w:val="0"/>
              <w:adjustRightInd w:val="0"/>
              <w:spacing w:before="30" w:after="30"/>
              <w:jc w:val="both"/>
              <w:rPr>
                <w:rFonts w:ascii="Arial" w:hAnsi="Arial" w:cs="Arial"/>
                <w:color w:val="0E7C13"/>
                <w:lang w:val="sr-Cyrl-CS" w:eastAsia="sr-Cyrl-CS"/>
              </w:rPr>
            </w:pPr>
            <w:r w:rsidRPr="00A53DCF">
              <w:rPr>
                <w:rFonts w:ascii="Arial" w:hAnsi="Arial" w:cs="Arial"/>
                <w:color w:val="0E7C13"/>
                <w:lang w:val="sr-Cyrl-CS" w:eastAsia="sr-Cyrl-CS"/>
              </w:rPr>
              <w:t>Средња сс</w:t>
            </w:r>
          </w:p>
        </w:tc>
      </w:tr>
      <w:tr w:rsidR="00966030" w:rsidRPr="00A53DCF" w14:paraId="35E9C0FF" w14:textId="77777777" w:rsidTr="00966030">
        <w:tc>
          <w:tcPr>
            <w:tcW w:w="9680" w:type="dxa"/>
            <w:gridSpan w:val="5"/>
            <w:tcBorders>
              <w:top w:val="double" w:sz="4" w:space="0" w:color="auto"/>
              <w:bottom w:val="double" w:sz="4" w:space="0" w:color="auto"/>
            </w:tcBorders>
            <w:shd w:val="clear" w:color="auto" w:fill="E6E6E6"/>
          </w:tcPr>
          <w:p w14:paraId="60FF1C3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b/>
                <w:bCs/>
                <w:lang w:val="sr-Cyrl-CS" w:eastAsia="sr-Cyrl-CS"/>
              </w:rPr>
              <w:t>Техничко особље</w:t>
            </w:r>
          </w:p>
        </w:tc>
      </w:tr>
      <w:tr w:rsidR="00966030" w:rsidRPr="00A53DCF" w14:paraId="6761BA12" w14:textId="77777777" w:rsidTr="00966030">
        <w:tc>
          <w:tcPr>
            <w:tcW w:w="713" w:type="dxa"/>
          </w:tcPr>
          <w:p w14:paraId="639DC2C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w:t>
            </w:r>
          </w:p>
        </w:tc>
        <w:tc>
          <w:tcPr>
            <w:tcW w:w="2567" w:type="dxa"/>
          </w:tcPr>
          <w:p w14:paraId="3645A1A9"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 xml:space="preserve">Дејан Голубовић </w:t>
            </w:r>
          </w:p>
        </w:tc>
        <w:tc>
          <w:tcPr>
            <w:tcW w:w="2580" w:type="dxa"/>
          </w:tcPr>
          <w:p w14:paraId="28579CAC"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Домар-мајстор одржавања</w:t>
            </w:r>
          </w:p>
        </w:tc>
        <w:tc>
          <w:tcPr>
            <w:tcW w:w="1511" w:type="dxa"/>
          </w:tcPr>
          <w:p w14:paraId="442248E0"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7252A3C5"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5.степен стручне спреме</w:t>
            </w:r>
          </w:p>
        </w:tc>
      </w:tr>
      <w:tr w:rsidR="00966030" w:rsidRPr="00A53DCF" w14:paraId="3592D04B" w14:textId="77777777" w:rsidTr="00966030">
        <w:tc>
          <w:tcPr>
            <w:tcW w:w="713" w:type="dxa"/>
          </w:tcPr>
          <w:p w14:paraId="2B2C27F8"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2.</w:t>
            </w:r>
          </w:p>
        </w:tc>
        <w:tc>
          <w:tcPr>
            <w:tcW w:w="2567" w:type="dxa"/>
          </w:tcPr>
          <w:p w14:paraId="5806305B"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 xml:space="preserve">Мирослав Савић </w:t>
            </w:r>
          </w:p>
        </w:tc>
        <w:tc>
          <w:tcPr>
            <w:tcW w:w="2580" w:type="dxa"/>
          </w:tcPr>
          <w:p w14:paraId="0079F60B"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Домар-мајстор одржавања</w:t>
            </w:r>
          </w:p>
        </w:tc>
        <w:tc>
          <w:tcPr>
            <w:tcW w:w="1511" w:type="dxa"/>
          </w:tcPr>
          <w:p w14:paraId="61E0B572"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049DD220"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5.степен стручне спреме</w:t>
            </w:r>
          </w:p>
        </w:tc>
      </w:tr>
      <w:tr w:rsidR="00966030" w:rsidRPr="00A53DCF" w14:paraId="04D7DA9E" w14:textId="77777777" w:rsidTr="00966030">
        <w:tc>
          <w:tcPr>
            <w:tcW w:w="713" w:type="dxa"/>
          </w:tcPr>
          <w:p w14:paraId="5C4DAFB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3.</w:t>
            </w:r>
          </w:p>
        </w:tc>
        <w:tc>
          <w:tcPr>
            <w:tcW w:w="2567" w:type="dxa"/>
          </w:tcPr>
          <w:p w14:paraId="2B5A59CB"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 xml:space="preserve">Мирољуб Лазић </w:t>
            </w:r>
          </w:p>
        </w:tc>
        <w:tc>
          <w:tcPr>
            <w:tcW w:w="2580" w:type="dxa"/>
          </w:tcPr>
          <w:p w14:paraId="44338C9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08A4B65A"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31F45118"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687D8304" w14:textId="77777777" w:rsidTr="00966030">
        <w:tc>
          <w:tcPr>
            <w:tcW w:w="713" w:type="dxa"/>
          </w:tcPr>
          <w:p w14:paraId="67EA8B28"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4.</w:t>
            </w:r>
          </w:p>
        </w:tc>
        <w:tc>
          <w:tcPr>
            <w:tcW w:w="2567" w:type="dxa"/>
          </w:tcPr>
          <w:p w14:paraId="2BE95A5E"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Слађана Савић</w:t>
            </w:r>
          </w:p>
        </w:tc>
        <w:tc>
          <w:tcPr>
            <w:tcW w:w="2580" w:type="dxa"/>
          </w:tcPr>
          <w:p w14:paraId="323CA40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5B6CD517"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7937B090"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0F1B78F5" w14:textId="77777777" w:rsidTr="00966030">
        <w:tc>
          <w:tcPr>
            <w:tcW w:w="713" w:type="dxa"/>
          </w:tcPr>
          <w:p w14:paraId="3218104A"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5.</w:t>
            </w:r>
          </w:p>
        </w:tc>
        <w:tc>
          <w:tcPr>
            <w:tcW w:w="2567" w:type="dxa"/>
          </w:tcPr>
          <w:p w14:paraId="6035A692"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Данијела Ђорђевић</w:t>
            </w:r>
          </w:p>
        </w:tc>
        <w:tc>
          <w:tcPr>
            <w:tcW w:w="2580" w:type="dxa"/>
          </w:tcPr>
          <w:p w14:paraId="05441804"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205A174A"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3B3C307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02BFE46A" w14:textId="77777777" w:rsidTr="00966030">
        <w:tc>
          <w:tcPr>
            <w:tcW w:w="713" w:type="dxa"/>
          </w:tcPr>
          <w:p w14:paraId="2BFC05EE"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6.</w:t>
            </w:r>
          </w:p>
        </w:tc>
        <w:tc>
          <w:tcPr>
            <w:tcW w:w="2567" w:type="dxa"/>
          </w:tcPr>
          <w:p w14:paraId="7E7C3467"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 xml:space="preserve">Драгица Лазић </w:t>
            </w:r>
          </w:p>
        </w:tc>
        <w:tc>
          <w:tcPr>
            <w:tcW w:w="2580" w:type="dxa"/>
          </w:tcPr>
          <w:p w14:paraId="7DF3556A"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7B20C967"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33DB6509"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0D4A3DDA" w14:textId="77777777" w:rsidTr="00966030">
        <w:tc>
          <w:tcPr>
            <w:tcW w:w="713" w:type="dxa"/>
          </w:tcPr>
          <w:p w14:paraId="16AA5754"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7.</w:t>
            </w:r>
          </w:p>
        </w:tc>
        <w:tc>
          <w:tcPr>
            <w:tcW w:w="2567" w:type="dxa"/>
          </w:tcPr>
          <w:p w14:paraId="1FE4FA6D"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 xml:space="preserve">Радица Димитријевић </w:t>
            </w:r>
          </w:p>
        </w:tc>
        <w:tc>
          <w:tcPr>
            <w:tcW w:w="2580" w:type="dxa"/>
          </w:tcPr>
          <w:p w14:paraId="2E67E7F6"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633AA354"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5B98BAFC"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00850106" w14:textId="77777777" w:rsidTr="00966030">
        <w:tc>
          <w:tcPr>
            <w:tcW w:w="713" w:type="dxa"/>
          </w:tcPr>
          <w:p w14:paraId="743381AD"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8.</w:t>
            </w:r>
          </w:p>
        </w:tc>
        <w:tc>
          <w:tcPr>
            <w:tcW w:w="2567" w:type="dxa"/>
          </w:tcPr>
          <w:p w14:paraId="7702AD80" w14:textId="6073868C"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Милинка Перић</w:t>
            </w:r>
            <w:r w:rsidR="0017665B">
              <w:rPr>
                <w:rFonts w:ascii="Arial" w:hAnsi="Arial" w:cs="Arial"/>
                <w:lang w:val="sr-Cyrl-CS" w:eastAsia="sr-Cyrl-CS"/>
              </w:rPr>
              <w:t xml:space="preserve">/ Јелена </w:t>
            </w:r>
            <w:r w:rsidRPr="00A53DCF">
              <w:rPr>
                <w:rFonts w:ascii="Arial" w:hAnsi="Arial" w:cs="Arial"/>
                <w:lang w:val="sr-Cyrl-CS" w:eastAsia="sr-Cyrl-CS"/>
              </w:rPr>
              <w:t xml:space="preserve"> </w:t>
            </w:r>
            <w:r w:rsidR="00446ADE">
              <w:rPr>
                <w:rFonts w:ascii="Arial" w:hAnsi="Arial" w:cs="Arial"/>
                <w:lang w:val="sr-Cyrl-CS" w:eastAsia="sr-Cyrl-CS"/>
              </w:rPr>
              <w:t>Тодоровић</w:t>
            </w:r>
          </w:p>
        </w:tc>
        <w:tc>
          <w:tcPr>
            <w:tcW w:w="2580" w:type="dxa"/>
          </w:tcPr>
          <w:p w14:paraId="3CC6F7D1"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381DF18E"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6FC8AC40"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57BF178D" w14:textId="77777777" w:rsidTr="00966030">
        <w:tc>
          <w:tcPr>
            <w:tcW w:w="713" w:type="dxa"/>
          </w:tcPr>
          <w:p w14:paraId="0984FAB5"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9.</w:t>
            </w:r>
          </w:p>
        </w:tc>
        <w:tc>
          <w:tcPr>
            <w:tcW w:w="2567" w:type="dxa"/>
          </w:tcPr>
          <w:p w14:paraId="4D9295B8"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 xml:space="preserve">Снежана Антић </w:t>
            </w:r>
          </w:p>
        </w:tc>
        <w:tc>
          <w:tcPr>
            <w:tcW w:w="2580" w:type="dxa"/>
          </w:tcPr>
          <w:p w14:paraId="0B86A062"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46C37404"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5346A1EE"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429CA6A4" w14:textId="77777777" w:rsidTr="00966030">
        <w:tc>
          <w:tcPr>
            <w:tcW w:w="713" w:type="dxa"/>
          </w:tcPr>
          <w:p w14:paraId="58F7723C"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w:t>
            </w:r>
          </w:p>
        </w:tc>
        <w:tc>
          <w:tcPr>
            <w:tcW w:w="2567" w:type="dxa"/>
          </w:tcPr>
          <w:p w14:paraId="27E644DC" w14:textId="23E1DDF6" w:rsidR="00966030" w:rsidRPr="00A53DCF" w:rsidRDefault="0017665B" w:rsidP="00A53DCF">
            <w:pPr>
              <w:widowControl w:val="0"/>
              <w:autoSpaceDE w:val="0"/>
              <w:autoSpaceDN w:val="0"/>
              <w:adjustRightInd w:val="0"/>
              <w:spacing w:before="30" w:after="30"/>
              <w:jc w:val="both"/>
              <w:rPr>
                <w:rFonts w:ascii="Arial" w:hAnsi="Arial" w:cs="Arial"/>
                <w:lang w:val="sr-Cyrl-CS" w:eastAsia="sr-Cyrl-CS"/>
              </w:rPr>
            </w:pPr>
            <w:r>
              <w:rPr>
                <w:rFonts w:ascii="Arial" w:hAnsi="Arial" w:cs="Arial"/>
                <w:lang w:val="sr-Cyrl-CS" w:eastAsia="sr-Cyrl-CS"/>
              </w:rPr>
              <w:t>Сузана Салић</w:t>
            </w:r>
          </w:p>
        </w:tc>
        <w:tc>
          <w:tcPr>
            <w:tcW w:w="2580" w:type="dxa"/>
          </w:tcPr>
          <w:p w14:paraId="47EC765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55843627"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4C1E5481"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r w:rsidR="00966030" w:rsidRPr="00A53DCF" w14:paraId="5DC9E308" w14:textId="77777777" w:rsidTr="00966030">
        <w:tc>
          <w:tcPr>
            <w:tcW w:w="713" w:type="dxa"/>
          </w:tcPr>
          <w:p w14:paraId="0EB1A9E3"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11.</w:t>
            </w:r>
          </w:p>
        </w:tc>
        <w:tc>
          <w:tcPr>
            <w:tcW w:w="2567" w:type="dxa"/>
          </w:tcPr>
          <w:p w14:paraId="50CF27CE"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Милена Радовановић</w:t>
            </w:r>
          </w:p>
        </w:tc>
        <w:tc>
          <w:tcPr>
            <w:tcW w:w="2580" w:type="dxa"/>
          </w:tcPr>
          <w:p w14:paraId="3636E879"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Чистач</w:t>
            </w:r>
          </w:p>
        </w:tc>
        <w:tc>
          <w:tcPr>
            <w:tcW w:w="1511" w:type="dxa"/>
          </w:tcPr>
          <w:p w14:paraId="73812D3D"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100</w:t>
            </w:r>
          </w:p>
        </w:tc>
        <w:tc>
          <w:tcPr>
            <w:tcW w:w="2309" w:type="dxa"/>
          </w:tcPr>
          <w:p w14:paraId="3DB181B5" w14:textId="77777777" w:rsidR="00966030" w:rsidRPr="00A53DCF" w:rsidRDefault="00966030" w:rsidP="00A53DCF">
            <w:pPr>
              <w:widowControl w:val="0"/>
              <w:autoSpaceDE w:val="0"/>
              <w:autoSpaceDN w:val="0"/>
              <w:adjustRightInd w:val="0"/>
              <w:spacing w:before="30" w:after="30"/>
              <w:jc w:val="both"/>
              <w:rPr>
                <w:rFonts w:ascii="Arial" w:hAnsi="Arial" w:cs="Arial"/>
                <w:lang w:val="sr-Cyrl-CS" w:eastAsia="sr-Cyrl-CS"/>
              </w:rPr>
            </w:pPr>
            <w:r w:rsidRPr="00A53DCF">
              <w:rPr>
                <w:rFonts w:ascii="Arial" w:hAnsi="Arial" w:cs="Arial"/>
                <w:lang w:val="sr-Cyrl-CS" w:eastAsia="sr-Cyrl-CS"/>
              </w:rPr>
              <w:t>основна школа</w:t>
            </w:r>
          </w:p>
        </w:tc>
      </w:tr>
    </w:tbl>
    <w:p w14:paraId="2517816D" w14:textId="77777777" w:rsidR="003E353C" w:rsidRDefault="003E353C" w:rsidP="00A53DCF">
      <w:pPr>
        <w:keepNext/>
        <w:keepLines/>
        <w:spacing w:before="200" w:line="276" w:lineRule="auto"/>
        <w:jc w:val="both"/>
        <w:outlineLvl w:val="1"/>
        <w:rPr>
          <w:rFonts w:ascii="Arial" w:hAnsi="Arial" w:cs="Arial"/>
          <w:b/>
          <w:bCs/>
          <w:noProof/>
          <w:color w:val="4F81BD"/>
          <w:sz w:val="26"/>
          <w:szCs w:val="26"/>
        </w:rPr>
      </w:pPr>
      <w:bookmarkStart w:id="61" w:name="_Toc524780690"/>
      <w:bookmarkStart w:id="62" w:name="_Toc524781083"/>
      <w:bookmarkStart w:id="63" w:name="_Toc524781743"/>
    </w:p>
    <w:p w14:paraId="11CCEC12" w14:textId="77777777" w:rsidR="00966030" w:rsidRPr="00162592" w:rsidRDefault="00162592" w:rsidP="00162592">
      <w:pPr>
        <w:pStyle w:val="ListParagraph"/>
        <w:keepNext/>
        <w:keepLines/>
        <w:numPr>
          <w:ilvl w:val="1"/>
          <w:numId w:val="10"/>
        </w:numPr>
        <w:spacing w:before="200" w:line="276" w:lineRule="auto"/>
        <w:jc w:val="both"/>
        <w:outlineLvl w:val="1"/>
        <w:rPr>
          <w:rFonts w:ascii="Arial" w:hAnsi="Arial" w:cs="Arial"/>
          <w:b/>
          <w:bCs/>
          <w:noProof/>
          <w:color w:val="4F81BD"/>
          <w:sz w:val="26"/>
          <w:szCs w:val="26"/>
          <w:lang w:val="sr-Cyrl-CS"/>
        </w:rPr>
      </w:pPr>
      <w:bookmarkStart w:id="64" w:name="_Toc18567532"/>
      <w:bookmarkStart w:id="65" w:name="_Toc18567580"/>
      <w:bookmarkStart w:id="66" w:name="_Toc18568501"/>
      <w:bookmarkStart w:id="67" w:name="_Toc18568667"/>
      <w:r w:rsidRPr="00162592">
        <w:rPr>
          <w:rFonts w:ascii="Arial" w:hAnsi="Arial" w:cs="Arial"/>
          <w:b/>
          <w:bCs/>
          <w:noProof/>
          <w:color w:val="4F81BD"/>
          <w:sz w:val="26"/>
          <w:szCs w:val="26"/>
          <w:lang w:val="sr-Cyrl-CS"/>
        </w:rPr>
        <w:t>Задужења ненаставног особља у школској  2018/2019. Години са четрдесеточасовном недељом рада</w:t>
      </w:r>
      <w:bookmarkEnd w:id="61"/>
      <w:bookmarkEnd w:id="62"/>
      <w:bookmarkEnd w:id="63"/>
      <w:bookmarkEnd w:id="64"/>
      <w:bookmarkEnd w:id="65"/>
      <w:bookmarkEnd w:id="66"/>
      <w:bookmarkEnd w:id="67"/>
    </w:p>
    <w:p w14:paraId="7D892E3A" w14:textId="77777777" w:rsidR="00966030" w:rsidRPr="00A53DCF" w:rsidRDefault="00966030" w:rsidP="00A53DCF">
      <w:pPr>
        <w:keepNext/>
        <w:keepLines/>
        <w:spacing w:before="200" w:line="276" w:lineRule="auto"/>
        <w:jc w:val="both"/>
        <w:outlineLvl w:val="1"/>
        <w:rPr>
          <w:rFonts w:ascii="Arial" w:hAnsi="Arial" w:cs="Arial"/>
          <w:b/>
          <w:bCs/>
          <w:noProof/>
          <w:color w:val="4F81BD"/>
          <w:sz w:val="26"/>
          <w:szCs w:val="26"/>
        </w:rPr>
      </w:pP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6946"/>
        <w:gridCol w:w="1843"/>
      </w:tblGrid>
      <w:tr w:rsidR="00966030" w:rsidRPr="00A53DCF" w14:paraId="3F53F69A" w14:textId="77777777" w:rsidTr="00966030">
        <w:tc>
          <w:tcPr>
            <w:tcW w:w="6946" w:type="dxa"/>
            <w:shd w:val="pct5" w:color="000000" w:fill="FFFFFF"/>
          </w:tcPr>
          <w:p w14:paraId="12BF500C" w14:textId="77777777" w:rsidR="00966030" w:rsidRPr="00A53DCF" w:rsidRDefault="00966030" w:rsidP="00A53DCF">
            <w:pPr>
              <w:autoSpaceDE w:val="0"/>
              <w:autoSpaceDN w:val="0"/>
              <w:adjustRightInd w:val="0"/>
              <w:jc w:val="both"/>
              <w:rPr>
                <w:rFonts w:ascii="Arial" w:hAnsi="Arial" w:cs="Arial"/>
                <w:b/>
                <w:bCs/>
                <w:lang w:val="sr-Cyrl-CS" w:eastAsia="sr-Cyrl-CS"/>
              </w:rPr>
            </w:pPr>
            <w:r w:rsidRPr="00A53DCF">
              <w:rPr>
                <w:rFonts w:ascii="Arial" w:hAnsi="Arial" w:cs="Arial"/>
                <w:b/>
                <w:bCs/>
                <w:lang w:val="sr-Cyrl-CS" w:eastAsia="sr-Cyrl-CS"/>
              </w:rPr>
              <w:t>Директор</w:t>
            </w:r>
          </w:p>
        </w:tc>
        <w:tc>
          <w:tcPr>
            <w:tcW w:w="1843" w:type="dxa"/>
            <w:shd w:val="pct5" w:color="000000" w:fill="FFFFFF"/>
          </w:tcPr>
          <w:p w14:paraId="506EA244" w14:textId="77777777" w:rsidR="00966030" w:rsidRPr="00A53DCF" w:rsidRDefault="00966030" w:rsidP="00A53DCF">
            <w:pPr>
              <w:autoSpaceDE w:val="0"/>
              <w:autoSpaceDN w:val="0"/>
              <w:adjustRightInd w:val="0"/>
              <w:jc w:val="both"/>
              <w:rPr>
                <w:rFonts w:ascii="Arial" w:hAnsi="Arial" w:cs="Arial"/>
              </w:rPr>
            </w:pPr>
          </w:p>
        </w:tc>
      </w:tr>
      <w:tr w:rsidR="00966030" w:rsidRPr="00A53DCF" w14:paraId="1AC5CB2F" w14:textId="77777777" w:rsidTr="00966030">
        <w:tc>
          <w:tcPr>
            <w:tcW w:w="6946" w:type="dxa"/>
            <w:shd w:val="pct20" w:color="000000" w:fill="FFFFFF"/>
          </w:tcPr>
          <w:p w14:paraId="13283B01"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Организација рада</w:t>
            </w:r>
          </w:p>
        </w:tc>
        <w:tc>
          <w:tcPr>
            <w:tcW w:w="1843" w:type="dxa"/>
            <w:shd w:val="pct20" w:color="000000" w:fill="FFFFFF"/>
          </w:tcPr>
          <w:p w14:paraId="096C4CAA"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13</w:t>
            </w:r>
          </w:p>
        </w:tc>
      </w:tr>
      <w:tr w:rsidR="00966030" w:rsidRPr="00A53DCF" w14:paraId="63752F0B" w14:textId="77777777" w:rsidTr="00966030">
        <w:tc>
          <w:tcPr>
            <w:tcW w:w="6946" w:type="dxa"/>
            <w:shd w:val="pct5" w:color="000000" w:fill="FFFFFF"/>
          </w:tcPr>
          <w:p w14:paraId="3110911C"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Сарадња са друштвеном средином</w:t>
            </w:r>
          </w:p>
        </w:tc>
        <w:tc>
          <w:tcPr>
            <w:tcW w:w="1843" w:type="dxa"/>
            <w:shd w:val="pct5" w:color="000000" w:fill="FFFFFF"/>
          </w:tcPr>
          <w:p w14:paraId="639B9A23"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6</w:t>
            </w:r>
          </w:p>
        </w:tc>
      </w:tr>
      <w:tr w:rsidR="00966030" w:rsidRPr="00A53DCF" w14:paraId="58EBF31F" w14:textId="77777777" w:rsidTr="00966030">
        <w:tc>
          <w:tcPr>
            <w:tcW w:w="6946" w:type="dxa"/>
            <w:shd w:val="pct20" w:color="000000" w:fill="FFFFFF"/>
          </w:tcPr>
          <w:p w14:paraId="219A9C47"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Педагошко инструктивни рад</w:t>
            </w:r>
          </w:p>
        </w:tc>
        <w:tc>
          <w:tcPr>
            <w:tcW w:w="1843" w:type="dxa"/>
            <w:shd w:val="pct20" w:color="000000" w:fill="FFFFFF"/>
          </w:tcPr>
          <w:p w14:paraId="436A1D1E"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2</w:t>
            </w:r>
          </w:p>
        </w:tc>
      </w:tr>
      <w:tr w:rsidR="00966030" w:rsidRPr="00A53DCF" w14:paraId="4313FB69" w14:textId="77777777" w:rsidTr="00966030">
        <w:tc>
          <w:tcPr>
            <w:tcW w:w="6946" w:type="dxa"/>
            <w:shd w:val="pct5" w:color="000000" w:fill="FFFFFF"/>
          </w:tcPr>
          <w:p w14:paraId="6EDAC353"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Рад у стручним органима</w:t>
            </w:r>
          </w:p>
        </w:tc>
        <w:tc>
          <w:tcPr>
            <w:tcW w:w="1843" w:type="dxa"/>
            <w:shd w:val="pct5" w:color="000000" w:fill="FFFFFF"/>
          </w:tcPr>
          <w:p w14:paraId="598449E7"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3</w:t>
            </w:r>
          </w:p>
        </w:tc>
      </w:tr>
      <w:tr w:rsidR="00966030" w:rsidRPr="00A53DCF" w14:paraId="739117D0" w14:textId="77777777" w:rsidTr="00966030">
        <w:tc>
          <w:tcPr>
            <w:tcW w:w="6946" w:type="dxa"/>
            <w:shd w:val="pct20" w:color="000000" w:fill="FFFFFF"/>
          </w:tcPr>
          <w:p w14:paraId="70A0B279"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Рад на нормативним актима</w:t>
            </w:r>
          </w:p>
        </w:tc>
        <w:tc>
          <w:tcPr>
            <w:tcW w:w="1843" w:type="dxa"/>
            <w:shd w:val="pct20" w:color="000000" w:fill="FFFFFF"/>
          </w:tcPr>
          <w:p w14:paraId="5FEBC929"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3</w:t>
            </w:r>
          </w:p>
        </w:tc>
      </w:tr>
      <w:tr w:rsidR="00966030" w:rsidRPr="00A53DCF" w14:paraId="3ACAE45B" w14:textId="77777777" w:rsidTr="00966030">
        <w:tc>
          <w:tcPr>
            <w:tcW w:w="6946" w:type="dxa"/>
            <w:shd w:val="pct5" w:color="000000" w:fill="FFFFFF"/>
          </w:tcPr>
          <w:p w14:paraId="204B7250"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Припреме за рад</w:t>
            </w:r>
          </w:p>
        </w:tc>
        <w:tc>
          <w:tcPr>
            <w:tcW w:w="1843" w:type="dxa"/>
            <w:shd w:val="pct5" w:color="000000" w:fill="FFFFFF"/>
          </w:tcPr>
          <w:p w14:paraId="096D2256"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10</w:t>
            </w:r>
          </w:p>
        </w:tc>
      </w:tr>
      <w:tr w:rsidR="00966030" w:rsidRPr="00A53DCF" w14:paraId="6FABFDBC" w14:textId="77777777" w:rsidTr="00966030">
        <w:tc>
          <w:tcPr>
            <w:tcW w:w="6946" w:type="dxa"/>
            <w:shd w:val="pct20" w:color="000000" w:fill="FFFFFF"/>
          </w:tcPr>
          <w:p w14:paraId="14A749DB"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Преглед школске документације</w:t>
            </w:r>
          </w:p>
        </w:tc>
        <w:tc>
          <w:tcPr>
            <w:tcW w:w="1843" w:type="dxa"/>
            <w:shd w:val="pct20" w:color="000000" w:fill="FFFFFF"/>
          </w:tcPr>
          <w:p w14:paraId="70C92561"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2</w:t>
            </w:r>
          </w:p>
        </w:tc>
      </w:tr>
      <w:tr w:rsidR="00966030" w:rsidRPr="00A53DCF" w14:paraId="16BB7A7E" w14:textId="77777777" w:rsidTr="00966030">
        <w:tc>
          <w:tcPr>
            <w:tcW w:w="6946" w:type="dxa"/>
            <w:shd w:val="pct5" w:color="000000" w:fill="FFFFFF"/>
          </w:tcPr>
          <w:p w14:paraId="34320D1C"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Рад са радницима школе</w:t>
            </w:r>
          </w:p>
        </w:tc>
        <w:tc>
          <w:tcPr>
            <w:tcW w:w="1843" w:type="dxa"/>
            <w:shd w:val="pct5" w:color="000000" w:fill="FFFFFF"/>
          </w:tcPr>
          <w:p w14:paraId="7F2DAFBA"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2</w:t>
            </w:r>
          </w:p>
        </w:tc>
      </w:tr>
      <w:tr w:rsidR="00966030" w:rsidRPr="00A53DCF" w14:paraId="4AF44222" w14:textId="77777777" w:rsidTr="00966030">
        <w:tc>
          <w:tcPr>
            <w:tcW w:w="6946" w:type="dxa"/>
            <w:shd w:val="pct20" w:color="000000" w:fill="FFFFFF"/>
          </w:tcPr>
          <w:p w14:paraId="3156FA6F" w14:textId="77777777" w:rsidR="00966030" w:rsidRPr="00A53DCF" w:rsidRDefault="00966030" w:rsidP="00A53DCF">
            <w:pPr>
              <w:autoSpaceDE w:val="0"/>
              <w:autoSpaceDN w:val="0"/>
              <w:adjustRightInd w:val="0"/>
              <w:jc w:val="both"/>
              <w:rPr>
                <w:rFonts w:ascii="Arial" w:hAnsi="Arial" w:cs="Arial"/>
                <w:b/>
                <w:bCs/>
                <w:lang w:val="sr-Cyrl-CS" w:eastAsia="sr-Cyrl-CS"/>
              </w:rPr>
            </w:pPr>
            <w:r w:rsidRPr="00A53DCF">
              <w:rPr>
                <w:rFonts w:ascii="Arial" w:hAnsi="Arial" w:cs="Arial"/>
                <w:b/>
                <w:bCs/>
                <w:lang w:val="sr-Cyrl-CS" w:eastAsia="sr-Cyrl-CS"/>
              </w:rPr>
              <w:t>УКУПНО:</w:t>
            </w:r>
          </w:p>
        </w:tc>
        <w:tc>
          <w:tcPr>
            <w:tcW w:w="1843" w:type="dxa"/>
            <w:shd w:val="pct20" w:color="000000" w:fill="FFFFFF"/>
          </w:tcPr>
          <w:p w14:paraId="70D232D0" w14:textId="77777777" w:rsidR="00966030" w:rsidRPr="00A53DCF" w:rsidRDefault="00966030" w:rsidP="00A53DCF">
            <w:pPr>
              <w:autoSpaceDE w:val="0"/>
              <w:autoSpaceDN w:val="0"/>
              <w:adjustRightInd w:val="0"/>
              <w:jc w:val="both"/>
              <w:rPr>
                <w:rFonts w:ascii="Arial" w:hAnsi="Arial" w:cs="Arial"/>
                <w:b/>
                <w:bCs/>
                <w:i/>
                <w:iCs/>
                <w:lang w:val="sr-Cyrl-CS" w:eastAsia="sr-Cyrl-CS"/>
              </w:rPr>
            </w:pPr>
            <w:r w:rsidRPr="00A53DCF">
              <w:rPr>
                <w:rFonts w:ascii="Arial" w:hAnsi="Arial" w:cs="Arial"/>
                <w:b/>
                <w:bCs/>
                <w:i/>
                <w:iCs/>
                <w:lang w:val="sr-Cyrl-CS" w:eastAsia="sr-Cyrl-CS"/>
              </w:rPr>
              <w:t>40</w:t>
            </w:r>
          </w:p>
        </w:tc>
      </w:tr>
    </w:tbl>
    <w:p w14:paraId="1799F3D6" w14:textId="77777777" w:rsidR="00966030" w:rsidRPr="00A53DCF" w:rsidRDefault="00966030" w:rsidP="00A53DCF">
      <w:pPr>
        <w:widowControl w:val="0"/>
        <w:autoSpaceDE w:val="0"/>
        <w:autoSpaceDN w:val="0"/>
        <w:adjustRightInd w:val="0"/>
        <w:jc w:val="both"/>
        <w:rPr>
          <w:rFonts w:ascii="Arial" w:hAnsi="Arial" w:cs="Arial"/>
          <w:b/>
          <w:color w:val="76923C"/>
          <w:sz w:val="24"/>
          <w:szCs w:val="24"/>
          <w:lang w:val="sr-Cyrl-CS" w:eastAsia="sr-Cyrl-CS"/>
        </w:rPr>
      </w:pP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6946"/>
        <w:gridCol w:w="38"/>
        <w:gridCol w:w="1805"/>
      </w:tblGrid>
      <w:tr w:rsidR="00966030" w:rsidRPr="00A53DCF" w14:paraId="5580153D" w14:textId="77777777" w:rsidTr="00966030">
        <w:tc>
          <w:tcPr>
            <w:tcW w:w="6946" w:type="dxa"/>
            <w:shd w:val="pct5" w:color="000000" w:fill="FFFFFF"/>
          </w:tcPr>
          <w:p w14:paraId="082C1849" w14:textId="77777777" w:rsidR="00966030" w:rsidRPr="00A53DCF" w:rsidRDefault="00966030" w:rsidP="00A53DCF">
            <w:pPr>
              <w:autoSpaceDE w:val="0"/>
              <w:autoSpaceDN w:val="0"/>
              <w:adjustRightInd w:val="0"/>
              <w:jc w:val="both"/>
              <w:rPr>
                <w:rFonts w:ascii="Arial" w:hAnsi="Arial" w:cs="Arial"/>
                <w:b/>
                <w:bCs/>
                <w:lang w:val="sr-Cyrl-CS" w:eastAsia="sr-Cyrl-CS"/>
              </w:rPr>
            </w:pPr>
            <w:r w:rsidRPr="00A53DCF">
              <w:rPr>
                <w:rFonts w:ascii="Arial" w:hAnsi="Arial" w:cs="Arial"/>
                <w:b/>
                <w:bCs/>
                <w:lang w:val="sr-Cyrl-CS" w:eastAsia="sr-Cyrl-CS"/>
              </w:rPr>
              <w:t>Школски психолог</w:t>
            </w:r>
          </w:p>
        </w:tc>
        <w:tc>
          <w:tcPr>
            <w:tcW w:w="1843" w:type="dxa"/>
            <w:gridSpan w:val="2"/>
            <w:shd w:val="pct5" w:color="000000" w:fill="FFFFFF"/>
          </w:tcPr>
          <w:p w14:paraId="1EAC5D32" w14:textId="77777777" w:rsidR="00966030" w:rsidRPr="00A53DCF" w:rsidRDefault="00966030" w:rsidP="00A53DCF">
            <w:pPr>
              <w:autoSpaceDE w:val="0"/>
              <w:autoSpaceDN w:val="0"/>
              <w:adjustRightInd w:val="0"/>
              <w:jc w:val="both"/>
              <w:rPr>
                <w:rFonts w:ascii="Arial" w:hAnsi="Arial" w:cs="Arial"/>
              </w:rPr>
            </w:pPr>
          </w:p>
        </w:tc>
      </w:tr>
      <w:tr w:rsidR="00966030" w:rsidRPr="00A53DCF" w14:paraId="557C78C9" w14:textId="77777777" w:rsidTr="00966030">
        <w:tc>
          <w:tcPr>
            <w:tcW w:w="6946" w:type="dxa"/>
            <w:shd w:val="pct20" w:color="000000" w:fill="FFFFFF"/>
          </w:tcPr>
          <w:p w14:paraId="2DBBA957" w14:textId="77777777" w:rsidR="00966030" w:rsidRPr="00A53DCF" w:rsidRDefault="00966030" w:rsidP="00773271">
            <w:pPr>
              <w:numPr>
                <w:ilvl w:val="0"/>
                <w:numId w:val="11"/>
              </w:numPr>
              <w:autoSpaceDE w:val="0"/>
              <w:autoSpaceDN w:val="0"/>
              <w:adjustRightInd w:val="0"/>
              <w:ind w:left="0" w:firstLine="0"/>
              <w:jc w:val="both"/>
              <w:rPr>
                <w:rFonts w:ascii="Arial" w:hAnsi="Arial" w:cs="Arial"/>
                <w:spacing w:val="10"/>
                <w:lang w:val="sr-Cyrl-CS" w:eastAsia="sr-Cyrl-CS"/>
              </w:rPr>
            </w:pPr>
            <w:r w:rsidRPr="00A53DCF">
              <w:rPr>
                <w:rFonts w:ascii="Arial" w:hAnsi="Arial" w:cs="Arial"/>
                <w:spacing w:val="10"/>
                <w:lang w:val="sr-Cyrl-CS" w:eastAsia="sr-Cyrl-CS"/>
              </w:rPr>
              <w:t>Непосредан рад са ученицима</w:t>
            </w:r>
          </w:p>
        </w:tc>
        <w:tc>
          <w:tcPr>
            <w:tcW w:w="1843" w:type="dxa"/>
            <w:gridSpan w:val="2"/>
            <w:shd w:val="pct20" w:color="000000" w:fill="FFFFFF"/>
          </w:tcPr>
          <w:p w14:paraId="135C42D4"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 xml:space="preserve">               30</w:t>
            </w:r>
          </w:p>
        </w:tc>
      </w:tr>
      <w:tr w:rsidR="00966030" w:rsidRPr="00A53DCF" w14:paraId="15F23919" w14:textId="77777777" w:rsidTr="00966030">
        <w:tc>
          <w:tcPr>
            <w:tcW w:w="6946" w:type="dxa"/>
            <w:shd w:val="pct5" w:color="000000" w:fill="FFFFFF"/>
          </w:tcPr>
          <w:p w14:paraId="23329296"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 xml:space="preserve"> планирање, организовање и праћење</w:t>
            </w:r>
          </w:p>
        </w:tc>
        <w:tc>
          <w:tcPr>
            <w:tcW w:w="1843" w:type="dxa"/>
            <w:gridSpan w:val="2"/>
            <w:shd w:val="pct5" w:color="000000" w:fill="FFFFFF"/>
          </w:tcPr>
          <w:p w14:paraId="662E369E" w14:textId="77777777" w:rsidR="00966030" w:rsidRPr="00A53DCF" w:rsidRDefault="00966030" w:rsidP="00A53DCF">
            <w:pPr>
              <w:autoSpaceDE w:val="0"/>
              <w:autoSpaceDN w:val="0"/>
              <w:adjustRightInd w:val="0"/>
              <w:jc w:val="both"/>
              <w:rPr>
                <w:rFonts w:ascii="Arial" w:hAnsi="Arial" w:cs="Arial"/>
              </w:rPr>
            </w:pPr>
          </w:p>
        </w:tc>
      </w:tr>
      <w:tr w:rsidR="00966030" w:rsidRPr="00A53DCF" w14:paraId="6845A386" w14:textId="77777777" w:rsidTr="00966030">
        <w:tc>
          <w:tcPr>
            <w:tcW w:w="6946" w:type="dxa"/>
            <w:shd w:val="pct20" w:color="000000" w:fill="FFFFFF"/>
          </w:tcPr>
          <w:p w14:paraId="08852490"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образовно-васпитног рада</w:t>
            </w:r>
          </w:p>
        </w:tc>
        <w:tc>
          <w:tcPr>
            <w:tcW w:w="1843" w:type="dxa"/>
            <w:gridSpan w:val="2"/>
            <w:shd w:val="pct20" w:color="000000" w:fill="FFFFFF"/>
          </w:tcPr>
          <w:p w14:paraId="76D86FCB" w14:textId="77777777" w:rsidR="00966030" w:rsidRPr="00A53DCF" w:rsidRDefault="00966030" w:rsidP="00A53DCF">
            <w:pPr>
              <w:autoSpaceDE w:val="0"/>
              <w:autoSpaceDN w:val="0"/>
              <w:adjustRightInd w:val="0"/>
              <w:jc w:val="both"/>
              <w:rPr>
                <w:rFonts w:ascii="Arial" w:hAnsi="Arial" w:cs="Arial"/>
              </w:rPr>
            </w:pPr>
          </w:p>
        </w:tc>
      </w:tr>
      <w:tr w:rsidR="00966030" w:rsidRPr="00A53DCF" w14:paraId="5A2C8E06" w14:textId="77777777" w:rsidTr="00966030">
        <w:tc>
          <w:tcPr>
            <w:tcW w:w="6946" w:type="dxa"/>
            <w:shd w:val="pct5" w:color="000000" w:fill="FFFFFF"/>
          </w:tcPr>
          <w:p w14:paraId="529F315B"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 xml:space="preserve"> реализација наставног плана и програма</w:t>
            </w:r>
          </w:p>
        </w:tc>
        <w:tc>
          <w:tcPr>
            <w:tcW w:w="1843" w:type="dxa"/>
            <w:gridSpan w:val="2"/>
            <w:shd w:val="pct5" w:color="000000" w:fill="FFFFFF"/>
          </w:tcPr>
          <w:p w14:paraId="40355C8E" w14:textId="77777777" w:rsidR="00966030" w:rsidRPr="00A53DCF" w:rsidRDefault="00966030" w:rsidP="00A53DCF">
            <w:pPr>
              <w:autoSpaceDE w:val="0"/>
              <w:autoSpaceDN w:val="0"/>
              <w:adjustRightInd w:val="0"/>
              <w:jc w:val="both"/>
              <w:rPr>
                <w:rFonts w:ascii="Arial" w:hAnsi="Arial" w:cs="Arial"/>
                <w:lang w:val="sr-Cyrl-CS"/>
              </w:rPr>
            </w:pPr>
          </w:p>
        </w:tc>
      </w:tr>
      <w:tr w:rsidR="00966030" w:rsidRPr="00A53DCF" w14:paraId="2EC2A86D" w14:textId="77777777" w:rsidTr="00966030">
        <w:tc>
          <w:tcPr>
            <w:tcW w:w="6946" w:type="dxa"/>
            <w:shd w:val="pct20" w:color="000000" w:fill="FFFFFF"/>
          </w:tcPr>
          <w:p w14:paraId="7A515F3B"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рад са ученицима</w:t>
            </w:r>
          </w:p>
        </w:tc>
        <w:tc>
          <w:tcPr>
            <w:tcW w:w="1843" w:type="dxa"/>
            <w:gridSpan w:val="2"/>
            <w:shd w:val="pct20" w:color="000000" w:fill="FFFFFF"/>
          </w:tcPr>
          <w:p w14:paraId="1EBF5F95" w14:textId="77777777" w:rsidR="00966030" w:rsidRPr="00A53DCF" w:rsidRDefault="00966030" w:rsidP="00A53DCF">
            <w:pPr>
              <w:autoSpaceDE w:val="0"/>
              <w:autoSpaceDN w:val="0"/>
              <w:adjustRightInd w:val="0"/>
              <w:jc w:val="both"/>
              <w:rPr>
                <w:rFonts w:ascii="Arial" w:hAnsi="Arial" w:cs="Arial"/>
              </w:rPr>
            </w:pPr>
          </w:p>
        </w:tc>
      </w:tr>
      <w:tr w:rsidR="00966030" w:rsidRPr="00A53DCF" w14:paraId="5EA8B967" w14:textId="77777777" w:rsidTr="00966030">
        <w:tc>
          <w:tcPr>
            <w:tcW w:w="6946" w:type="dxa"/>
            <w:shd w:val="pct5" w:color="000000" w:fill="FFFFFF"/>
          </w:tcPr>
          <w:p w14:paraId="7CC43A81"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сарадња са родитељима ученика</w:t>
            </w:r>
          </w:p>
        </w:tc>
        <w:tc>
          <w:tcPr>
            <w:tcW w:w="1843" w:type="dxa"/>
            <w:gridSpan w:val="2"/>
            <w:shd w:val="pct5" w:color="000000" w:fill="FFFFFF"/>
          </w:tcPr>
          <w:p w14:paraId="0F05700F" w14:textId="77777777" w:rsidR="00966030" w:rsidRPr="00A53DCF" w:rsidRDefault="00966030" w:rsidP="00A53DCF">
            <w:pPr>
              <w:autoSpaceDE w:val="0"/>
              <w:autoSpaceDN w:val="0"/>
              <w:adjustRightInd w:val="0"/>
              <w:jc w:val="both"/>
              <w:rPr>
                <w:rFonts w:ascii="Arial" w:hAnsi="Arial" w:cs="Arial"/>
              </w:rPr>
            </w:pPr>
          </w:p>
        </w:tc>
      </w:tr>
      <w:tr w:rsidR="00966030" w:rsidRPr="00A53DCF" w14:paraId="31868F0F" w14:textId="77777777" w:rsidTr="00966030">
        <w:tc>
          <w:tcPr>
            <w:tcW w:w="6946" w:type="dxa"/>
            <w:shd w:val="pct20" w:color="000000" w:fill="FFFFFF"/>
          </w:tcPr>
          <w:p w14:paraId="09DD88FA" w14:textId="77777777" w:rsidR="00966030" w:rsidRPr="00A53DCF" w:rsidRDefault="00966030" w:rsidP="00773271">
            <w:pPr>
              <w:numPr>
                <w:ilvl w:val="0"/>
                <w:numId w:val="12"/>
              </w:numPr>
              <w:autoSpaceDE w:val="0"/>
              <w:autoSpaceDN w:val="0"/>
              <w:adjustRightInd w:val="0"/>
              <w:ind w:left="0" w:firstLine="0"/>
              <w:jc w:val="both"/>
              <w:rPr>
                <w:rFonts w:ascii="Arial" w:hAnsi="Arial" w:cs="Arial"/>
                <w:spacing w:val="10"/>
                <w:lang w:val="sr-Cyrl-CS" w:eastAsia="sr-Cyrl-CS"/>
              </w:rPr>
            </w:pPr>
            <w:r w:rsidRPr="00A53DCF">
              <w:rPr>
                <w:rFonts w:ascii="Arial" w:hAnsi="Arial" w:cs="Arial"/>
                <w:spacing w:val="10"/>
                <w:lang w:val="sr-Cyrl-CS" w:eastAsia="sr-Cyrl-CS"/>
              </w:rPr>
              <w:t>Аналитичко-истраживачки рад</w:t>
            </w:r>
          </w:p>
        </w:tc>
        <w:tc>
          <w:tcPr>
            <w:tcW w:w="1843" w:type="dxa"/>
            <w:gridSpan w:val="2"/>
            <w:shd w:val="pct20" w:color="000000" w:fill="FFFFFF"/>
          </w:tcPr>
          <w:p w14:paraId="12DC8928"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 xml:space="preserve">               10</w:t>
            </w:r>
          </w:p>
        </w:tc>
      </w:tr>
      <w:tr w:rsidR="00966030" w:rsidRPr="00A53DCF" w14:paraId="2C1DAFBB" w14:textId="77777777" w:rsidTr="00966030">
        <w:tc>
          <w:tcPr>
            <w:tcW w:w="6946" w:type="dxa"/>
            <w:shd w:val="pct5" w:color="000000" w:fill="FFFFFF"/>
          </w:tcPr>
          <w:p w14:paraId="122B0FE3"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 xml:space="preserve"> рад у стручним органима, припремама за</w:t>
            </w:r>
          </w:p>
        </w:tc>
        <w:tc>
          <w:tcPr>
            <w:tcW w:w="1843" w:type="dxa"/>
            <w:gridSpan w:val="2"/>
            <w:shd w:val="pct5" w:color="000000" w:fill="FFFFFF"/>
          </w:tcPr>
          <w:p w14:paraId="190D3E5A" w14:textId="77777777" w:rsidR="00966030" w:rsidRPr="00A53DCF" w:rsidRDefault="00966030" w:rsidP="00A53DCF">
            <w:pPr>
              <w:autoSpaceDE w:val="0"/>
              <w:autoSpaceDN w:val="0"/>
              <w:adjustRightInd w:val="0"/>
              <w:jc w:val="both"/>
              <w:rPr>
                <w:rFonts w:ascii="Arial" w:hAnsi="Arial" w:cs="Arial"/>
                <w:lang w:val="sr-Cyrl-CS"/>
              </w:rPr>
            </w:pPr>
          </w:p>
        </w:tc>
      </w:tr>
      <w:tr w:rsidR="00966030" w:rsidRPr="00A53DCF" w14:paraId="03B53907" w14:textId="77777777" w:rsidTr="00966030">
        <w:tc>
          <w:tcPr>
            <w:tcW w:w="6946" w:type="dxa"/>
            <w:shd w:val="pct20" w:color="000000" w:fill="FFFFFF"/>
          </w:tcPr>
          <w:p w14:paraId="09EB52C8"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рад, стручно усавршавање, сарадња са</w:t>
            </w:r>
          </w:p>
        </w:tc>
        <w:tc>
          <w:tcPr>
            <w:tcW w:w="1843" w:type="dxa"/>
            <w:gridSpan w:val="2"/>
            <w:shd w:val="pct20" w:color="000000" w:fill="FFFFFF"/>
          </w:tcPr>
          <w:p w14:paraId="23D37ED3" w14:textId="77777777" w:rsidR="00966030" w:rsidRPr="00A53DCF" w:rsidRDefault="00966030" w:rsidP="00A53DCF">
            <w:pPr>
              <w:autoSpaceDE w:val="0"/>
              <w:autoSpaceDN w:val="0"/>
              <w:adjustRightInd w:val="0"/>
              <w:jc w:val="both"/>
              <w:rPr>
                <w:rFonts w:ascii="Arial" w:hAnsi="Arial" w:cs="Arial"/>
                <w:lang w:val="sr-Cyrl-CS"/>
              </w:rPr>
            </w:pPr>
          </w:p>
        </w:tc>
      </w:tr>
      <w:tr w:rsidR="00966030" w:rsidRPr="00A53DCF" w14:paraId="7AA10542" w14:textId="77777777" w:rsidTr="00966030">
        <w:tc>
          <w:tcPr>
            <w:tcW w:w="6946" w:type="dxa"/>
            <w:shd w:val="pct5" w:color="000000" w:fill="FFFFFF"/>
          </w:tcPr>
          <w:p w14:paraId="5A5962E3"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стручним институцијама, вођење</w:t>
            </w:r>
          </w:p>
        </w:tc>
        <w:tc>
          <w:tcPr>
            <w:tcW w:w="1843" w:type="dxa"/>
            <w:gridSpan w:val="2"/>
            <w:shd w:val="pct5" w:color="000000" w:fill="FFFFFF"/>
          </w:tcPr>
          <w:p w14:paraId="323371C9" w14:textId="77777777" w:rsidR="00966030" w:rsidRPr="00A53DCF" w:rsidRDefault="00966030" w:rsidP="00A53DCF">
            <w:pPr>
              <w:autoSpaceDE w:val="0"/>
              <w:autoSpaceDN w:val="0"/>
              <w:adjustRightInd w:val="0"/>
              <w:jc w:val="both"/>
              <w:rPr>
                <w:rFonts w:ascii="Arial" w:hAnsi="Arial" w:cs="Arial"/>
              </w:rPr>
            </w:pPr>
          </w:p>
        </w:tc>
      </w:tr>
      <w:tr w:rsidR="00966030" w:rsidRPr="00A53DCF" w14:paraId="11DD7705" w14:textId="77777777" w:rsidTr="00966030">
        <w:tc>
          <w:tcPr>
            <w:tcW w:w="6946" w:type="dxa"/>
            <w:shd w:val="pct20" w:color="000000" w:fill="FFFFFF"/>
          </w:tcPr>
          <w:p w14:paraId="0E539BA2"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документације</w:t>
            </w:r>
          </w:p>
        </w:tc>
        <w:tc>
          <w:tcPr>
            <w:tcW w:w="1843" w:type="dxa"/>
            <w:gridSpan w:val="2"/>
            <w:shd w:val="pct20" w:color="000000" w:fill="FFFFFF"/>
          </w:tcPr>
          <w:p w14:paraId="388643A2" w14:textId="77777777" w:rsidR="00966030" w:rsidRPr="00A53DCF" w:rsidRDefault="00966030" w:rsidP="00A53DCF">
            <w:pPr>
              <w:autoSpaceDE w:val="0"/>
              <w:autoSpaceDN w:val="0"/>
              <w:adjustRightInd w:val="0"/>
              <w:jc w:val="both"/>
              <w:rPr>
                <w:rFonts w:ascii="Arial" w:hAnsi="Arial" w:cs="Arial"/>
              </w:rPr>
            </w:pPr>
          </w:p>
        </w:tc>
      </w:tr>
      <w:tr w:rsidR="00966030" w:rsidRPr="00A53DCF" w14:paraId="7C43AAE1" w14:textId="77777777" w:rsidTr="00966030">
        <w:tc>
          <w:tcPr>
            <w:tcW w:w="6946" w:type="dxa"/>
            <w:shd w:val="pct5" w:color="000000" w:fill="FFFFFF"/>
          </w:tcPr>
          <w:p w14:paraId="782BB422" w14:textId="77777777" w:rsidR="00966030" w:rsidRPr="00A53DCF" w:rsidRDefault="00966030" w:rsidP="00A53DCF">
            <w:pPr>
              <w:autoSpaceDE w:val="0"/>
              <w:autoSpaceDN w:val="0"/>
              <w:adjustRightInd w:val="0"/>
              <w:jc w:val="both"/>
              <w:rPr>
                <w:rFonts w:ascii="Arial" w:hAnsi="Arial" w:cs="Arial"/>
                <w:b/>
                <w:bCs/>
                <w:lang w:val="sr-Cyrl-CS" w:eastAsia="sr-Cyrl-CS"/>
              </w:rPr>
            </w:pPr>
            <w:r w:rsidRPr="00A53DCF">
              <w:rPr>
                <w:rFonts w:ascii="Arial" w:hAnsi="Arial" w:cs="Arial"/>
                <w:b/>
                <w:bCs/>
                <w:lang w:val="sr-Cyrl-CS" w:eastAsia="sr-Cyrl-CS"/>
              </w:rPr>
              <w:t>УКУПНО:</w:t>
            </w:r>
          </w:p>
        </w:tc>
        <w:tc>
          <w:tcPr>
            <w:tcW w:w="1843" w:type="dxa"/>
            <w:gridSpan w:val="2"/>
            <w:shd w:val="pct5" w:color="000000" w:fill="FFFFFF"/>
          </w:tcPr>
          <w:p w14:paraId="3FAA7AD5" w14:textId="77777777" w:rsidR="00966030" w:rsidRPr="00A53DCF" w:rsidRDefault="00966030" w:rsidP="00A53DCF">
            <w:pPr>
              <w:autoSpaceDE w:val="0"/>
              <w:autoSpaceDN w:val="0"/>
              <w:adjustRightInd w:val="0"/>
              <w:jc w:val="both"/>
              <w:rPr>
                <w:rFonts w:ascii="Arial" w:hAnsi="Arial" w:cs="Arial"/>
                <w:b/>
                <w:bCs/>
                <w:i/>
                <w:iCs/>
                <w:lang w:val="sr-Cyrl-CS" w:eastAsia="sr-Cyrl-CS"/>
              </w:rPr>
            </w:pPr>
            <w:r w:rsidRPr="00A53DCF">
              <w:rPr>
                <w:rFonts w:ascii="Arial" w:hAnsi="Arial" w:cs="Arial"/>
                <w:b/>
                <w:bCs/>
                <w:i/>
                <w:iCs/>
                <w:lang w:val="sr-Cyrl-CS" w:eastAsia="sr-Cyrl-CS"/>
              </w:rPr>
              <w:t>40</w:t>
            </w:r>
          </w:p>
          <w:p w14:paraId="0A37083C" w14:textId="77777777" w:rsidR="00966030" w:rsidRPr="00A53DCF" w:rsidRDefault="00966030" w:rsidP="00A53DCF">
            <w:pPr>
              <w:autoSpaceDE w:val="0"/>
              <w:autoSpaceDN w:val="0"/>
              <w:adjustRightInd w:val="0"/>
              <w:jc w:val="both"/>
              <w:rPr>
                <w:rFonts w:ascii="Arial" w:hAnsi="Arial" w:cs="Arial"/>
                <w:b/>
                <w:bCs/>
                <w:i/>
                <w:iCs/>
                <w:lang w:val="sr-Cyrl-CS" w:eastAsia="sr-Cyrl-CS"/>
              </w:rPr>
            </w:pPr>
          </w:p>
        </w:tc>
      </w:tr>
      <w:tr w:rsidR="00966030" w:rsidRPr="00A53DCF" w14:paraId="3700697D" w14:textId="77777777" w:rsidTr="00966030">
        <w:trPr>
          <w:trHeight w:val="74"/>
        </w:trPr>
        <w:tc>
          <w:tcPr>
            <w:tcW w:w="6984" w:type="dxa"/>
            <w:gridSpan w:val="2"/>
            <w:shd w:val="pct20" w:color="000000" w:fill="FFFFFF"/>
          </w:tcPr>
          <w:p w14:paraId="4AFF65B6" w14:textId="77777777" w:rsidR="00966030" w:rsidRPr="00A53DCF" w:rsidRDefault="00966030" w:rsidP="00A53DCF">
            <w:pPr>
              <w:autoSpaceDE w:val="0"/>
              <w:autoSpaceDN w:val="0"/>
              <w:adjustRightInd w:val="0"/>
              <w:jc w:val="both"/>
              <w:rPr>
                <w:rFonts w:ascii="Arial" w:hAnsi="Arial" w:cs="Arial"/>
                <w:b/>
                <w:bCs/>
                <w:lang w:val="sr-Cyrl-CS" w:eastAsia="sr-Cyrl-CS"/>
              </w:rPr>
            </w:pPr>
            <w:r w:rsidRPr="00A53DCF">
              <w:rPr>
                <w:rFonts w:ascii="Arial" w:hAnsi="Arial" w:cs="Arial"/>
                <w:b/>
                <w:bCs/>
                <w:lang w:val="sr-Cyrl-CS" w:eastAsia="sr-Cyrl-CS"/>
              </w:rPr>
              <w:t>Секретар школе</w:t>
            </w:r>
          </w:p>
        </w:tc>
        <w:tc>
          <w:tcPr>
            <w:tcW w:w="1805" w:type="dxa"/>
            <w:shd w:val="pct20" w:color="000000" w:fill="FFFFFF"/>
          </w:tcPr>
          <w:p w14:paraId="42EDC737" w14:textId="77777777" w:rsidR="00966030" w:rsidRPr="00A53DCF" w:rsidRDefault="00966030" w:rsidP="00A53DCF">
            <w:pPr>
              <w:autoSpaceDE w:val="0"/>
              <w:autoSpaceDN w:val="0"/>
              <w:adjustRightInd w:val="0"/>
              <w:jc w:val="both"/>
              <w:rPr>
                <w:rFonts w:ascii="Arial" w:hAnsi="Arial" w:cs="Arial"/>
              </w:rPr>
            </w:pPr>
          </w:p>
        </w:tc>
      </w:tr>
      <w:tr w:rsidR="00966030" w:rsidRPr="00A53DCF" w14:paraId="27011BC0" w14:textId="77777777" w:rsidTr="00966030">
        <w:trPr>
          <w:trHeight w:val="229"/>
        </w:trPr>
        <w:tc>
          <w:tcPr>
            <w:tcW w:w="6984" w:type="dxa"/>
            <w:gridSpan w:val="2"/>
            <w:shd w:val="pct5" w:color="000000" w:fill="FFFFFF"/>
          </w:tcPr>
          <w:p w14:paraId="25DBB874"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Организација административно правних послова</w:t>
            </w:r>
          </w:p>
        </w:tc>
        <w:tc>
          <w:tcPr>
            <w:tcW w:w="1805" w:type="dxa"/>
            <w:shd w:val="pct5" w:color="000000" w:fill="FFFFFF"/>
          </w:tcPr>
          <w:p w14:paraId="793FFE06"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4</w:t>
            </w:r>
          </w:p>
        </w:tc>
      </w:tr>
      <w:tr w:rsidR="00966030" w:rsidRPr="00A53DCF" w14:paraId="42BE8664" w14:textId="77777777" w:rsidTr="00966030">
        <w:trPr>
          <w:trHeight w:val="229"/>
        </w:trPr>
        <w:tc>
          <w:tcPr>
            <w:tcW w:w="6984" w:type="dxa"/>
            <w:gridSpan w:val="2"/>
            <w:shd w:val="pct20" w:color="000000" w:fill="FFFFFF"/>
          </w:tcPr>
          <w:p w14:paraId="70925A0E"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Старање о благовременој примени законских и других</w:t>
            </w:r>
          </w:p>
        </w:tc>
        <w:tc>
          <w:tcPr>
            <w:tcW w:w="1805" w:type="dxa"/>
            <w:shd w:val="pct20" w:color="000000" w:fill="FFFFFF"/>
          </w:tcPr>
          <w:p w14:paraId="3995CBF7"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5</w:t>
            </w:r>
          </w:p>
        </w:tc>
      </w:tr>
      <w:tr w:rsidR="00966030" w:rsidRPr="00A53DCF" w14:paraId="22519E6F" w14:textId="77777777" w:rsidTr="00966030">
        <w:trPr>
          <w:trHeight w:val="282"/>
        </w:trPr>
        <w:tc>
          <w:tcPr>
            <w:tcW w:w="6984" w:type="dxa"/>
            <w:gridSpan w:val="2"/>
            <w:shd w:val="pct5" w:color="000000" w:fill="FFFFFF"/>
          </w:tcPr>
          <w:p w14:paraId="223684FE"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послова</w:t>
            </w:r>
          </w:p>
        </w:tc>
        <w:tc>
          <w:tcPr>
            <w:tcW w:w="1805" w:type="dxa"/>
            <w:shd w:val="pct5" w:color="000000" w:fill="FFFFFF"/>
          </w:tcPr>
          <w:p w14:paraId="2098D5DF" w14:textId="77777777" w:rsidR="00966030" w:rsidRPr="00A53DCF" w:rsidRDefault="00966030" w:rsidP="00A53DCF">
            <w:pPr>
              <w:autoSpaceDE w:val="0"/>
              <w:autoSpaceDN w:val="0"/>
              <w:adjustRightInd w:val="0"/>
              <w:jc w:val="both"/>
              <w:rPr>
                <w:rFonts w:ascii="Arial" w:hAnsi="Arial" w:cs="Arial"/>
              </w:rPr>
            </w:pPr>
          </w:p>
        </w:tc>
      </w:tr>
      <w:tr w:rsidR="00966030" w:rsidRPr="00A53DCF" w14:paraId="6F82C4C8" w14:textId="77777777" w:rsidTr="00966030">
        <w:trPr>
          <w:trHeight w:val="215"/>
        </w:trPr>
        <w:tc>
          <w:tcPr>
            <w:tcW w:w="6984" w:type="dxa"/>
            <w:gridSpan w:val="2"/>
            <w:shd w:val="pct20" w:color="000000" w:fill="FFFFFF"/>
          </w:tcPr>
          <w:p w14:paraId="3037DAAC"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Припрема одлука и материјала за директора и органе</w:t>
            </w:r>
          </w:p>
        </w:tc>
        <w:tc>
          <w:tcPr>
            <w:tcW w:w="1805" w:type="dxa"/>
            <w:shd w:val="pct20" w:color="000000" w:fill="FFFFFF"/>
          </w:tcPr>
          <w:p w14:paraId="69CCC3DC"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5</w:t>
            </w:r>
          </w:p>
        </w:tc>
      </w:tr>
      <w:tr w:rsidR="00966030" w:rsidRPr="00A53DCF" w14:paraId="25C90B3F" w14:textId="77777777" w:rsidTr="00966030">
        <w:trPr>
          <w:trHeight w:val="282"/>
        </w:trPr>
        <w:tc>
          <w:tcPr>
            <w:tcW w:w="6984" w:type="dxa"/>
            <w:gridSpan w:val="2"/>
            <w:shd w:val="pct5" w:color="000000" w:fill="FFFFFF"/>
          </w:tcPr>
          <w:p w14:paraId="06C42226"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управљања</w:t>
            </w:r>
          </w:p>
        </w:tc>
        <w:tc>
          <w:tcPr>
            <w:tcW w:w="1805" w:type="dxa"/>
            <w:shd w:val="pct5" w:color="000000" w:fill="FFFFFF"/>
          </w:tcPr>
          <w:p w14:paraId="2D5EB817" w14:textId="77777777" w:rsidR="00966030" w:rsidRPr="00A53DCF" w:rsidRDefault="00966030" w:rsidP="00A53DCF">
            <w:pPr>
              <w:autoSpaceDE w:val="0"/>
              <w:autoSpaceDN w:val="0"/>
              <w:adjustRightInd w:val="0"/>
              <w:jc w:val="both"/>
              <w:rPr>
                <w:rFonts w:ascii="Arial" w:hAnsi="Arial" w:cs="Arial"/>
              </w:rPr>
            </w:pPr>
          </w:p>
        </w:tc>
      </w:tr>
      <w:tr w:rsidR="00966030" w:rsidRPr="00A53DCF" w14:paraId="1A53AD0F" w14:textId="77777777" w:rsidTr="00966030">
        <w:trPr>
          <w:trHeight w:val="229"/>
        </w:trPr>
        <w:tc>
          <w:tcPr>
            <w:tcW w:w="6984" w:type="dxa"/>
            <w:gridSpan w:val="2"/>
            <w:shd w:val="pct20" w:color="000000" w:fill="FFFFFF"/>
          </w:tcPr>
          <w:p w14:paraId="2CC12EE7"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Израда аката</w:t>
            </w:r>
          </w:p>
        </w:tc>
        <w:tc>
          <w:tcPr>
            <w:tcW w:w="1805" w:type="dxa"/>
            <w:shd w:val="pct20" w:color="000000" w:fill="FFFFFF"/>
          </w:tcPr>
          <w:p w14:paraId="0A31248B"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8</w:t>
            </w:r>
          </w:p>
        </w:tc>
      </w:tr>
      <w:tr w:rsidR="00966030" w:rsidRPr="00A53DCF" w14:paraId="55DC3DB1" w14:textId="77777777" w:rsidTr="00966030">
        <w:trPr>
          <w:trHeight w:val="229"/>
        </w:trPr>
        <w:tc>
          <w:tcPr>
            <w:tcW w:w="6984" w:type="dxa"/>
            <w:gridSpan w:val="2"/>
            <w:shd w:val="pct5" w:color="000000" w:fill="FFFFFF"/>
          </w:tcPr>
          <w:p w14:paraId="1722D3A5"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Техничка обрада решења и других појединачних аката</w:t>
            </w:r>
          </w:p>
        </w:tc>
        <w:tc>
          <w:tcPr>
            <w:tcW w:w="1805" w:type="dxa"/>
            <w:shd w:val="pct5" w:color="000000" w:fill="FFFFFF"/>
          </w:tcPr>
          <w:p w14:paraId="2E1E2773"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5</w:t>
            </w:r>
          </w:p>
        </w:tc>
      </w:tr>
      <w:tr w:rsidR="00966030" w:rsidRPr="00A53DCF" w14:paraId="3F8FB6EE" w14:textId="77777777" w:rsidTr="00966030">
        <w:trPr>
          <w:trHeight w:val="229"/>
        </w:trPr>
        <w:tc>
          <w:tcPr>
            <w:tcW w:w="6984" w:type="dxa"/>
            <w:gridSpan w:val="2"/>
            <w:shd w:val="pct20" w:color="000000" w:fill="FFFFFF"/>
          </w:tcPr>
          <w:p w14:paraId="7D37A41C"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Израда уговора и других аката према трећем лицу</w:t>
            </w:r>
          </w:p>
        </w:tc>
        <w:tc>
          <w:tcPr>
            <w:tcW w:w="1805" w:type="dxa"/>
            <w:shd w:val="pct20" w:color="000000" w:fill="FFFFFF"/>
          </w:tcPr>
          <w:p w14:paraId="5A9FCD31"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2</w:t>
            </w:r>
          </w:p>
        </w:tc>
      </w:tr>
      <w:tr w:rsidR="00966030" w:rsidRPr="00A53DCF" w14:paraId="435B120F" w14:textId="77777777" w:rsidTr="00966030">
        <w:trPr>
          <w:trHeight w:val="215"/>
        </w:trPr>
        <w:tc>
          <w:tcPr>
            <w:tcW w:w="6984" w:type="dxa"/>
            <w:gridSpan w:val="2"/>
            <w:shd w:val="pct5" w:color="000000" w:fill="FFFFFF"/>
          </w:tcPr>
          <w:p w14:paraId="0769920B"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Старање о економичности, наменском и рационалном</w:t>
            </w:r>
          </w:p>
        </w:tc>
        <w:tc>
          <w:tcPr>
            <w:tcW w:w="1805" w:type="dxa"/>
            <w:shd w:val="pct5" w:color="000000" w:fill="FFFFFF"/>
          </w:tcPr>
          <w:p w14:paraId="781471B5"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1</w:t>
            </w:r>
          </w:p>
        </w:tc>
      </w:tr>
      <w:tr w:rsidR="00966030" w:rsidRPr="00A53DCF" w14:paraId="4BFF0B97" w14:textId="77777777" w:rsidTr="00966030">
        <w:trPr>
          <w:trHeight w:val="282"/>
        </w:trPr>
        <w:tc>
          <w:tcPr>
            <w:tcW w:w="6984" w:type="dxa"/>
            <w:gridSpan w:val="2"/>
            <w:shd w:val="pct20" w:color="000000" w:fill="FFFFFF"/>
          </w:tcPr>
          <w:p w14:paraId="17D0931B"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трошењу средстава</w:t>
            </w:r>
          </w:p>
        </w:tc>
        <w:tc>
          <w:tcPr>
            <w:tcW w:w="1805" w:type="dxa"/>
            <w:shd w:val="pct20" w:color="000000" w:fill="FFFFFF"/>
          </w:tcPr>
          <w:p w14:paraId="37A83B7D" w14:textId="77777777" w:rsidR="00966030" w:rsidRPr="00A53DCF" w:rsidRDefault="00966030" w:rsidP="00A53DCF">
            <w:pPr>
              <w:autoSpaceDE w:val="0"/>
              <w:autoSpaceDN w:val="0"/>
              <w:adjustRightInd w:val="0"/>
              <w:jc w:val="both"/>
              <w:rPr>
                <w:rFonts w:ascii="Arial" w:hAnsi="Arial" w:cs="Arial"/>
              </w:rPr>
            </w:pPr>
          </w:p>
        </w:tc>
      </w:tr>
      <w:tr w:rsidR="00966030" w:rsidRPr="00A53DCF" w14:paraId="517104B8" w14:textId="77777777" w:rsidTr="00966030">
        <w:trPr>
          <w:trHeight w:val="229"/>
        </w:trPr>
        <w:tc>
          <w:tcPr>
            <w:tcW w:w="6984" w:type="dxa"/>
            <w:gridSpan w:val="2"/>
            <w:shd w:val="pct5" w:color="000000" w:fill="FFFFFF"/>
          </w:tcPr>
          <w:p w14:paraId="126C9040"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Обрада тужби, жалби и других поднесака</w:t>
            </w:r>
          </w:p>
        </w:tc>
        <w:tc>
          <w:tcPr>
            <w:tcW w:w="1805" w:type="dxa"/>
            <w:shd w:val="pct5" w:color="000000" w:fill="FFFFFF"/>
          </w:tcPr>
          <w:p w14:paraId="69E6AC68"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4</w:t>
            </w:r>
          </w:p>
        </w:tc>
      </w:tr>
      <w:tr w:rsidR="00966030" w:rsidRPr="00A53DCF" w14:paraId="1E6001A2" w14:textId="77777777" w:rsidTr="00966030">
        <w:trPr>
          <w:trHeight w:val="229"/>
        </w:trPr>
        <w:tc>
          <w:tcPr>
            <w:tcW w:w="6984" w:type="dxa"/>
            <w:gridSpan w:val="2"/>
            <w:shd w:val="pct20" w:color="000000" w:fill="FFFFFF"/>
          </w:tcPr>
          <w:p w14:paraId="77CEF91B"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Пријем странака и пружање информација</w:t>
            </w:r>
          </w:p>
        </w:tc>
        <w:tc>
          <w:tcPr>
            <w:tcW w:w="1805" w:type="dxa"/>
            <w:shd w:val="pct20" w:color="000000" w:fill="FFFFFF"/>
          </w:tcPr>
          <w:p w14:paraId="5A378116"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2</w:t>
            </w:r>
          </w:p>
        </w:tc>
      </w:tr>
      <w:tr w:rsidR="00966030" w:rsidRPr="00A53DCF" w14:paraId="0D0DAE85" w14:textId="77777777" w:rsidTr="00966030">
        <w:trPr>
          <w:trHeight w:val="229"/>
        </w:trPr>
        <w:tc>
          <w:tcPr>
            <w:tcW w:w="6984" w:type="dxa"/>
            <w:gridSpan w:val="2"/>
            <w:shd w:val="pct5" w:color="000000" w:fill="FFFFFF"/>
          </w:tcPr>
          <w:p w14:paraId="642B791E"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Заступање школе</w:t>
            </w:r>
          </w:p>
        </w:tc>
        <w:tc>
          <w:tcPr>
            <w:tcW w:w="1805" w:type="dxa"/>
            <w:shd w:val="pct5" w:color="000000" w:fill="FFFFFF"/>
          </w:tcPr>
          <w:p w14:paraId="72D268DC"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1</w:t>
            </w:r>
          </w:p>
        </w:tc>
      </w:tr>
      <w:tr w:rsidR="00966030" w:rsidRPr="00A53DCF" w14:paraId="28DD5C94" w14:textId="77777777" w:rsidTr="00966030">
        <w:trPr>
          <w:trHeight w:val="215"/>
        </w:trPr>
        <w:tc>
          <w:tcPr>
            <w:tcW w:w="6984" w:type="dxa"/>
            <w:gridSpan w:val="2"/>
            <w:shd w:val="pct20" w:color="000000" w:fill="FFFFFF"/>
          </w:tcPr>
          <w:p w14:paraId="60ECDBB0"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Регистрација школе, промена статуса, рад са</w:t>
            </w:r>
          </w:p>
        </w:tc>
        <w:tc>
          <w:tcPr>
            <w:tcW w:w="1805" w:type="dxa"/>
            <w:shd w:val="pct20" w:color="000000" w:fill="FFFFFF"/>
          </w:tcPr>
          <w:p w14:paraId="79B4D1B1"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3</w:t>
            </w:r>
          </w:p>
        </w:tc>
      </w:tr>
      <w:tr w:rsidR="00966030" w:rsidRPr="00A53DCF" w14:paraId="611ED0F6" w14:textId="77777777" w:rsidTr="00966030">
        <w:trPr>
          <w:trHeight w:val="282"/>
        </w:trPr>
        <w:tc>
          <w:tcPr>
            <w:tcW w:w="6984" w:type="dxa"/>
            <w:gridSpan w:val="2"/>
            <w:shd w:val="pct5" w:color="000000" w:fill="FFFFFF"/>
          </w:tcPr>
          <w:p w14:paraId="4F35552F" w14:textId="77777777" w:rsidR="00966030" w:rsidRPr="00A53DCF" w:rsidRDefault="00966030" w:rsidP="00A53DCF">
            <w:pPr>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радницима на одржавању хигијене</w:t>
            </w:r>
          </w:p>
        </w:tc>
        <w:tc>
          <w:tcPr>
            <w:tcW w:w="1805" w:type="dxa"/>
            <w:shd w:val="pct5" w:color="000000" w:fill="FFFFFF"/>
          </w:tcPr>
          <w:p w14:paraId="4C11C77C" w14:textId="77777777" w:rsidR="00966030" w:rsidRPr="00A53DCF" w:rsidRDefault="00966030" w:rsidP="00A53DCF">
            <w:pPr>
              <w:autoSpaceDE w:val="0"/>
              <w:autoSpaceDN w:val="0"/>
              <w:adjustRightInd w:val="0"/>
              <w:jc w:val="both"/>
              <w:rPr>
                <w:rFonts w:ascii="Arial" w:hAnsi="Arial" w:cs="Arial"/>
              </w:rPr>
            </w:pPr>
          </w:p>
        </w:tc>
      </w:tr>
      <w:tr w:rsidR="00966030" w:rsidRPr="00A53DCF" w14:paraId="0EE9B390" w14:textId="77777777" w:rsidTr="00966030">
        <w:trPr>
          <w:trHeight w:val="296"/>
        </w:trPr>
        <w:tc>
          <w:tcPr>
            <w:tcW w:w="6984" w:type="dxa"/>
            <w:gridSpan w:val="2"/>
            <w:shd w:val="pct20" w:color="000000" w:fill="FFFFFF"/>
          </w:tcPr>
          <w:p w14:paraId="7643634D" w14:textId="77777777" w:rsidR="00966030" w:rsidRPr="00A53DCF" w:rsidRDefault="00966030" w:rsidP="00A53DCF">
            <w:pPr>
              <w:widowControl w:val="0"/>
              <w:autoSpaceDE w:val="0"/>
              <w:autoSpaceDN w:val="0"/>
              <w:adjustRightInd w:val="0"/>
              <w:jc w:val="both"/>
              <w:rPr>
                <w:rFonts w:ascii="Arial" w:hAnsi="Arial" w:cs="Arial"/>
                <w:b/>
                <w:bCs/>
                <w:spacing w:val="10"/>
                <w:lang w:val="sr-Cyrl-CS" w:eastAsia="sr-Cyrl-CS"/>
              </w:rPr>
            </w:pPr>
            <w:r w:rsidRPr="00A53DCF">
              <w:rPr>
                <w:rFonts w:ascii="Arial" w:hAnsi="Arial" w:cs="Arial"/>
                <w:b/>
                <w:bCs/>
                <w:spacing w:val="10"/>
                <w:lang w:val="sr-Cyrl-CS" w:eastAsia="sr-Cyrl-CS"/>
              </w:rPr>
              <w:t>УКУПНО:</w:t>
            </w:r>
          </w:p>
        </w:tc>
        <w:tc>
          <w:tcPr>
            <w:tcW w:w="1805" w:type="dxa"/>
            <w:shd w:val="pct20" w:color="000000" w:fill="FFFFFF"/>
          </w:tcPr>
          <w:p w14:paraId="12457D6F" w14:textId="77777777" w:rsidR="00966030" w:rsidRPr="00A53DCF" w:rsidRDefault="00966030" w:rsidP="00A53DCF">
            <w:pPr>
              <w:autoSpaceDE w:val="0"/>
              <w:autoSpaceDN w:val="0"/>
              <w:adjustRightInd w:val="0"/>
              <w:jc w:val="both"/>
              <w:rPr>
                <w:rFonts w:ascii="Arial" w:hAnsi="Arial" w:cs="Arial"/>
                <w:b/>
                <w:bCs/>
                <w:i/>
                <w:iCs/>
                <w:lang w:val="sr-Cyrl-CS" w:eastAsia="sr-Cyrl-CS"/>
              </w:rPr>
            </w:pPr>
            <w:r w:rsidRPr="00A53DCF">
              <w:rPr>
                <w:rFonts w:ascii="Arial" w:hAnsi="Arial" w:cs="Arial"/>
                <w:b/>
                <w:bCs/>
                <w:i/>
                <w:iCs/>
                <w:lang w:val="sr-Cyrl-CS" w:eastAsia="sr-Cyrl-CS"/>
              </w:rPr>
              <w:t>40</w:t>
            </w:r>
          </w:p>
        </w:tc>
      </w:tr>
      <w:tr w:rsidR="00966030" w:rsidRPr="00A53DCF" w14:paraId="2E0E1F31" w14:textId="77777777" w:rsidTr="00966030">
        <w:trPr>
          <w:trHeight w:val="269"/>
        </w:trPr>
        <w:tc>
          <w:tcPr>
            <w:tcW w:w="6984" w:type="dxa"/>
            <w:gridSpan w:val="2"/>
            <w:shd w:val="pct5" w:color="000000" w:fill="FFFFFF"/>
          </w:tcPr>
          <w:p w14:paraId="369A638B" w14:textId="77777777" w:rsidR="00966030" w:rsidRPr="00A53DCF" w:rsidRDefault="00966030" w:rsidP="00A53DCF">
            <w:pPr>
              <w:widowControl w:val="0"/>
              <w:autoSpaceDE w:val="0"/>
              <w:autoSpaceDN w:val="0"/>
              <w:adjustRightInd w:val="0"/>
              <w:jc w:val="both"/>
              <w:rPr>
                <w:rFonts w:ascii="Arial" w:hAnsi="Arial" w:cs="Arial"/>
                <w:b/>
                <w:bCs/>
                <w:spacing w:val="10"/>
                <w:lang w:val="sr-Cyrl-CS" w:eastAsia="sr-Cyrl-CS"/>
              </w:rPr>
            </w:pPr>
            <w:r w:rsidRPr="00A53DCF">
              <w:rPr>
                <w:rFonts w:ascii="Arial" w:hAnsi="Arial" w:cs="Arial"/>
                <w:b/>
                <w:bCs/>
                <w:spacing w:val="10"/>
                <w:lang w:eastAsia="sr-Cyrl-CS"/>
              </w:rPr>
              <w:t>Ше</w:t>
            </w:r>
            <w:r w:rsidRPr="00A53DCF">
              <w:rPr>
                <w:rFonts w:ascii="Arial" w:hAnsi="Arial" w:cs="Arial"/>
                <w:b/>
                <w:bCs/>
                <w:spacing w:val="10"/>
                <w:lang w:val="sr-Cyrl-CS" w:eastAsia="sr-Cyrl-CS"/>
              </w:rPr>
              <w:t>ф рачуноводства</w:t>
            </w:r>
          </w:p>
        </w:tc>
        <w:tc>
          <w:tcPr>
            <w:tcW w:w="1805" w:type="dxa"/>
            <w:shd w:val="pct5" w:color="000000" w:fill="FFFFFF"/>
          </w:tcPr>
          <w:p w14:paraId="5BE9A93B" w14:textId="77777777" w:rsidR="00966030" w:rsidRPr="00A53DCF" w:rsidRDefault="00966030" w:rsidP="00A53DCF">
            <w:pPr>
              <w:autoSpaceDE w:val="0"/>
              <w:autoSpaceDN w:val="0"/>
              <w:adjustRightInd w:val="0"/>
              <w:jc w:val="both"/>
              <w:rPr>
                <w:rFonts w:ascii="Arial" w:hAnsi="Arial" w:cs="Arial"/>
              </w:rPr>
            </w:pPr>
          </w:p>
        </w:tc>
      </w:tr>
      <w:tr w:rsidR="00966030" w:rsidRPr="00A53DCF" w14:paraId="6A05A318" w14:textId="77777777" w:rsidTr="00966030">
        <w:trPr>
          <w:trHeight w:val="282"/>
        </w:trPr>
        <w:tc>
          <w:tcPr>
            <w:tcW w:w="6984" w:type="dxa"/>
            <w:gridSpan w:val="2"/>
            <w:shd w:val="pct20" w:color="000000" w:fill="FFFFFF"/>
          </w:tcPr>
          <w:p w14:paraId="6ECF5DB6"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Књижење</w:t>
            </w:r>
          </w:p>
        </w:tc>
        <w:tc>
          <w:tcPr>
            <w:tcW w:w="1805" w:type="dxa"/>
            <w:shd w:val="pct20" w:color="000000" w:fill="FFFFFF"/>
          </w:tcPr>
          <w:p w14:paraId="244AF0D3"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30</w:t>
            </w:r>
          </w:p>
        </w:tc>
      </w:tr>
      <w:tr w:rsidR="00966030" w:rsidRPr="00A53DCF" w14:paraId="2E4F678A" w14:textId="77777777" w:rsidTr="00966030">
        <w:trPr>
          <w:trHeight w:val="282"/>
        </w:trPr>
        <w:tc>
          <w:tcPr>
            <w:tcW w:w="6984" w:type="dxa"/>
            <w:gridSpan w:val="2"/>
            <w:shd w:val="pct5" w:color="000000" w:fill="FFFFFF"/>
          </w:tcPr>
          <w:p w14:paraId="754EC4C1"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Састављање документације</w:t>
            </w:r>
          </w:p>
        </w:tc>
        <w:tc>
          <w:tcPr>
            <w:tcW w:w="1805" w:type="dxa"/>
            <w:shd w:val="pct5" w:color="000000" w:fill="FFFFFF"/>
          </w:tcPr>
          <w:p w14:paraId="69DF15AC" w14:textId="77777777" w:rsidR="00966030" w:rsidRPr="00A53DCF" w:rsidRDefault="00966030" w:rsidP="00A53DCF">
            <w:pPr>
              <w:autoSpaceDE w:val="0"/>
              <w:autoSpaceDN w:val="0"/>
              <w:adjustRightInd w:val="0"/>
              <w:jc w:val="both"/>
              <w:rPr>
                <w:rFonts w:ascii="Arial" w:hAnsi="Arial" w:cs="Arial"/>
                <w:i/>
                <w:iCs/>
                <w:lang w:val="sr-Cyrl-CS" w:eastAsia="sr-Cyrl-CS"/>
              </w:rPr>
            </w:pPr>
            <w:r w:rsidRPr="00A53DCF">
              <w:rPr>
                <w:rFonts w:ascii="Arial" w:hAnsi="Arial" w:cs="Arial"/>
                <w:i/>
                <w:iCs/>
                <w:lang w:val="sr-Cyrl-CS" w:eastAsia="sr-Cyrl-CS"/>
              </w:rPr>
              <w:t>3</w:t>
            </w:r>
          </w:p>
        </w:tc>
      </w:tr>
      <w:tr w:rsidR="00966030" w:rsidRPr="00A53DCF" w14:paraId="763321A1" w14:textId="77777777" w:rsidTr="00966030">
        <w:trPr>
          <w:trHeight w:val="282"/>
        </w:trPr>
        <w:tc>
          <w:tcPr>
            <w:tcW w:w="6984" w:type="dxa"/>
            <w:gridSpan w:val="2"/>
            <w:shd w:val="pct20" w:color="000000" w:fill="FFFFFF"/>
          </w:tcPr>
          <w:p w14:paraId="3743DCDE"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Уплата и исплата преко жиро рачуна</w:t>
            </w:r>
          </w:p>
        </w:tc>
        <w:tc>
          <w:tcPr>
            <w:tcW w:w="1805" w:type="dxa"/>
            <w:shd w:val="pct20" w:color="000000" w:fill="FFFFFF"/>
          </w:tcPr>
          <w:p w14:paraId="417D1248" w14:textId="77777777" w:rsidR="00966030" w:rsidRPr="00A53DCF" w:rsidRDefault="00966030" w:rsidP="00A53DCF">
            <w:pPr>
              <w:autoSpaceDE w:val="0"/>
              <w:autoSpaceDN w:val="0"/>
              <w:adjustRightInd w:val="0"/>
              <w:spacing w:line="283" w:lineRule="exact"/>
              <w:jc w:val="both"/>
              <w:rPr>
                <w:rFonts w:ascii="Arial" w:hAnsi="Arial" w:cs="Arial"/>
                <w:lang w:val="sr-Cyrl-CS" w:eastAsia="sr-Cyrl-CS"/>
              </w:rPr>
            </w:pPr>
            <w:r w:rsidRPr="00A53DCF">
              <w:rPr>
                <w:rFonts w:ascii="Arial" w:hAnsi="Arial" w:cs="Arial"/>
                <w:lang w:val="sr-Cyrl-CS" w:eastAsia="sr-Cyrl-CS"/>
              </w:rPr>
              <w:t>3</w:t>
            </w:r>
          </w:p>
        </w:tc>
      </w:tr>
      <w:tr w:rsidR="00966030" w:rsidRPr="00A53DCF" w14:paraId="5E1C87FE" w14:textId="77777777" w:rsidTr="00966030">
        <w:trPr>
          <w:trHeight w:val="296"/>
        </w:trPr>
        <w:tc>
          <w:tcPr>
            <w:tcW w:w="6984" w:type="dxa"/>
            <w:gridSpan w:val="2"/>
            <w:shd w:val="pct5" w:color="000000" w:fill="FFFFFF"/>
          </w:tcPr>
          <w:p w14:paraId="229E16A6"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lastRenderedPageBreak/>
              <w:t>Израда периодичног обрачуна и завршног рачуна</w:t>
            </w:r>
          </w:p>
        </w:tc>
        <w:tc>
          <w:tcPr>
            <w:tcW w:w="1805" w:type="dxa"/>
            <w:shd w:val="pct5" w:color="000000" w:fill="FFFFFF"/>
          </w:tcPr>
          <w:p w14:paraId="25D7AD35" w14:textId="77777777" w:rsidR="00966030" w:rsidRPr="00A53DCF" w:rsidRDefault="00966030" w:rsidP="00A53DCF">
            <w:pPr>
              <w:autoSpaceDE w:val="0"/>
              <w:autoSpaceDN w:val="0"/>
              <w:adjustRightInd w:val="0"/>
              <w:spacing w:line="283" w:lineRule="exact"/>
              <w:jc w:val="both"/>
              <w:rPr>
                <w:rFonts w:ascii="Arial" w:hAnsi="Arial" w:cs="Arial"/>
                <w:lang w:val="sr-Cyrl-CS" w:eastAsia="sr-Cyrl-CS"/>
              </w:rPr>
            </w:pPr>
            <w:r w:rsidRPr="00A53DCF">
              <w:rPr>
                <w:rFonts w:ascii="Arial" w:hAnsi="Arial" w:cs="Arial"/>
                <w:lang w:val="sr-Cyrl-CS" w:eastAsia="sr-Cyrl-CS"/>
              </w:rPr>
              <w:t>2</w:t>
            </w:r>
          </w:p>
        </w:tc>
      </w:tr>
      <w:tr w:rsidR="00966030" w:rsidRPr="00A53DCF" w14:paraId="17EDB409" w14:textId="77777777" w:rsidTr="00966030">
        <w:trPr>
          <w:trHeight w:val="282"/>
        </w:trPr>
        <w:tc>
          <w:tcPr>
            <w:tcW w:w="6984" w:type="dxa"/>
            <w:gridSpan w:val="2"/>
            <w:shd w:val="pct20" w:color="000000" w:fill="FFFFFF"/>
          </w:tcPr>
          <w:p w14:paraId="079A0EE4"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Спровођење годишњег пописа у смислу координације</w:t>
            </w:r>
          </w:p>
        </w:tc>
        <w:tc>
          <w:tcPr>
            <w:tcW w:w="1805" w:type="dxa"/>
            <w:shd w:val="pct20" w:color="000000" w:fill="FFFFFF"/>
          </w:tcPr>
          <w:p w14:paraId="3C39FEB8" w14:textId="77777777" w:rsidR="00966030" w:rsidRPr="00A53DCF" w:rsidRDefault="00966030" w:rsidP="00A53DCF">
            <w:pPr>
              <w:autoSpaceDE w:val="0"/>
              <w:autoSpaceDN w:val="0"/>
              <w:adjustRightInd w:val="0"/>
              <w:spacing w:line="283" w:lineRule="exact"/>
              <w:jc w:val="both"/>
              <w:rPr>
                <w:rFonts w:ascii="Arial" w:hAnsi="Arial" w:cs="Arial"/>
                <w:lang w:val="sr-Cyrl-CS" w:eastAsia="sr-Cyrl-CS"/>
              </w:rPr>
            </w:pPr>
            <w:r w:rsidRPr="00A53DCF">
              <w:rPr>
                <w:rFonts w:ascii="Arial" w:hAnsi="Arial" w:cs="Arial"/>
                <w:lang w:val="sr-Cyrl-CS" w:eastAsia="sr-Cyrl-CS"/>
              </w:rPr>
              <w:t>1</w:t>
            </w:r>
          </w:p>
        </w:tc>
      </w:tr>
      <w:tr w:rsidR="00966030" w:rsidRPr="00A53DCF" w14:paraId="370514AB" w14:textId="77777777" w:rsidTr="00966030">
        <w:trPr>
          <w:trHeight w:val="269"/>
        </w:trPr>
        <w:tc>
          <w:tcPr>
            <w:tcW w:w="6984" w:type="dxa"/>
            <w:gridSpan w:val="2"/>
            <w:shd w:val="pct5" w:color="000000" w:fill="FFFFFF"/>
          </w:tcPr>
          <w:p w14:paraId="152072EC"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рада комисија</w:t>
            </w:r>
          </w:p>
        </w:tc>
        <w:tc>
          <w:tcPr>
            <w:tcW w:w="1805" w:type="dxa"/>
            <w:shd w:val="pct5" w:color="000000" w:fill="FFFFFF"/>
          </w:tcPr>
          <w:p w14:paraId="18E57D50" w14:textId="77777777" w:rsidR="00966030" w:rsidRPr="00A53DCF" w:rsidRDefault="00966030" w:rsidP="00A53DCF">
            <w:pPr>
              <w:autoSpaceDE w:val="0"/>
              <w:autoSpaceDN w:val="0"/>
              <w:adjustRightInd w:val="0"/>
              <w:spacing w:before="170" w:after="170" w:line="238" w:lineRule="atLeast"/>
              <w:jc w:val="both"/>
              <w:rPr>
                <w:rFonts w:ascii="Arial" w:hAnsi="Arial" w:cs="Arial"/>
                <w:lang w:eastAsia="sr-Cyrl-CS"/>
              </w:rPr>
            </w:pPr>
          </w:p>
        </w:tc>
      </w:tr>
      <w:tr w:rsidR="00966030" w:rsidRPr="00A53DCF" w14:paraId="13982E1E" w14:textId="77777777" w:rsidTr="00966030">
        <w:trPr>
          <w:trHeight w:val="282"/>
        </w:trPr>
        <w:tc>
          <w:tcPr>
            <w:tcW w:w="6984" w:type="dxa"/>
            <w:gridSpan w:val="2"/>
            <w:shd w:val="pct20" w:color="000000" w:fill="FFFFFF"/>
          </w:tcPr>
          <w:p w14:paraId="58F6BD36"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Спровођење пописа из своје области</w:t>
            </w:r>
          </w:p>
        </w:tc>
        <w:tc>
          <w:tcPr>
            <w:tcW w:w="1805" w:type="dxa"/>
            <w:shd w:val="pct20" w:color="000000" w:fill="FFFFFF"/>
          </w:tcPr>
          <w:p w14:paraId="0CC59956" w14:textId="77777777" w:rsidR="00966030" w:rsidRPr="00A53DCF" w:rsidRDefault="00966030" w:rsidP="00A53DCF">
            <w:pPr>
              <w:autoSpaceDE w:val="0"/>
              <w:autoSpaceDN w:val="0"/>
              <w:adjustRightInd w:val="0"/>
              <w:spacing w:line="283" w:lineRule="exact"/>
              <w:jc w:val="both"/>
              <w:rPr>
                <w:rFonts w:ascii="Arial" w:hAnsi="Arial" w:cs="Arial"/>
                <w:lang w:val="sr-Cyrl-CS" w:eastAsia="sr-Cyrl-CS"/>
              </w:rPr>
            </w:pPr>
            <w:r w:rsidRPr="00A53DCF">
              <w:rPr>
                <w:rFonts w:ascii="Arial" w:hAnsi="Arial" w:cs="Arial"/>
                <w:lang w:val="sr-Cyrl-CS" w:eastAsia="sr-Cyrl-CS"/>
              </w:rPr>
              <w:t>1</w:t>
            </w:r>
          </w:p>
        </w:tc>
      </w:tr>
      <w:tr w:rsidR="00966030" w:rsidRPr="00A53DCF" w14:paraId="2C7FDCAF" w14:textId="77777777" w:rsidTr="00966030">
        <w:trPr>
          <w:trHeight w:val="578"/>
        </w:trPr>
        <w:tc>
          <w:tcPr>
            <w:tcW w:w="6984" w:type="dxa"/>
            <w:gridSpan w:val="2"/>
            <w:shd w:val="pct5" w:color="000000" w:fill="FFFFFF"/>
          </w:tcPr>
          <w:p w14:paraId="502DFF60" w14:textId="77777777" w:rsidR="00966030" w:rsidRPr="00A53DCF" w:rsidRDefault="00966030" w:rsidP="00A53DCF">
            <w:pPr>
              <w:widowControl w:val="0"/>
              <w:autoSpaceDE w:val="0"/>
              <w:autoSpaceDN w:val="0"/>
              <w:adjustRightInd w:val="0"/>
              <w:jc w:val="both"/>
              <w:rPr>
                <w:rFonts w:ascii="Arial" w:hAnsi="Arial" w:cs="Arial"/>
                <w:b/>
                <w:bCs/>
                <w:spacing w:val="10"/>
                <w:lang w:val="sr-Cyrl-CS" w:eastAsia="sr-Cyrl-CS"/>
              </w:rPr>
            </w:pPr>
            <w:r w:rsidRPr="00A53DCF">
              <w:rPr>
                <w:rFonts w:ascii="Arial" w:hAnsi="Arial" w:cs="Arial"/>
                <w:b/>
                <w:bCs/>
                <w:spacing w:val="10"/>
                <w:lang w:val="sr-Cyrl-CS" w:eastAsia="sr-Cyrl-CS"/>
              </w:rPr>
              <w:t>УКУПНО:</w:t>
            </w:r>
          </w:p>
        </w:tc>
        <w:tc>
          <w:tcPr>
            <w:tcW w:w="1805" w:type="dxa"/>
            <w:shd w:val="pct5" w:color="000000" w:fill="FFFFFF"/>
          </w:tcPr>
          <w:p w14:paraId="0FAAF4D9" w14:textId="77777777" w:rsidR="00966030" w:rsidRPr="00A53DCF" w:rsidRDefault="00966030" w:rsidP="00A53DCF">
            <w:pPr>
              <w:autoSpaceDE w:val="0"/>
              <w:autoSpaceDN w:val="0"/>
              <w:adjustRightInd w:val="0"/>
              <w:jc w:val="both"/>
              <w:rPr>
                <w:rFonts w:ascii="Arial" w:hAnsi="Arial" w:cs="Arial"/>
                <w:b/>
                <w:i/>
                <w:lang w:val="sr-Cyrl-CS" w:eastAsia="sr-Cyrl-CS"/>
              </w:rPr>
            </w:pPr>
            <w:r w:rsidRPr="00A53DCF">
              <w:rPr>
                <w:rFonts w:ascii="Arial" w:hAnsi="Arial" w:cs="Arial"/>
                <w:b/>
                <w:i/>
                <w:lang w:val="sr-Cyrl-CS" w:eastAsia="sr-Cyrl-CS"/>
              </w:rPr>
              <w:t xml:space="preserve">40                              </w:t>
            </w:r>
          </w:p>
        </w:tc>
      </w:tr>
      <w:tr w:rsidR="00966030" w:rsidRPr="00A53DCF" w14:paraId="7264D227" w14:textId="77777777" w:rsidTr="00966030">
        <w:trPr>
          <w:trHeight w:val="269"/>
        </w:trPr>
        <w:tc>
          <w:tcPr>
            <w:tcW w:w="6984" w:type="dxa"/>
            <w:gridSpan w:val="2"/>
            <w:shd w:val="pct20" w:color="000000" w:fill="FFFFFF"/>
          </w:tcPr>
          <w:p w14:paraId="4041F3BA" w14:textId="77777777" w:rsidR="00966030" w:rsidRPr="00A53DCF" w:rsidRDefault="00966030" w:rsidP="00A53DCF">
            <w:pPr>
              <w:widowControl w:val="0"/>
              <w:autoSpaceDE w:val="0"/>
              <w:autoSpaceDN w:val="0"/>
              <w:adjustRightInd w:val="0"/>
              <w:jc w:val="both"/>
              <w:rPr>
                <w:rFonts w:ascii="Arial" w:hAnsi="Arial" w:cs="Arial"/>
                <w:b/>
                <w:bCs/>
                <w:spacing w:val="10"/>
                <w:lang w:val="sr-Cyrl-CS" w:eastAsia="sr-Cyrl-CS"/>
              </w:rPr>
            </w:pPr>
            <w:r w:rsidRPr="00A53DCF">
              <w:rPr>
                <w:rFonts w:ascii="Arial" w:hAnsi="Arial" w:cs="Arial"/>
                <w:b/>
                <w:bCs/>
                <w:spacing w:val="10"/>
                <w:lang w:val="sr-Cyrl-CS" w:eastAsia="sr-Cyrl-CS"/>
              </w:rPr>
              <w:t>Административни радник</w:t>
            </w:r>
          </w:p>
        </w:tc>
        <w:tc>
          <w:tcPr>
            <w:tcW w:w="1805" w:type="dxa"/>
            <w:shd w:val="pct20" w:color="000000" w:fill="FFFFFF"/>
          </w:tcPr>
          <w:p w14:paraId="3D2FEB5B" w14:textId="77777777" w:rsidR="00966030" w:rsidRPr="00A53DCF" w:rsidRDefault="00966030" w:rsidP="00A53DCF">
            <w:pPr>
              <w:autoSpaceDE w:val="0"/>
              <w:autoSpaceDN w:val="0"/>
              <w:adjustRightInd w:val="0"/>
              <w:spacing w:before="170" w:after="170" w:line="238" w:lineRule="atLeast"/>
              <w:jc w:val="both"/>
              <w:rPr>
                <w:rFonts w:ascii="Arial" w:hAnsi="Arial" w:cs="Arial"/>
                <w:lang w:eastAsia="sr-Cyrl-CS"/>
              </w:rPr>
            </w:pPr>
          </w:p>
        </w:tc>
      </w:tr>
      <w:tr w:rsidR="00966030" w:rsidRPr="00A53DCF" w14:paraId="37C27CBC" w14:textId="77777777" w:rsidTr="00966030">
        <w:trPr>
          <w:trHeight w:val="282"/>
        </w:trPr>
        <w:tc>
          <w:tcPr>
            <w:tcW w:w="6984" w:type="dxa"/>
            <w:gridSpan w:val="2"/>
            <w:shd w:val="pct5" w:color="000000" w:fill="FFFFFF"/>
          </w:tcPr>
          <w:p w14:paraId="20DF290B"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Обрачун и исплата зарада</w:t>
            </w:r>
          </w:p>
        </w:tc>
        <w:tc>
          <w:tcPr>
            <w:tcW w:w="1805" w:type="dxa"/>
            <w:shd w:val="pct5" w:color="000000" w:fill="FFFFFF"/>
          </w:tcPr>
          <w:p w14:paraId="2C363CAD" w14:textId="77777777" w:rsidR="00966030" w:rsidRPr="00A53DCF" w:rsidRDefault="00966030" w:rsidP="00A53DCF">
            <w:pPr>
              <w:autoSpaceDE w:val="0"/>
              <w:autoSpaceDN w:val="0"/>
              <w:adjustRightInd w:val="0"/>
              <w:spacing w:line="283" w:lineRule="exact"/>
              <w:jc w:val="both"/>
              <w:rPr>
                <w:rFonts w:ascii="Arial" w:hAnsi="Arial" w:cs="Arial"/>
                <w:lang w:val="sr-Cyrl-CS" w:eastAsia="sr-Cyrl-CS"/>
              </w:rPr>
            </w:pPr>
            <w:r w:rsidRPr="00A53DCF">
              <w:rPr>
                <w:rFonts w:ascii="Arial" w:hAnsi="Arial" w:cs="Arial"/>
                <w:lang w:val="sr-Cyrl-CS" w:eastAsia="sr-Cyrl-CS"/>
              </w:rPr>
              <w:t>15</w:t>
            </w:r>
          </w:p>
        </w:tc>
      </w:tr>
      <w:tr w:rsidR="00966030" w:rsidRPr="00A53DCF" w14:paraId="504BCDA0" w14:textId="77777777" w:rsidTr="00966030">
        <w:trPr>
          <w:trHeight w:val="282"/>
        </w:trPr>
        <w:tc>
          <w:tcPr>
            <w:tcW w:w="6984" w:type="dxa"/>
            <w:gridSpan w:val="2"/>
            <w:shd w:val="pct20" w:color="000000" w:fill="FFFFFF"/>
          </w:tcPr>
          <w:p w14:paraId="3B380181"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Вођење благајничке документације</w:t>
            </w:r>
          </w:p>
        </w:tc>
        <w:tc>
          <w:tcPr>
            <w:tcW w:w="1805" w:type="dxa"/>
            <w:shd w:val="pct20" w:color="000000" w:fill="FFFFFF"/>
          </w:tcPr>
          <w:p w14:paraId="6E9E7718" w14:textId="77777777" w:rsidR="00966030" w:rsidRPr="00A53DCF" w:rsidRDefault="00966030" w:rsidP="00A53DCF">
            <w:pPr>
              <w:autoSpaceDE w:val="0"/>
              <w:autoSpaceDN w:val="0"/>
              <w:adjustRightInd w:val="0"/>
              <w:spacing w:line="283" w:lineRule="exact"/>
              <w:jc w:val="both"/>
              <w:rPr>
                <w:rFonts w:ascii="Arial" w:hAnsi="Arial" w:cs="Arial"/>
                <w:lang w:val="sr-Cyrl-CS" w:eastAsia="sr-Cyrl-CS"/>
              </w:rPr>
            </w:pPr>
            <w:r w:rsidRPr="00A53DCF">
              <w:rPr>
                <w:rFonts w:ascii="Arial" w:hAnsi="Arial" w:cs="Arial"/>
                <w:lang w:val="sr-Cyrl-CS" w:eastAsia="sr-Cyrl-CS"/>
              </w:rPr>
              <w:t>1</w:t>
            </w:r>
          </w:p>
        </w:tc>
      </w:tr>
      <w:tr w:rsidR="00966030" w:rsidRPr="00A53DCF" w14:paraId="39F8D812" w14:textId="77777777" w:rsidTr="00966030">
        <w:trPr>
          <w:trHeight w:val="282"/>
        </w:trPr>
        <w:tc>
          <w:tcPr>
            <w:tcW w:w="6984" w:type="dxa"/>
            <w:gridSpan w:val="2"/>
            <w:shd w:val="pct5" w:color="000000" w:fill="FFFFFF"/>
          </w:tcPr>
          <w:p w14:paraId="071C6159"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Статистички послови</w:t>
            </w:r>
          </w:p>
        </w:tc>
        <w:tc>
          <w:tcPr>
            <w:tcW w:w="1805" w:type="dxa"/>
            <w:shd w:val="pct5" w:color="000000" w:fill="FFFFFF"/>
          </w:tcPr>
          <w:p w14:paraId="66CF4E39" w14:textId="77777777" w:rsidR="00966030" w:rsidRPr="00A53DCF" w:rsidRDefault="00966030" w:rsidP="00A53DCF">
            <w:pPr>
              <w:autoSpaceDE w:val="0"/>
              <w:autoSpaceDN w:val="0"/>
              <w:adjustRightInd w:val="0"/>
              <w:spacing w:line="283" w:lineRule="exact"/>
              <w:jc w:val="both"/>
              <w:rPr>
                <w:rFonts w:ascii="Arial" w:hAnsi="Arial" w:cs="Arial"/>
                <w:lang w:val="sr-Cyrl-CS" w:eastAsia="sr-Cyrl-CS"/>
              </w:rPr>
            </w:pPr>
            <w:r w:rsidRPr="00A53DCF">
              <w:rPr>
                <w:rFonts w:ascii="Arial" w:hAnsi="Arial" w:cs="Arial"/>
                <w:lang w:val="sr-Cyrl-CS" w:eastAsia="sr-Cyrl-CS"/>
              </w:rPr>
              <w:t>1</w:t>
            </w:r>
          </w:p>
        </w:tc>
      </w:tr>
      <w:tr w:rsidR="00966030" w:rsidRPr="00A53DCF" w14:paraId="2E9DB03A" w14:textId="77777777" w:rsidTr="00966030">
        <w:trPr>
          <w:trHeight w:val="525"/>
        </w:trPr>
        <w:tc>
          <w:tcPr>
            <w:tcW w:w="6984" w:type="dxa"/>
            <w:gridSpan w:val="2"/>
            <w:shd w:val="pct20" w:color="000000" w:fill="FFFFFF"/>
          </w:tcPr>
          <w:p w14:paraId="1A85EB94" w14:textId="77777777" w:rsidR="00966030" w:rsidRPr="00A53DCF" w:rsidRDefault="00966030" w:rsidP="00A53DCF">
            <w:pPr>
              <w:widowControl w:val="0"/>
              <w:autoSpaceDE w:val="0"/>
              <w:autoSpaceDN w:val="0"/>
              <w:adjustRightInd w:val="0"/>
              <w:jc w:val="both"/>
              <w:rPr>
                <w:rFonts w:ascii="Arial" w:hAnsi="Arial" w:cs="Arial"/>
                <w:spacing w:val="10"/>
                <w:lang w:val="sr-Cyrl-CS" w:eastAsia="sr-Cyrl-CS"/>
              </w:rPr>
            </w:pPr>
            <w:r w:rsidRPr="00A53DCF">
              <w:rPr>
                <w:rFonts w:ascii="Arial" w:hAnsi="Arial" w:cs="Arial"/>
                <w:spacing w:val="10"/>
                <w:lang w:val="sr-Cyrl-CS" w:eastAsia="sr-Cyrl-CS"/>
              </w:rPr>
              <w:t>Обрада благајничке документације</w:t>
            </w:r>
          </w:p>
        </w:tc>
        <w:tc>
          <w:tcPr>
            <w:tcW w:w="1805" w:type="dxa"/>
            <w:shd w:val="pct20" w:color="000000" w:fill="FFFFFF"/>
          </w:tcPr>
          <w:p w14:paraId="1EAB59B8" w14:textId="77777777" w:rsidR="00966030" w:rsidRPr="00A53DCF" w:rsidRDefault="00966030" w:rsidP="00A53DCF">
            <w:pPr>
              <w:autoSpaceDE w:val="0"/>
              <w:autoSpaceDN w:val="0"/>
              <w:adjustRightInd w:val="0"/>
              <w:spacing w:line="331" w:lineRule="exact"/>
              <w:jc w:val="both"/>
              <w:rPr>
                <w:rFonts w:ascii="Arial" w:hAnsi="Arial" w:cs="Arial"/>
                <w:position w:val="-4"/>
                <w:lang w:val="sr-Cyrl-CS" w:eastAsia="sr-Cyrl-CS"/>
              </w:rPr>
            </w:pPr>
            <w:r w:rsidRPr="00A53DCF">
              <w:rPr>
                <w:rFonts w:ascii="Arial" w:hAnsi="Arial" w:cs="Arial"/>
                <w:position w:val="-4"/>
                <w:lang w:val="sr-Cyrl-CS" w:eastAsia="sr-Cyrl-CS"/>
              </w:rPr>
              <w:t xml:space="preserve">3                </w:t>
            </w:r>
          </w:p>
        </w:tc>
      </w:tr>
      <w:tr w:rsidR="00966030" w:rsidRPr="00A53DCF" w14:paraId="555ABCC6" w14:textId="77777777" w:rsidTr="00966030">
        <w:trPr>
          <w:trHeight w:val="525"/>
        </w:trPr>
        <w:tc>
          <w:tcPr>
            <w:tcW w:w="6984" w:type="dxa"/>
            <w:gridSpan w:val="2"/>
            <w:shd w:val="pct5" w:color="000000" w:fill="FFFFFF"/>
          </w:tcPr>
          <w:p w14:paraId="727E6660" w14:textId="77777777" w:rsidR="00966030" w:rsidRPr="00A53DCF" w:rsidRDefault="00966030" w:rsidP="00A53DCF">
            <w:pPr>
              <w:widowControl w:val="0"/>
              <w:autoSpaceDE w:val="0"/>
              <w:autoSpaceDN w:val="0"/>
              <w:adjustRightInd w:val="0"/>
              <w:jc w:val="both"/>
              <w:rPr>
                <w:rFonts w:ascii="Arial" w:hAnsi="Arial" w:cs="Arial"/>
                <w:b/>
                <w:spacing w:val="10"/>
                <w:lang w:val="sr-Cyrl-CS" w:eastAsia="sr-Cyrl-CS"/>
              </w:rPr>
            </w:pPr>
            <w:r w:rsidRPr="00A53DCF">
              <w:rPr>
                <w:rFonts w:ascii="Arial" w:hAnsi="Arial" w:cs="Arial"/>
                <w:b/>
                <w:spacing w:val="10"/>
                <w:lang w:val="sr-Cyrl-CS" w:eastAsia="sr-Cyrl-CS"/>
              </w:rPr>
              <w:t>УКУПНО:</w:t>
            </w:r>
          </w:p>
        </w:tc>
        <w:tc>
          <w:tcPr>
            <w:tcW w:w="1805" w:type="dxa"/>
            <w:shd w:val="pct5" w:color="000000" w:fill="FFFFFF"/>
          </w:tcPr>
          <w:p w14:paraId="762A71C0" w14:textId="77777777" w:rsidR="00966030" w:rsidRPr="00A53DCF" w:rsidRDefault="00966030" w:rsidP="00A53DCF">
            <w:pPr>
              <w:widowControl w:val="0"/>
              <w:autoSpaceDE w:val="0"/>
              <w:autoSpaceDN w:val="0"/>
              <w:adjustRightInd w:val="0"/>
              <w:spacing w:line="331" w:lineRule="exact"/>
              <w:jc w:val="both"/>
              <w:rPr>
                <w:rFonts w:ascii="Arial" w:hAnsi="Arial" w:cs="Arial"/>
                <w:b/>
                <w:i/>
                <w:position w:val="-4"/>
                <w:lang w:val="sr-Cyrl-CS" w:eastAsia="sr-Cyrl-CS"/>
              </w:rPr>
            </w:pPr>
            <w:r w:rsidRPr="00A53DCF">
              <w:rPr>
                <w:rFonts w:ascii="Arial" w:hAnsi="Arial" w:cs="Arial"/>
                <w:b/>
                <w:i/>
                <w:position w:val="-4"/>
                <w:lang w:val="sr-Cyrl-CS" w:eastAsia="sr-Cyrl-CS"/>
              </w:rPr>
              <w:t xml:space="preserve">20                              </w:t>
            </w:r>
          </w:p>
        </w:tc>
      </w:tr>
    </w:tbl>
    <w:p w14:paraId="1508D2AC" w14:textId="564E6BAB" w:rsidR="001E0C2A" w:rsidRPr="00162592" w:rsidRDefault="00162592" w:rsidP="00162592">
      <w:pPr>
        <w:pStyle w:val="ListParagraph"/>
        <w:keepNext/>
        <w:keepLines/>
        <w:numPr>
          <w:ilvl w:val="1"/>
          <w:numId w:val="10"/>
        </w:numPr>
        <w:spacing w:before="200" w:line="276" w:lineRule="auto"/>
        <w:jc w:val="both"/>
        <w:outlineLvl w:val="1"/>
        <w:rPr>
          <w:rFonts w:ascii="Arial" w:hAnsi="Arial" w:cs="Arial"/>
          <w:b/>
          <w:bCs/>
          <w:noProof/>
          <w:color w:val="4F81BD"/>
          <w:sz w:val="26"/>
          <w:szCs w:val="26"/>
        </w:rPr>
      </w:pPr>
      <w:bookmarkStart w:id="68" w:name="_Toc524780688"/>
      <w:bookmarkStart w:id="69" w:name="_Toc524781081"/>
      <w:bookmarkStart w:id="70" w:name="_Toc524781741"/>
      <w:bookmarkStart w:id="71" w:name="_Toc18567533"/>
      <w:bookmarkStart w:id="72" w:name="_Toc18567581"/>
      <w:bookmarkStart w:id="73" w:name="_Toc18568502"/>
      <w:bookmarkStart w:id="74" w:name="_Toc18568668"/>
      <w:r w:rsidRPr="00162592">
        <w:rPr>
          <w:rFonts w:ascii="Arial" w:hAnsi="Arial" w:cs="Arial"/>
          <w:b/>
          <w:bCs/>
          <w:noProof/>
          <w:color w:val="4F81BD"/>
          <w:sz w:val="26"/>
          <w:szCs w:val="26"/>
        </w:rPr>
        <w:t>Преглед  годишњег фонда часова обавезних облика образовно-васпитног рада изборних и факултативних облика рада</w:t>
      </w:r>
      <w:bookmarkEnd w:id="68"/>
      <w:bookmarkEnd w:id="69"/>
      <w:bookmarkEnd w:id="70"/>
      <w:bookmarkEnd w:id="71"/>
      <w:bookmarkEnd w:id="72"/>
      <w:bookmarkEnd w:id="73"/>
      <w:bookmarkEnd w:id="74"/>
    </w:p>
    <w:tbl>
      <w:tblPr>
        <w:tblW w:w="5035" w:type="pct"/>
        <w:tblInd w:w="-1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002"/>
        <w:gridCol w:w="599"/>
        <w:gridCol w:w="602"/>
        <w:gridCol w:w="600"/>
        <w:gridCol w:w="602"/>
        <w:gridCol w:w="602"/>
        <w:gridCol w:w="602"/>
        <w:gridCol w:w="602"/>
        <w:gridCol w:w="602"/>
        <w:gridCol w:w="602"/>
        <w:gridCol w:w="598"/>
      </w:tblGrid>
      <w:tr w:rsidR="001E0C2A" w:rsidRPr="00A53DCF" w14:paraId="2EE7B289" w14:textId="77777777" w:rsidTr="004855FD">
        <w:tc>
          <w:tcPr>
            <w:tcW w:w="1665" w:type="pct"/>
            <w:vMerge w:val="restart"/>
            <w:shd w:val="solid" w:color="FEFDE2" w:fill="auto"/>
            <w:vAlign w:val="center"/>
          </w:tcPr>
          <w:p w14:paraId="0E86C2B1"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Облици образовно - васпитног рада</w:t>
            </w:r>
          </w:p>
        </w:tc>
        <w:tc>
          <w:tcPr>
            <w:tcW w:w="666" w:type="pct"/>
            <w:gridSpan w:val="2"/>
            <w:shd w:val="solid" w:color="FEFDE2" w:fill="auto"/>
            <w:vAlign w:val="center"/>
          </w:tcPr>
          <w:p w14:paraId="62E7A83C"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eastAsia="sr-Cyrl-CS"/>
              </w:rPr>
              <w:t>I</w:t>
            </w:r>
            <w:r w:rsidRPr="00A53DCF">
              <w:rPr>
                <w:rFonts w:ascii="Arial" w:hAnsi="Arial" w:cs="Arial"/>
                <w:b/>
                <w:bCs/>
                <w:sz w:val="18"/>
                <w:szCs w:val="18"/>
                <w:lang w:val="sr-Cyrl-CS" w:eastAsia="sr-Cyrl-CS"/>
              </w:rPr>
              <w:t xml:space="preserve"> разред</w:t>
            </w:r>
          </w:p>
        </w:tc>
        <w:tc>
          <w:tcPr>
            <w:tcW w:w="667" w:type="pct"/>
            <w:gridSpan w:val="2"/>
            <w:shd w:val="solid" w:color="FEFDE2" w:fill="auto"/>
            <w:vAlign w:val="center"/>
          </w:tcPr>
          <w:p w14:paraId="6C2DFEE1"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eastAsia="sr-Cyrl-CS"/>
              </w:rPr>
              <w:t>II</w:t>
            </w:r>
            <w:r w:rsidRPr="00A53DCF">
              <w:rPr>
                <w:rFonts w:ascii="Arial" w:hAnsi="Arial" w:cs="Arial"/>
                <w:b/>
                <w:bCs/>
                <w:sz w:val="18"/>
                <w:szCs w:val="18"/>
                <w:lang w:val="sr-Cyrl-CS" w:eastAsia="sr-Cyrl-CS"/>
              </w:rPr>
              <w:t xml:space="preserve"> разред</w:t>
            </w:r>
          </w:p>
        </w:tc>
        <w:tc>
          <w:tcPr>
            <w:tcW w:w="668" w:type="pct"/>
            <w:gridSpan w:val="2"/>
            <w:shd w:val="solid" w:color="FEFDE2" w:fill="auto"/>
            <w:vAlign w:val="center"/>
          </w:tcPr>
          <w:p w14:paraId="3B97EBF5"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eastAsia="sr-Cyrl-CS"/>
              </w:rPr>
              <w:t>III</w:t>
            </w:r>
            <w:r w:rsidRPr="00A53DCF">
              <w:rPr>
                <w:rFonts w:ascii="Arial" w:hAnsi="Arial" w:cs="Arial"/>
                <w:b/>
                <w:bCs/>
                <w:sz w:val="18"/>
                <w:szCs w:val="18"/>
                <w:lang w:val="sr-Cyrl-CS" w:eastAsia="sr-Cyrl-CS"/>
              </w:rPr>
              <w:t xml:space="preserve"> разред</w:t>
            </w:r>
          </w:p>
        </w:tc>
        <w:tc>
          <w:tcPr>
            <w:tcW w:w="668" w:type="pct"/>
            <w:gridSpan w:val="2"/>
            <w:shd w:val="solid" w:color="FEFDE2" w:fill="auto"/>
            <w:vAlign w:val="center"/>
          </w:tcPr>
          <w:p w14:paraId="4E43F756"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eastAsia="sr-Cyrl-CS"/>
              </w:rPr>
              <w:t>IV</w:t>
            </w:r>
            <w:r w:rsidRPr="00A53DCF">
              <w:rPr>
                <w:rFonts w:ascii="Arial" w:hAnsi="Arial" w:cs="Arial"/>
                <w:b/>
                <w:bCs/>
                <w:sz w:val="18"/>
                <w:szCs w:val="18"/>
                <w:lang w:val="sr-Cyrl-CS" w:eastAsia="sr-Cyrl-CS"/>
              </w:rPr>
              <w:t xml:space="preserve"> разред</w:t>
            </w:r>
          </w:p>
        </w:tc>
        <w:tc>
          <w:tcPr>
            <w:tcW w:w="666" w:type="pct"/>
            <w:gridSpan w:val="2"/>
            <w:shd w:val="solid" w:color="FEFDE2" w:fill="auto"/>
            <w:vAlign w:val="center"/>
          </w:tcPr>
          <w:p w14:paraId="20747636"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Укупно</w:t>
            </w:r>
          </w:p>
        </w:tc>
      </w:tr>
      <w:tr w:rsidR="001E0C2A" w:rsidRPr="00A53DCF" w14:paraId="384A88EA" w14:textId="77777777" w:rsidTr="004855FD">
        <w:trPr>
          <w:trHeight w:val="275"/>
        </w:trPr>
        <w:tc>
          <w:tcPr>
            <w:tcW w:w="1665" w:type="pct"/>
            <w:vMerge/>
            <w:vAlign w:val="center"/>
          </w:tcPr>
          <w:p w14:paraId="09B8FF19"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p>
        </w:tc>
        <w:tc>
          <w:tcPr>
            <w:tcW w:w="332" w:type="pct"/>
            <w:shd w:val="solid" w:color="FEFDE2" w:fill="auto"/>
            <w:vAlign w:val="center"/>
          </w:tcPr>
          <w:p w14:paraId="191F26F2"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Н</w:t>
            </w:r>
          </w:p>
        </w:tc>
        <w:tc>
          <w:tcPr>
            <w:tcW w:w="334" w:type="pct"/>
            <w:shd w:val="solid" w:color="FEFDE2" w:fill="auto"/>
            <w:vAlign w:val="center"/>
          </w:tcPr>
          <w:p w14:paraId="5B25C29E"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Г</w:t>
            </w:r>
          </w:p>
        </w:tc>
        <w:tc>
          <w:tcPr>
            <w:tcW w:w="333" w:type="pct"/>
            <w:shd w:val="solid" w:color="FEFDE2" w:fill="auto"/>
            <w:vAlign w:val="center"/>
          </w:tcPr>
          <w:p w14:paraId="52A803C9"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Н</w:t>
            </w:r>
          </w:p>
        </w:tc>
        <w:tc>
          <w:tcPr>
            <w:tcW w:w="334" w:type="pct"/>
            <w:shd w:val="solid" w:color="FEFDE2" w:fill="auto"/>
            <w:vAlign w:val="center"/>
          </w:tcPr>
          <w:p w14:paraId="12A60E70"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Г</w:t>
            </w:r>
          </w:p>
        </w:tc>
        <w:tc>
          <w:tcPr>
            <w:tcW w:w="334" w:type="pct"/>
            <w:shd w:val="solid" w:color="FEFDE2" w:fill="auto"/>
            <w:vAlign w:val="center"/>
          </w:tcPr>
          <w:p w14:paraId="07849F0E"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Н</w:t>
            </w:r>
          </w:p>
        </w:tc>
        <w:tc>
          <w:tcPr>
            <w:tcW w:w="334" w:type="pct"/>
            <w:shd w:val="solid" w:color="FEFDE2" w:fill="auto"/>
            <w:vAlign w:val="center"/>
          </w:tcPr>
          <w:p w14:paraId="05D690B1"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Г</w:t>
            </w:r>
          </w:p>
        </w:tc>
        <w:tc>
          <w:tcPr>
            <w:tcW w:w="334" w:type="pct"/>
            <w:shd w:val="solid" w:color="FEFDE2" w:fill="auto"/>
            <w:vAlign w:val="center"/>
          </w:tcPr>
          <w:p w14:paraId="1379770C"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Н</w:t>
            </w:r>
          </w:p>
        </w:tc>
        <w:tc>
          <w:tcPr>
            <w:tcW w:w="334" w:type="pct"/>
            <w:shd w:val="solid" w:color="FEFDE2" w:fill="auto"/>
            <w:vAlign w:val="center"/>
          </w:tcPr>
          <w:p w14:paraId="35D8C94C"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Г</w:t>
            </w:r>
          </w:p>
        </w:tc>
        <w:tc>
          <w:tcPr>
            <w:tcW w:w="334" w:type="pct"/>
            <w:shd w:val="solid" w:color="FEFDE2" w:fill="auto"/>
            <w:vAlign w:val="center"/>
          </w:tcPr>
          <w:p w14:paraId="58AF3C74"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Н</w:t>
            </w:r>
          </w:p>
        </w:tc>
        <w:tc>
          <w:tcPr>
            <w:tcW w:w="332" w:type="pct"/>
            <w:shd w:val="solid" w:color="FEFDE2" w:fill="auto"/>
            <w:vAlign w:val="center"/>
          </w:tcPr>
          <w:p w14:paraId="55AF11CB" w14:textId="77777777" w:rsidR="001E0C2A" w:rsidRPr="00A53DCF" w:rsidRDefault="001E0C2A" w:rsidP="00A53DCF">
            <w:pPr>
              <w:widowControl w:val="0"/>
              <w:autoSpaceDE w:val="0"/>
              <w:autoSpaceDN w:val="0"/>
              <w:adjustRightInd w:val="0"/>
              <w:spacing w:before="120" w:after="120"/>
              <w:jc w:val="both"/>
              <w:rPr>
                <w:rFonts w:ascii="Arial" w:hAnsi="Arial" w:cs="Arial"/>
                <w:b/>
                <w:bCs/>
                <w:sz w:val="18"/>
                <w:szCs w:val="18"/>
                <w:lang w:val="sr-Cyrl-CS" w:eastAsia="sr-Cyrl-CS"/>
              </w:rPr>
            </w:pPr>
            <w:r w:rsidRPr="00A53DCF">
              <w:rPr>
                <w:rFonts w:ascii="Arial" w:hAnsi="Arial" w:cs="Arial"/>
                <w:b/>
                <w:bCs/>
                <w:sz w:val="18"/>
                <w:szCs w:val="18"/>
                <w:lang w:val="sr-Cyrl-CS" w:eastAsia="sr-Cyrl-CS"/>
              </w:rPr>
              <w:t>Г</w:t>
            </w:r>
          </w:p>
        </w:tc>
      </w:tr>
      <w:tr w:rsidR="001E0C2A" w:rsidRPr="00A53DCF" w14:paraId="487D161B" w14:textId="77777777" w:rsidTr="004855FD">
        <w:tc>
          <w:tcPr>
            <w:tcW w:w="1665" w:type="pct"/>
            <w:vAlign w:val="center"/>
          </w:tcPr>
          <w:p w14:paraId="1E734FA1"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eastAsia="sr-Cyrl-CS"/>
              </w:rPr>
              <w:t>I</w:t>
            </w:r>
            <w:r w:rsidRPr="00A53DCF">
              <w:rPr>
                <w:rFonts w:ascii="Arial" w:hAnsi="Arial" w:cs="Arial"/>
                <w:sz w:val="18"/>
                <w:szCs w:val="18"/>
                <w:lang w:val="sr-Cyrl-CS" w:eastAsia="sr-Cyrl-CS"/>
              </w:rPr>
              <w:t>. Обавезни наставни предмети</w:t>
            </w:r>
          </w:p>
        </w:tc>
        <w:tc>
          <w:tcPr>
            <w:tcW w:w="332" w:type="pct"/>
            <w:vAlign w:val="center"/>
          </w:tcPr>
          <w:p w14:paraId="48C28611"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30-32</w:t>
            </w:r>
          </w:p>
        </w:tc>
        <w:tc>
          <w:tcPr>
            <w:tcW w:w="334" w:type="pct"/>
            <w:vAlign w:val="center"/>
          </w:tcPr>
          <w:p w14:paraId="699E04F4"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1050-</w:t>
            </w:r>
            <w:r w:rsidRPr="00A53DCF">
              <w:rPr>
                <w:rFonts w:ascii="Arial" w:hAnsi="Arial" w:cs="Arial"/>
                <w:sz w:val="18"/>
                <w:szCs w:val="18"/>
                <w:lang w:val="sr-Cyrl-CS" w:eastAsia="sr-Cyrl-CS"/>
              </w:rPr>
              <w:br/>
              <w:t>1120</w:t>
            </w:r>
          </w:p>
        </w:tc>
        <w:tc>
          <w:tcPr>
            <w:tcW w:w="333" w:type="pct"/>
            <w:vAlign w:val="center"/>
          </w:tcPr>
          <w:p w14:paraId="6E30E91E"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30-32</w:t>
            </w:r>
          </w:p>
        </w:tc>
        <w:tc>
          <w:tcPr>
            <w:tcW w:w="334" w:type="pct"/>
            <w:vAlign w:val="center"/>
          </w:tcPr>
          <w:p w14:paraId="656C13FD"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1050-</w:t>
            </w:r>
            <w:r w:rsidRPr="00A53DCF">
              <w:rPr>
                <w:rFonts w:ascii="Arial" w:hAnsi="Arial" w:cs="Arial"/>
                <w:sz w:val="18"/>
                <w:szCs w:val="18"/>
                <w:lang w:val="sr-Cyrl-CS" w:eastAsia="sr-Cyrl-CS"/>
              </w:rPr>
              <w:br/>
              <w:t>1120</w:t>
            </w:r>
          </w:p>
        </w:tc>
        <w:tc>
          <w:tcPr>
            <w:tcW w:w="334" w:type="pct"/>
            <w:vAlign w:val="center"/>
          </w:tcPr>
          <w:p w14:paraId="7E47C6EB"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30-32</w:t>
            </w:r>
          </w:p>
        </w:tc>
        <w:tc>
          <w:tcPr>
            <w:tcW w:w="334" w:type="pct"/>
            <w:vAlign w:val="center"/>
          </w:tcPr>
          <w:p w14:paraId="22A728CC"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1050-</w:t>
            </w:r>
            <w:r w:rsidRPr="00A53DCF">
              <w:rPr>
                <w:rFonts w:ascii="Arial" w:hAnsi="Arial" w:cs="Arial"/>
                <w:sz w:val="18"/>
                <w:szCs w:val="18"/>
                <w:lang w:val="sr-Cyrl-CS" w:eastAsia="sr-Cyrl-CS"/>
              </w:rPr>
              <w:br/>
              <w:t>1120</w:t>
            </w:r>
          </w:p>
        </w:tc>
        <w:tc>
          <w:tcPr>
            <w:tcW w:w="334" w:type="pct"/>
            <w:vAlign w:val="center"/>
          </w:tcPr>
          <w:p w14:paraId="01D4E4AB"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30-32</w:t>
            </w:r>
          </w:p>
        </w:tc>
        <w:tc>
          <w:tcPr>
            <w:tcW w:w="334" w:type="pct"/>
            <w:vAlign w:val="center"/>
          </w:tcPr>
          <w:p w14:paraId="5F551D54"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960-</w:t>
            </w:r>
            <w:r w:rsidRPr="00A53DCF">
              <w:rPr>
                <w:rFonts w:ascii="Arial" w:hAnsi="Arial" w:cs="Arial"/>
                <w:sz w:val="18"/>
                <w:szCs w:val="18"/>
                <w:lang w:val="sr-Cyrl-CS" w:eastAsia="sr-Cyrl-CS"/>
              </w:rPr>
              <w:br/>
              <w:t>1024</w:t>
            </w:r>
          </w:p>
        </w:tc>
        <w:tc>
          <w:tcPr>
            <w:tcW w:w="334" w:type="pct"/>
            <w:vAlign w:val="center"/>
          </w:tcPr>
          <w:p w14:paraId="5F531BF9"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120-</w:t>
            </w:r>
            <w:r w:rsidRPr="00A53DCF">
              <w:rPr>
                <w:rFonts w:ascii="Arial" w:hAnsi="Arial" w:cs="Arial"/>
                <w:sz w:val="18"/>
                <w:szCs w:val="18"/>
                <w:lang w:val="sr-Cyrl-CS" w:eastAsia="sr-Cyrl-CS"/>
              </w:rPr>
              <w:br/>
              <w:t>180</w:t>
            </w:r>
          </w:p>
        </w:tc>
        <w:tc>
          <w:tcPr>
            <w:tcW w:w="332" w:type="pct"/>
            <w:vAlign w:val="center"/>
          </w:tcPr>
          <w:p w14:paraId="126504FD"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4110-</w:t>
            </w:r>
            <w:r w:rsidRPr="00A53DCF">
              <w:rPr>
                <w:rFonts w:ascii="Arial" w:hAnsi="Arial" w:cs="Arial"/>
                <w:sz w:val="18"/>
                <w:szCs w:val="18"/>
                <w:lang w:val="sr-Cyrl-CS" w:eastAsia="sr-Cyrl-CS"/>
              </w:rPr>
              <w:br/>
              <w:t>4384</w:t>
            </w:r>
          </w:p>
        </w:tc>
      </w:tr>
      <w:tr w:rsidR="001E0C2A" w:rsidRPr="00A53DCF" w14:paraId="05B43BB8" w14:textId="77777777" w:rsidTr="004855FD">
        <w:trPr>
          <w:trHeight w:val="291"/>
        </w:trPr>
        <w:tc>
          <w:tcPr>
            <w:tcW w:w="1665" w:type="pct"/>
            <w:vAlign w:val="center"/>
          </w:tcPr>
          <w:p w14:paraId="01C5EC7E"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eastAsia="sr-Cyrl-CS"/>
              </w:rPr>
              <w:t>II</w:t>
            </w:r>
            <w:r w:rsidRPr="00A53DCF">
              <w:rPr>
                <w:rFonts w:ascii="Arial" w:hAnsi="Arial" w:cs="Arial"/>
                <w:sz w:val="18"/>
                <w:szCs w:val="18"/>
                <w:lang w:val="sr-Cyrl-CS" w:eastAsia="sr-Cyrl-CS"/>
              </w:rPr>
              <w:t>. Изборни предмети</w:t>
            </w:r>
          </w:p>
        </w:tc>
        <w:tc>
          <w:tcPr>
            <w:tcW w:w="332" w:type="pct"/>
            <w:vAlign w:val="center"/>
          </w:tcPr>
          <w:p w14:paraId="210E59B8"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p>
        </w:tc>
        <w:tc>
          <w:tcPr>
            <w:tcW w:w="334" w:type="pct"/>
            <w:vAlign w:val="center"/>
          </w:tcPr>
          <w:p w14:paraId="3E94A750"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p>
        </w:tc>
        <w:tc>
          <w:tcPr>
            <w:tcW w:w="333" w:type="pct"/>
            <w:vAlign w:val="center"/>
          </w:tcPr>
          <w:p w14:paraId="67E36CC5"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6</w:t>
            </w:r>
          </w:p>
        </w:tc>
        <w:tc>
          <w:tcPr>
            <w:tcW w:w="334" w:type="pct"/>
            <w:vAlign w:val="center"/>
          </w:tcPr>
          <w:p w14:paraId="1AD0B110"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p>
        </w:tc>
        <w:tc>
          <w:tcPr>
            <w:tcW w:w="334" w:type="pct"/>
            <w:vAlign w:val="center"/>
          </w:tcPr>
          <w:p w14:paraId="53257114"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8</w:t>
            </w:r>
          </w:p>
        </w:tc>
        <w:tc>
          <w:tcPr>
            <w:tcW w:w="334" w:type="pct"/>
            <w:vAlign w:val="center"/>
          </w:tcPr>
          <w:p w14:paraId="5E6FE3EE"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p>
        </w:tc>
        <w:tc>
          <w:tcPr>
            <w:tcW w:w="334" w:type="pct"/>
            <w:vAlign w:val="center"/>
          </w:tcPr>
          <w:p w14:paraId="05880F3C"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4</w:t>
            </w:r>
          </w:p>
        </w:tc>
        <w:tc>
          <w:tcPr>
            <w:tcW w:w="334" w:type="pct"/>
            <w:vAlign w:val="center"/>
          </w:tcPr>
          <w:p w14:paraId="4FBD283E"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p>
        </w:tc>
        <w:tc>
          <w:tcPr>
            <w:tcW w:w="334" w:type="pct"/>
            <w:vAlign w:val="center"/>
          </w:tcPr>
          <w:p w14:paraId="26BDBC40"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r w:rsidRPr="00A53DCF">
              <w:rPr>
                <w:rFonts w:ascii="Arial" w:hAnsi="Arial" w:cs="Arial"/>
                <w:sz w:val="18"/>
                <w:szCs w:val="18"/>
                <w:lang w:val="sr-Cyrl-CS" w:eastAsia="sr-Cyrl-CS"/>
              </w:rPr>
              <w:t>18</w:t>
            </w:r>
          </w:p>
        </w:tc>
        <w:tc>
          <w:tcPr>
            <w:tcW w:w="332" w:type="pct"/>
            <w:vAlign w:val="center"/>
          </w:tcPr>
          <w:p w14:paraId="57EBA20A" w14:textId="77777777" w:rsidR="001E0C2A" w:rsidRPr="00A53DCF" w:rsidRDefault="001E0C2A" w:rsidP="00A53DCF">
            <w:pPr>
              <w:widowControl w:val="0"/>
              <w:autoSpaceDE w:val="0"/>
              <w:autoSpaceDN w:val="0"/>
              <w:adjustRightInd w:val="0"/>
              <w:spacing w:before="120" w:after="120"/>
              <w:jc w:val="both"/>
              <w:rPr>
                <w:rFonts w:ascii="Arial" w:hAnsi="Arial" w:cs="Arial"/>
                <w:sz w:val="18"/>
                <w:szCs w:val="18"/>
                <w:lang w:val="sr-Cyrl-CS" w:eastAsia="sr-Cyrl-CS"/>
              </w:rPr>
            </w:pPr>
          </w:p>
        </w:tc>
      </w:tr>
      <w:tr w:rsidR="001E0C2A" w:rsidRPr="00A53DCF" w14:paraId="00D9CBDB" w14:textId="77777777" w:rsidTr="00CE5CF8">
        <w:tc>
          <w:tcPr>
            <w:tcW w:w="5000" w:type="pct"/>
            <w:gridSpan w:val="11"/>
            <w:vAlign w:val="center"/>
          </w:tcPr>
          <w:p w14:paraId="6E63AC67"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eastAsia="sr-Cyrl-CS"/>
              </w:rPr>
              <w:t>III</w:t>
            </w:r>
            <w:r w:rsidRPr="00A53DCF">
              <w:rPr>
                <w:rFonts w:ascii="Arial" w:hAnsi="Arial" w:cs="Arial"/>
                <w:sz w:val="18"/>
                <w:szCs w:val="18"/>
                <w:lang w:val="sr-Cyrl-CS" w:eastAsia="sr-Cyrl-CS"/>
              </w:rPr>
              <w:t>. Обавезне ваннаставне активности (часови / дани)         спортске секције, еколошка секција, литерарна секција, моделовање на рачунару, ликовнасекција, 2 часа недељно</w:t>
            </w:r>
          </w:p>
        </w:tc>
      </w:tr>
      <w:tr w:rsidR="001E0C2A" w:rsidRPr="00A53DCF" w14:paraId="0E72FF76" w14:textId="77777777" w:rsidTr="004855FD">
        <w:trPr>
          <w:trHeight w:val="377"/>
        </w:trPr>
        <w:tc>
          <w:tcPr>
            <w:tcW w:w="1665" w:type="pct"/>
            <w:vAlign w:val="center"/>
          </w:tcPr>
          <w:p w14:paraId="3E6E3B58"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z w:val="18"/>
                <w:szCs w:val="18"/>
                <w:lang w:val="sr-Cyrl-CS" w:eastAsia="sr-Cyrl-CS"/>
              </w:rPr>
              <w:t>1. Практичан рад</w:t>
            </w:r>
          </w:p>
        </w:tc>
        <w:tc>
          <w:tcPr>
            <w:tcW w:w="332" w:type="pct"/>
            <w:vAlign w:val="center"/>
          </w:tcPr>
          <w:p w14:paraId="25E76DF2" w14:textId="77777777" w:rsidR="001E0C2A" w:rsidRPr="00A53DCF" w:rsidRDefault="001E0C2A" w:rsidP="00A53DCF">
            <w:pPr>
              <w:widowControl w:val="0"/>
              <w:autoSpaceDE w:val="0"/>
              <w:autoSpaceDN w:val="0"/>
              <w:adjustRightInd w:val="0"/>
              <w:jc w:val="both"/>
              <w:rPr>
                <w:rFonts w:ascii="Arial" w:hAnsi="Arial" w:cs="Arial"/>
                <w:sz w:val="18"/>
                <w:szCs w:val="18"/>
                <w:lang w:eastAsia="sr-Cyrl-CS"/>
              </w:rPr>
            </w:pPr>
          </w:p>
        </w:tc>
        <w:tc>
          <w:tcPr>
            <w:tcW w:w="334" w:type="pct"/>
            <w:vAlign w:val="center"/>
          </w:tcPr>
          <w:p w14:paraId="3A71AD17"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r w:rsidRPr="00A53DCF">
              <w:rPr>
                <w:rFonts w:ascii="Arial" w:hAnsi="Arial" w:cs="Arial"/>
                <w:sz w:val="18"/>
                <w:szCs w:val="18"/>
                <w:lang w:val="sr-Cyrl-CS" w:eastAsia="sr-Cyrl-CS"/>
              </w:rPr>
              <w:t>60</w:t>
            </w:r>
          </w:p>
        </w:tc>
        <w:tc>
          <w:tcPr>
            <w:tcW w:w="333" w:type="pct"/>
            <w:vAlign w:val="center"/>
          </w:tcPr>
          <w:p w14:paraId="360A0C78"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p>
        </w:tc>
        <w:tc>
          <w:tcPr>
            <w:tcW w:w="334" w:type="pct"/>
            <w:vAlign w:val="center"/>
          </w:tcPr>
          <w:p w14:paraId="3A8D2B84"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r w:rsidRPr="00A53DCF">
              <w:rPr>
                <w:rFonts w:ascii="Arial" w:hAnsi="Arial" w:cs="Arial"/>
                <w:sz w:val="18"/>
                <w:szCs w:val="18"/>
                <w:lang w:val="sr-Cyrl-CS" w:eastAsia="sr-Cyrl-CS"/>
              </w:rPr>
              <w:t>60</w:t>
            </w:r>
          </w:p>
        </w:tc>
        <w:tc>
          <w:tcPr>
            <w:tcW w:w="334" w:type="pct"/>
            <w:vAlign w:val="center"/>
          </w:tcPr>
          <w:p w14:paraId="54CB2B36"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p>
        </w:tc>
        <w:tc>
          <w:tcPr>
            <w:tcW w:w="334" w:type="pct"/>
            <w:vAlign w:val="center"/>
          </w:tcPr>
          <w:p w14:paraId="1145A2AB"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r w:rsidRPr="00A53DCF">
              <w:rPr>
                <w:rFonts w:ascii="Arial" w:hAnsi="Arial" w:cs="Arial"/>
                <w:sz w:val="18"/>
                <w:szCs w:val="18"/>
                <w:lang w:val="sr-Cyrl-CS" w:eastAsia="sr-Cyrl-CS"/>
              </w:rPr>
              <w:t>60</w:t>
            </w:r>
          </w:p>
        </w:tc>
        <w:tc>
          <w:tcPr>
            <w:tcW w:w="334" w:type="pct"/>
            <w:vAlign w:val="center"/>
          </w:tcPr>
          <w:p w14:paraId="377E2AC0"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p>
        </w:tc>
        <w:tc>
          <w:tcPr>
            <w:tcW w:w="334" w:type="pct"/>
            <w:vAlign w:val="center"/>
          </w:tcPr>
          <w:p w14:paraId="7E3ADD2A"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r w:rsidRPr="00A53DCF">
              <w:rPr>
                <w:rFonts w:ascii="Arial" w:hAnsi="Arial" w:cs="Arial"/>
                <w:sz w:val="18"/>
                <w:szCs w:val="18"/>
                <w:lang w:val="sr-Cyrl-CS" w:eastAsia="sr-Cyrl-CS"/>
              </w:rPr>
              <w:t>60</w:t>
            </w:r>
          </w:p>
        </w:tc>
        <w:tc>
          <w:tcPr>
            <w:tcW w:w="334" w:type="pct"/>
            <w:vAlign w:val="center"/>
          </w:tcPr>
          <w:p w14:paraId="33439729"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p>
        </w:tc>
        <w:tc>
          <w:tcPr>
            <w:tcW w:w="332" w:type="pct"/>
            <w:vAlign w:val="center"/>
          </w:tcPr>
          <w:p w14:paraId="430ABFF5" w14:textId="77777777" w:rsidR="001E0C2A" w:rsidRPr="00A53DCF" w:rsidRDefault="001E0C2A" w:rsidP="00A53DCF">
            <w:pPr>
              <w:widowControl w:val="0"/>
              <w:autoSpaceDE w:val="0"/>
              <w:autoSpaceDN w:val="0"/>
              <w:adjustRightInd w:val="0"/>
              <w:jc w:val="both"/>
              <w:rPr>
                <w:rFonts w:ascii="Arial" w:hAnsi="Arial" w:cs="Arial"/>
                <w:sz w:val="18"/>
                <w:szCs w:val="18"/>
                <w:lang w:val="sr-Cyrl-CS" w:eastAsia="sr-Cyrl-CS"/>
              </w:rPr>
            </w:pPr>
            <w:r w:rsidRPr="00A53DCF">
              <w:rPr>
                <w:rFonts w:ascii="Arial" w:hAnsi="Arial" w:cs="Arial"/>
                <w:sz w:val="18"/>
                <w:szCs w:val="18"/>
                <w:lang w:val="sr-Cyrl-CS" w:eastAsia="sr-Cyrl-CS"/>
              </w:rPr>
              <w:t>240</w:t>
            </w:r>
          </w:p>
        </w:tc>
      </w:tr>
      <w:tr w:rsidR="001E0C2A" w:rsidRPr="00A53DCF" w14:paraId="7C67D968" w14:textId="77777777" w:rsidTr="004855FD">
        <w:tc>
          <w:tcPr>
            <w:tcW w:w="1665" w:type="pct"/>
            <w:vAlign w:val="center"/>
          </w:tcPr>
          <w:p w14:paraId="6CBF0318"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z w:val="18"/>
                <w:szCs w:val="18"/>
                <w:lang w:val="sr-Cyrl-CS" w:eastAsia="sr-Cyrl-CS"/>
              </w:rPr>
              <w:t>2. Додатни рад</w:t>
            </w:r>
          </w:p>
        </w:tc>
        <w:tc>
          <w:tcPr>
            <w:tcW w:w="666" w:type="pct"/>
            <w:gridSpan w:val="2"/>
            <w:vAlign w:val="center"/>
          </w:tcPr>
          <w:p w14:paraId="76E69684"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pacing w:val="-7"/>
                <w:kern w:val="22"/>
                <w:sz w:val="18"/>
                <w:szCs w:val="18"/>
                <w:lang w:val="sr-Cyrl-CS" w:eastAsia="sr-Cyrl-CS"/>
              </w:rPr>
              <w:t>до 60 ч.</w:t>
            </w:r>
          </w:p>
        </w:tc>
        <w:tc>
          <w:tcPr>
            <w:tcW w:w="667" w:type="pct"/>
            <w:gridSpan w:val="2"/>
            <w:vAlign w:val="center"/>
          </w:tcPr>
          <w:p w14:paraId="07294E40"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pacing w:val="-7"/>
                <w:kern w:val="22"/>
                <w:sz w:val="18"/>
                <w:szCs w:val="18"/>
                <w:lang w:val="sr-Cyrl-CS" w:eastAsia="sr-Cyrl-CS"/>
              </w:rPr>
              <w:t>до 60 ч.</w:t>
            </w:r>
          </w:p>
        </w:tc>
        <w:tc>
          <w:tcPr>
            <w:tcW w:w="668" w:type="pct"/>
            <w:gridSpan w:val="2"/>
            <w:vAlign w:val="center"/>
          </w:tcPr>
          <w:p w14:paraId="56ABB04F"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до 60 ч.</w:t>
            </w:r>
          </w:p>
        </w:tc>
        <w:tc>
          <w:tcPr>
            <w:tcW w:w="668" w:type="pct"/>
            <w:gridSpan w:val="2"/>
            <w:vAlign w:val="center"/>
          </w:tcPr>
          <w:p w14:paraId="1397B658"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до 60 ч.</w:t>
            </w:r>
          </w:p>
        </w:tc>
        <w:tc>
          <w:tcPr>
            <w:tcW w:w="666" w:type="pct"/>
            <w:gridSpan w:val="2"/>
            <w:vAlign w:val="center"/>
          </w:tcPr>
          <w:p w14:paraId="3E3B1A2C"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pacing w:val="-13"/>
                <w:kern w:val="22"/>
                <w:sz w:val="18"/>
                <w:szCs w:val="18"/>
                <w:lang w:val="sr-Cyrl-CS" w:eastAsia="sr-Cyrl-CS"/>
              </w:rPr>
              <w:t>до 240 ч.</w:t>
            </w:r>
          </w:p>
        </w:tc>
      </w:tr>
      <w:tr w:rsidR="001E0C2A" w:rsidRPr="00A53DCF" w14:paraId="5FC5B988" w14:textId="77777777" w:rsidTr="004855FD">
        <w:tc>
          <w:tcPr>
            <w:tcW w:w="1665" w:type="pct"/>
            <w:vAlign w:val="center"/>
          </w:tcPr>
          <w:p w14:paraId="370C594D"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z w:val="18"/>
                <w:szCs w:val="18"/>
                <w:lang w:val="sr-Cyrl-CS" w:eastAsia="sr-Cyrl-CS"/>
              </w:rPr>
              <w:t>3. Припремни и допунски рад</w:t>
            </w:r>
          </w:p>
        </w:tc>
        <w:tc>
          <w:tcPr>
            <w:tcW w:w="666" w:type="pct"/>
            <w:gridSpan w:val="2"/>
            <w:vAlign w:val="center"/>
          </w:tcPr>
          <w:p w14:paraId="6FCAB5D0"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20-35 ч.</w:t>
            </w:r>
          </w:p>
        </w:tc>
        <w:tc>
          <w:tcPr>
            <w:tcW w:w="667" w:type="pct"/>
            <w:gridSpan w:val="2"/>
            <w:vAlign w:val="center"/>
          </w:tcPr>
          <w:p w14:paraId="4EADDA68"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20-35 ч.</w:t>
            </w:r>
          </w:p>
        </w:tc>
        <w:tc>
          <w:tcPr>
            <w:tcW w:w="668" w:type="pct"/>
            <w:gridSpan w:val="2"/>
            <w:vAlign w:val="center"/>
          </w:tcPr>
          <w:p w14:paraId="7EA0ACB5"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20-35 ч.</w:t>
            </w:r>
          </w:p>
        </w:tc>
        <w:tc>
          <w:tcPr>
            <w:tcW w:w="668" w:type="pct"/>
            <w:gridSpan w:val="2"/>
            <w:vAlign w:val="center"/>
          </w:tcPr>
          <w:p w14:paraId="750E8F4A"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20-35 ч.</w:t>
            </w:r>
          </w:p>
        </w:tc>
        <w:tc>
          <w:tcPr>
            <w:tcW w:w="666" w:type="pct"/>
            <w:gridSpan w:val="2"/>
            <w:vAlign w:val="center"/>
          </w:tcPr>
          <w:p w14:paraId="4A9C0DAE"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pacing w:val="-11"/>
                <w:kern w:val="22"/>
                <w:sz w:val="18"/>
                <w:szCs w:val="18"/>
                <w:lang w:val="sr-Cyrl-CS" w:eastAsia="sr-Cyrl-CS"/>
              </w:rPr>
              <w:t>80-140 ч.</w:t>
            </w:r>
          </w:p>
        </w:tc>
      </w:tr>
      <w:tr w:rsidR="001E0C2A" w:rsidRPr="00A53DCF" w14:paraId="7916D95E" w14:textId="77777777" w:rsidTr="004855FD">
        <w:tc>
          <w:tcPr>
            <w:tcW w:w="1665" w:type="pct"/>
            <w:vAlign w:val="center"/>
          </w:tcPr>
          <w:p w14:paraId="3F6B70C5"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z w:val="18"/>
                <w:szCs w:val="18"/>
                <w:lang w:val="sr-Cyrl-CS" w:eastAsia="sr-Cyrl-CS"/>
              </w:rPr>
              <w:t>4. Друштвено-користан рад</w:t>
            </w:r>
          </w:p>
        </w:tc>
        <w:tc>
          <w:tcPr>
            <w:tcW w:w="666" w:type="pct"/>
            <w:gridSpan w:val="2"/>
            <w:vAlign w:val="center"/>
          </w:tcPr>
          <w:p w14:paraId="17D211A8"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 радна дана</w:t>
            </w:r>
          </w:p>
        </w:tc>
        <w:tc>
          <w:tcPr>
            <w:tcW w:w="667" w:type="pct"/>
            <w:gridSpan w:val="2"/>
            <w:vAlign w:val="center"/>
          </w:tcPr>
          <w:p w14:paraId="70FC1692"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 радна дана</w:t>
            </w:r>
          </w:p>
        </w:tc>
        <w:tc>
          <w:tcPr>
            <w:tcW w:w="668" w:type="pct"/>
            <w:gridSpan w:val="2"/>
            <w:vAlign w:val="center"/>
          </w:tcPr>
          <w:p w14:paraId="11FAD641"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 радна дана</w:t>
            </w:r>
          </w:p>
        </w:tc>
        <w:tc>
          <w:tcPr>
            <w:tcW w:w="668" w:type="pct"/>
            <w:gridSpan w:val="2"/>
            <w:vAlign w:val="center"/>
          </w:tcPr>
          <w:p w14:paraId="5EFA2ECA"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 радна дана</w:t>
            </w:r>
          </w:p>
        </w:tc>
        <w:tc>
          <w:tcPr>
            <w:tcW w:w="666" w:type="pct"/>
            <w:gridSpan w:val="2"/>
            <w:vAlign w:val="center"/>
          </w:tcPr>
          <w:p w14:paraId="3EE1D78C"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2 радна дана</w:t>
            </w:r>
          </w:p>
        </w:tc>
      </w:tr>
      <w:tr w:rsidR="001E0C2A" w:rsidRPr="00A53DCF" w14:paraId="4F63A400" w14:textId="77777777" w:rsidTr="00CE5CF8">
        <w:tc>
          <w:tcPr>
            <w:tcW w:w="5000" w:type="pct"/>
            <w:gridSpan w:val="11"/>
            <w:vAlign w:val="center"/>
          </w:tcPr>
          <w:p w14:paraId="7C9DDE3C"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eastAsia="sr-Cyrl-CS"/>
              </w:rPr>
              <w:t>IV</w:t>
            </w:r>
            <w:r w:rsidRPr="00A53DCF">
              <w:rPr>
                <w:rFonts w:ascii="Arial" w:hAnsi="Arial" w:cs="Arial"/>
                <w:sz w:val="18"/>
                <w:szCs w:val="18"/>
                <w:lang w:val="sr-Cyrl-CS" w:eastAsia="sr-Cyrl-CS"/>
              </w:rPr>
              <w:t>. Факултативне ваннаставне активности</w:t>
            </w:r>
          </w:p>
        </w:tc>
      </w:tr>
      <w:tr w:rsidR="001E0C2A" w:rsidRPr="00A53DCF" w14:paraId="17CD6190" w14:textId="77777777" w:rsidTr="004855FD">
        <w:tc>
          <w:tcPr>
            <w:tcW w:w="1665" w:type="pct"/>
            <w:vAlign w:val="center"/>
          </w:tcPr>
          <w:p w14:paraId="3C9765BF"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pacing w:val="-4"/>
                <w:kern w:val="22"/>
                <w:sz w:val="18"/>
                <w:szCs w:val="18"/>
                <w:lang w:val="sr-Cyrl-CS" w:eastAsia="sr-Cyrl-CS"/>
              </w:rPr>
              <w:t>1. Стваралачке и слободне актив.</w:t>
            </w:r>
          </w:p>
        </w:tc>
        <w:tc>
          <w:tcPr>
            <w:tcW w:w="666" w:type="pct"/>
            <w:gridSpan w:val="2"/>
            <w:vAlign w:val="center"/>
          </w:tcPr>
          <w:p w14:paraId="172730BF"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40 ч.</w:t>
            </w:r>
          </w:p>
        </w:tc>
        <w:tc>
          <w:tcPr>
            <w:tcW w:w="667" w:type="pct"/>
            <w:gridSpan w:val="2"/>
            <w:vAlign w:val="center"/>
          </w:tcPr>
          <w:p w14:paraId="5585D97D"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40 ч.</w:t>
            </w:r>
          </w:p>
        </w:tc>
        <w:tc>
          <w:tcPr>
            <w:tcW w:w="668" w:type="pct"/>
            <w:gridSpan w:val="2"/>
            <w:vAlign w:val="center"/>
          </w:tcPr>
          <w:p w14:paraId="0AF582E7"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40 ч.</w:t>
            </w:r>
          </w:p>
        </w:tc>
        <w:tc>
          <w:tcPr>
            <w:tcW w:w="668" w:type="pct"/>
            <w:gridSpan w:val="2"/>
            <w:vAlign w:val="center"/>
          </w:tcPr>
          <w:p w14:paraId="07ABA061"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40 ч.</w:t>
            </w:r>
          </w:p>
        </w:tc>
        <w:tc>
          <w:tcPr>
            <w:tcW w:w="666" w:type="pct"/>
            <w:gridSpan w:val="2"/>
            <w:vAlign w:val="center"/>
          </w:tcPr>
          <w:p w14:paraId="5E344F27"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160 ч.</w:t>
            </w:r>
          </w:p>
        </w:tc>
      </w:tr>
      <w:tr w:rsidR="001E0C2A" w:rsidRPr="00A53DCF" w14:paraId="0624021C" w14:textId="77777777" w:rsidTr="004855FD">
        <w:tc>
          <w:tcPr>
            <w:tcW w:w="1665" w:type="pct"/>
            <w:vAlign w:val="center"/>
          </w:tcPr>
          <w:p w14:paraId="3D249559"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z w:val="18"/>
                <w:szCs w:val="18"/>
                <w:lang w:val="sr-Cyrl-CS" w:eastAsia="sr-Cyrl-CS"/>
              </w:rPr>
              <w:t>2. Друштвене активности заједнице</w:t>
            </w:r>
            <w:r w:rsidRPr="00A53DCF">
              <w:rPr>
                <w:rFonts w:ascii="Arial" w:hAnsi="Arial" w:cs="Arial"/>
                <w:sz w:val="18"/>
                <w:szCs w:val="18"/>
                <w:lang w:val="sr-Cyrl-CS" w:eastAsia="sr-Cyrl-CS"/>
              </w:rPr>
              <w:br/>
            </w: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z w:val="18"/>
                <w:szCs w:val="18"/>
                <w:lang w:eastAsia="sr-Cyrl-CS"/>
              </w:rPr>
              <w:t> </w:t>
            </w:r>
            <w:r w:rsidRPr="00A53DCF">
              <w:rPr>
                <w:rFonts w:ascii="Arial" w:hAnsi="Arial" w:cs="Arial"/>
                <w:sz w:val="18"/>
                <w:szCs w:val="18"/>
                <w:lang w:val="sr-Cyrl-CS" w:eastAsia="sr-Cyrl-CS"/>
              </w:rPr>
              <w:t xml:space="preserve"> ученика и учен. Заједнице</w:t>
            </w:r>
          </w:p>
        </w:tc>
        <w:tc>
          <w:tcPr>
            <w:tcW w:w="666" w:type="pct"/>
            <w:gridSpan w:val="2"/>
            <w:vAlign w:val="center"/>
          </w:tcPr>
          <w:p w14:paraId="3F824E79"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10-20 час.</w:t>
            </w:r>
          </w:p>
        </w:tc>
        <w:tc>
          <w:tcPr>
            <w:tcW w:w="667" w:type="pct"/>
            <w:gridSpan w:val="2"/>
            <w:vAlign w:val="center"/>
          </w:tcPr>
          <w:p w14:paraId="05095B51"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10-20 час.</w:t>
            </w:r>
          </w:p>
        </w:tc>
        <w:tc>
          <w:tcPr>
            <w:tcW w:w="668" w:type="pct"/>
            <w:gridSpan w:val="2"/>
            <w:vAlign w:val="center"/>
          </w:tcPr>
          <w:p w14:paraId="5300E05B"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10-20 час.</w:t>
            </w:r>
          </w:p>
        </w:tc>
        <w:tc>
          <w:tcPr>
            <w:tcW w:w="668" w:type="pct"/>
            <w:gridSpan w:val="2"/>
            <w:vAlign w:val="center"/>
          </w:tcPr>
          <w:p w14:paraId="63ABEA28"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10-20 час.</w:t>
            </w:r>
          </w:p>
        </w:tc>
        <w:tc>
          <w:tcPr>
            <w:tcW w:w="666" w:type="pct"/>
            <w:gridSpan w:val="2"/>
            <w:vAlign w:val="center"/>
          </w:tcPr>
          <w:p w14:paraId="5542FE56" w14:textId="77777777" w:rsidR="001E0C2A" w:rsidRPr="00A53DCF" w:rsidRDefault="001E0C2A" w:rsidP="00A53DCF">
            <w:pPr>
              <w:widowControl w:val="0"/>
              <w:autoSpaceDE w:val="0"/>
              <w:autoSpaceDN w:val="0"/>
              <w:adjustRightInd w:val="0"/>
              <w:spacing w:before="180" w:after="180"/>
              <w:jc w:val="both"/>
              <w:rPr>
                <w:rFonts w:ascii="Arial" w:hAnsi="Arial" w:cs="Arial"/>
                <w:sz w:val="18"/>
                <w:szCs w:val="18"/>
                <w:lang w:val="sr-Cyrl-CS" w:eastAsia="sr-Cyrl-CS"/>
              </w:rPr>
            </w:pPr>
            <w:r w:rsidRPr="00A53DCF">
              <w:rPr>
                <w:rFonts w:ascii="Arial" w:hAnsi="Arial" w:cs="Arial"/>
                <w:sz w:val="18"/>
                <w:szCs w:val="18"/>
                <w:lang w:val="sr-Cyrl-CS" w:eastAsia="sr-Cyrl-CS"/>
              </w:rPr>
              <w:t>40-80 час.</w:t>
            </w:r>
          </w:p>
        </w:tc>
      </w:tr>
      <w:tr w:rsidR="004855FD" w:rsidRPr="00A53DCF" w14:paraId="79DE4CA7" w14:textId="77777777" w:rsidTr="004855FD">
        <w:tc>
          <w:tcPr>
            <w:tcW w:w="1665" w:type="pct"/>
            <w:vAlign w:val="center"/>
          </w:tcPr>
          <w:p w14:paraId="07F119C0" w14:textId="68063880" w:rsidR="004855FD" w:rsidRPr="004855FD" w:rsidRDefault="004855FD" w:rsidP="00A53DCF">
            <w:pPr>
              <w:widowControl w:val="0"/>
              <w:autoSpaceDE w:val="0"/>
              <w:autoSpaceDN w:val="0"/>
              <w:adjustRightInd w:val="0"/>
              <w:spacing w:before="180" w:after="180"/>
              <w:jc w:val="both"/>
              <w:rPr>
                <w:rFonts w:ascii="Arial" w:hAnsi="Arial" w:cs="Arial"/>
                <w:sz w:val="18"/>
                <w:szCs w:val="18"/>
                <w:lang w:val="sr-Cyrl-RS" w:eastAsia="sr-Cyrl-CS"/>
              </w:rPr>
            </w:pPr>
            <w:r>
              <w:rPr>
                <w:rFonts w:ascii="Arial" w:hAnsi="Arial" w:cs="Arial"/>
                <w:sz w:val="18"/>
                <w:szCs w:val="18"/>
                <w:lang w:val="sr-Cyrl-RS" w:eastAsia="sr-Cyrl-CS"/>
              </w:rPr>
              <w:t>Планирана екскурзија ние реализована нити за једна разред.</w:t>
            </w:r>
          </w:p>
        </w:tc>
        <w:tc>
          <w:tcPr>
            <w:tcW w:w="666" w:type="pct"/>
            <w:gridSpan w:val="2"/>
            <w:vAlign w:val="center"/>
          </w:tcPr>
          <w:p w14:paraId="47757F88" w14:textId="77777777" w:rsidR="004855FD" w:rsidRPr="00A53DCF" w:rsidRDefault="004855FD" w:rsidP="00A53DCF">
            <w:pPr>
              <w:widowControl w:val="0"/>
              <w:autoSpaceDE w:val="0"/>
              <w:autoSpaceDN w:val="0"/>
              <w:adjustRightInd w:val="0"/>
              <w:spacing w:before="180" w:after="180"/>
              <w:jc w:val="both"/>
              <w:rPr>
                <w:rFonts w:ascii="Arial" w:hAnsi="Arial" w:cs="Arial"/>
                <w:sz w:val="18"/>
                <w:szCs w:val="18"/>
                <w:lang w:val="sr-Cyrl-CS" w:eastAsia="sr-Cyrl-CS"/>
              </w:rPr>
            </w:pPr>
          </w:p>
        </w:tc>
        <w:tc>
          <w:tcPr>
            <w:tcW w:w="667" w:type="pct"/>
            <w:gridSpan w:val="2"/>
            <w:vAlign w:val="center"/>
          </w:tcPr>
          <w:p w14:paraId="01AA561C" w14:textId="77777777" w:rsidR="004855FD" w:rsidRPr="00A53DCF" w:rsidRDefault="004855FD" w:rsidP="00A53DCF">
            <w:pPr>
              <w:widowControl w:val="0"/>
              <w:autoSpaceDE w:val="0"/>
              <w:autoSpaceDN w:val="0"/>
              <w:adjustRightInd w:val="0"/>
              <w:spacing w:before="180" w:after="180"/>
              <w:jc w:val="both"/>
              <w:rPr>
                <w:rFonts w:ascii="Arial" w:hAnsi="Arial" w:cs="Arial"/>
                <w:sz w:val="18"/>
                <w:szCs w:val="18"/>
                <w:lang w:val="sr-Cyrl-CS" w:eastAsia="sr-Cyrl-CS"/>
              </w:rPr>
            </w:pPr>
          </w:p>
        </w:tc>
        <w:tc>
          <w:tcPr>
            <w:tcW w:w="668" w:type="pct"/>
            <w:gridSpan w:val="2"/>
            <w:vAlign w:val="center"/>
          </w:tcPr>
          <w:p w14:paraId="7EB62A9D" w14:textId="77777777" w:rsidR="004855FD" w:rsidRPr="00A53DCF" w:rsidRDefault="004855FD" w:rsidP="00A53DCF">
            <w:pPr>
              <w:widowControl w:val="0"/>
              <w:autoSpaceDE w:val="0"/>
              <w:autoSpaceDN w:val="0"/>
              <w:adjustRightInd w:val="0"/>
              <w:spacing w:before="180" w:after="180"/>
              <w:jc w:val="both"/>
              <w:rPr>
                <w:rFonts w:ascii="Arial" w:hAnsi="Arial" w:cs="Arial"/>
                <w:sz w:val="18"/>
                <w:szCs w:val="18"/>
                <w:lang w:val="sr-Cyrl-CS" w:eastAsia="sr-Cyrl-CS"/>
              </w:rPr>
            </w:pPr>
          </w:p>
        </w:tc>
        <w:tc>
          <w:tcPr>
            <w:tcW w:w="668" w:type="pct"/>
            <w:gridSpan w:val="2"/>
            <w:vAlign w:val="center"/>
          </w:tcPr>
          <w:p w14:paraId="2D8DBCF4" w14:textId="77777777" w:rsidR="004855FD" w:rsidRPr="00A53DCF" w:rsidRDefault="004855FD" w:rsidP="00A53DCF">
            <w:pPr>
              <w:widowControl w:val="0"/>
              <w:autoSpaceDE w:val="0"/>
              <w:autoSpaceDN w:val="0"/>
              <w:adjustRightInd w:val="0"/>
              <w:spacing w:before="180" w:after="180"/>
              <w:jc w:val="both"/>
              <w:rPr>
                <w:rFonts w:ascii="Arial" w:hAnsi="Arial" w:cs="Arial"/>
                <w:sz w:val="18"/>
                <w:szCs w:val="18"/>
                <w:lang w:val="sr-Cyrl-CS" w:eastAsia="sr-Cyrl-CS"/>
              </w:rPr>
            </w:pPr>
          </w:p>
        </w:tc>
        <w:tc>
          <w:tcPr>
            <w:tcW w:w="666" w:type="pct"/>
            <w:gridSpan w:val="2"/>
            <w:vAlign w:val="center"/>
          </w:tcPr>
          <w:p w14:paraId="31969BA8" w14:textId="77777777" w:rsidR="004855FD" w:rsidRPr="00A53DCF" w:rsidRDefault="004855FD" w:rsidP="00A53DCF">
            <w:pPr>
              <w:widowControl w:val="0"/>
              <w:autoSpaceDE w:val="0"/>
              <w:autoSpaceDN w:val="0"/>
              <w:adjustRightInd w:val="0"/>
              <w:spacing w:before="180" w:after="180"/>
              <w:jc w:val="both"/>
              <w:rPr>
                <w:rFonts w:ascii="Arial" w:hAnsi="Arial" w:cs="Arial"/>
                <w:sz w:val="18"/>
                <w:szCs w:val="18"/>
                <w:lang w:val="sr-Cyrl-CS" w:eastAsia="sr-Cyrl-CS"/>
              </w:rPr>
            </w:pPr>
          </w:p>
        </w:tc>
      </w:tr>
    </w:tbl>
    <w:p w14:paraId="30D1CC75" w14:textId="77777777" w:rsidR="004855FD" w:rsidRDefault="004855FD" w:rsidP="004855FD">
      <w:pPr>
        <w:spacing w:after="200" w:line="276" w:lineRule="auto"/>
        <w:ind w:left="360"/>
        <w:rPr>
          <w:rFonts w:ascii="Arial" w:hAnsi="Arial" w:cs="Arial"/>
          <w:b/>
          <w:bCs/>
          <w:noProof/>
          <w:color w:val="4F81BD"/>
          <w:sz w:val="26"/>
          <w:szCs w:val="26"/>
        </w:rPr>
      </w:pPr>
    </w:p>
    <w:p w14:paraId="103BA393" w14:textId="00C1F3B0" w:rsidR="000236D4" w:rsidRPr="004855FD" w:rsidRDefault="000236D4" w:rsidP="004855FD">
      <w:pPr>
        <w:pStyle w:val="ListParagraph"/>
        <w:numPr>
          <w:ilvl w:val="1"/>
          <w:numId w:val="10"/>
        </w:numPr>
        <w:spacing w:after="200" w:line="276" w:lineRule="auto"/>
        <w:rPr>
          <w:rFonts w:ascii="Arial" w:hAnsi="Arial" w:cs="Arial"/>
          <w:b/>
          <w:bCs/>
          <w:noProof/>
          <w:color w:val="4F81BD"/>
          <w:sz w:val="26"/>
          <w:szCs w:val="26"/>
        </w:rPr>
      </w:pPr>
      <w:r w:rsidRPr="004855FD">
        <w:rPr>
          <w:rFonts w:ascii="Arial" w:hAnsi="Arial" w:cs="Arial"/>
          <w:b/>
          <w:bCs/>
          <w:noProof/>
          <w:color w:val="4F81BD"/>
          <w:sz w:val="26"/>
          <w:szCs w:val="26"/>
        </w:rPr>
        <w:lastRenderedPageBreak/>
        <w:t>БЛОК НАСТАВА</w:t>
      </w:r>
      <w:r w:rsidR="00162592" w:rsidRPr="004855FD">
        <w:rPr>
          <w:rFonts w:ascii="Arial" w:hAnsi="Arial" w:cs="Arial"/>
          <w:b/>
          <w:bCs/>
          <w:noProof/>
          <w:color w:val="4F81BD"/>
          <w:sz w:val="26"/>
          <w:szCs w:val="26"/>
          <w:lang w:val="sr-Cyrl-RS"/>
        </w:rPr>
        <w:t xml:space="preserve"> </w:t>
      </w:r>
      <w:r w:rsidRPr="004855FD">
        <w:rPr>
          <w:rFonts w:ascii="Arial" w:hAnsi="Arial" w:cs="Arial"/>
          <w:b/>
          <w:bCs/>
          <w:noProof/>
          <w:color w:val="4F81BD"/>
          <w:sz w:val="26"/>
          <w:szCs w:val="26"/>
        </w:rPr>
        <w:t>у школској 201</w:t>
      </w:r>
      <w:r w:rsidR="00446ADE" w:rsidRPr="004855FD">
        <w:rPr>
          <w:rFonts w:ascii="Arial" w:hAnsi="Arial" w:cs="Arial"/>
          <w:b/>
          <w:bCs/>
          <w:noProof/>
          <w:color w:val="4F81BD"/>
          <w:sz w:val="26"/>
          <w:szCs w:val="26"/>
          <w:lang w:val="sr-Cyrl-RS"/>
        </w:rPr>
        <w:t>9</w:t>
      </w:r>
      <w:r w:rsidRPr="004855FD">
        <w:rPr>
          <w:rFonts w:ascii="Arial" w:hAnsi="Arial" w:cs="Arial"/>
          <w:b/>
          <w:bCs/>
          <w:noProof/>
          <w:color w:val="4F81BD"/>
          <w:sz w:val="26"/>
          <w:szCs w:val="26"/>
        </w:rPr>
        <w:t>/20</w:t>
      </w:r>
      <w:r w:rsidR="00446ADE" w:rsidRPr="004855FD">
        <w:rPr>
          <w:rFonts w:ascii="Arial" w:hAnsi="Arial" w:cs="Arial"/>
          <w:b/>
          <w:bCs/>
          <w:noProof/>
          <w:color w:val="4F81BD"/>
          <w:sz w:val="26"/>
          <w:szCs w:val="26"/>
          <w:lang w:val="sr-Cyrl-RS"/>
        </w:rPr>
        <w:t>20</w:t>
      </w:r>
      <w:r w:rsidRPr="004855FD">
        <w:rPr>
          <w:rFonts w:ascii="Arial" w:hAnsi="Arial" w:cs="Arial"/>
          <w:b/>
          <w:bCs/>
          <w:noProof/>
          <w:color w:val="4F81BD"/>
          <w:sz w:val="26"/>
          <w:szCs w:val="26"/>
        </w:rPr>
        <w:t>.год</w:t>
      </w:r>
    </w:p>
    <w:p w14:paraId="64F60AB2" w14:textId="77777777" w:rsidR="00A5033F" w:rsidRPr="00BF5B26" w:rsidRDefault="00A5033F" w:rsidP="00A5033F"/>
    <w:tbl>
      <w:tblPr>
        <w:tblW w:w="11170"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1418"/>
        <w:gridCol w:w="2268"/>
        <w:gridCol w:w="2835"/>
        <w:gridCol w:w="1134"/>
        <w:gridCol w:w="1134"/>
        <w:gridCol w:w="2381"/>
      </w:tblGrid>
      <w:tr w:rsidR="00A5033F" w:rsidRPr="00252E76" w14:paraId="05CCA2B5" w14:textId="77777777" w:rsidTr="000E0F6F">
        <w:trPr>
          <w:trHeight w:hRule="exact" w:val="851"/>
          <w:jc w:val="center"/>
        </w:trPr>
        <w:tc>
          <w:tcPr>
            <w:tcW w:w="3686" w:type="dxa"/>
            <w:gridSpan w:val="2"/>
            <w:tcBorders>
              <w:top w:val="single" w:sz="18" w:space="0" w:color="000000"/>
              <w:bottom w:val="single" w:sz="18" w:space="0" w:color="000000"/>
              <w:right w:val="single" w:sz="18" w:space="0" w:color="000000"/>
            </w:tcBorders>
            <w:shd w:val="clear" w:color="auto" w:fill="auto"/>
            <w:vAlign w:val="center"/>
          </w:tcPr>
          <w:p w14:paraId="4E05443A"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I разред</w:t>
            </w:r>
          </w:p>
        </w:tc>
        <w:tc>
          <w:tcPr>
            <w:tcW w:w="7484" w:type="dxa"/>
            <w:gridSpan w:val="4"/>
            <w:tcBorders>
              <w:top w:val="single" w:sz="18" w:space="0" w:color="000000"/>
              <w:left w:val="single" w:sz="18" w:space="0" w:color="000000"/>
              <w:bottom w:val="single" w:sz="18" w:space="0" w:color="000000"/>
            </w:tcBorders>
            <w:shd w:val="clear" w:color="auto" w:fill="auto"/>
            <w:vAlign w:val="center"/>
          </w:tcPr>
          <w:p w14:paraId="3B173EAF"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Настава у блоку 2019/20</w:t>
            </w:r>
          </w:p>
        </w:tc>
      </w:tr>
      <w:tr w:rsidR="00A5033F" w:rsidRPr="00252E76" w14:paraId="01A83B92" w14:textId="77777777" w:rsidTr="000E0F6F">
        <w:trPr>
          <w:trHeight w:val="20"/>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168AB925" w14:textId="77777777" w:rsidR="00A5033F" w:rsidRPr="00252E76" w:rsidRDefault="00A5033F" w:rsidP="000E0F6F">
            <w:pPr>
              <w:jc w:val="center"/>
              <w:rPr>
                <w:rFonts w:ascii="Arial" w:hAnsi="Arial" w:cs="Arial"/>
              </w:rPr>
            </w:pPr>
            <w:r w:rsidRPr="00252E76">
              <w:rPr>
                <w:rFonts w:ascii="Arial" w:hAnsi="Arial" w:cs="Arial"/>
              </w:rPr>
              <w:t>одељење</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ED8D8A" w14:textId="77777777" w:rsidR="00A5033F" w:rsidRPr="00252E76" w:rsidRDefault="00A5033F" w:rsidP="000E0F6F">
            <w:pPr>
              <w:jc w:val="center"/>
              <w:rPr>
                <w:rFonts w:ascii="Arial" w:hAnsi="Arial" w:cs="Arial"/>
              </w:rPr>
            </w:pPr>
            <w:r w:rsidRPr="00252E76">
              <w:rPr>
                <w:rFonts w:ascii="Arial" w:hAnsi="Arial" w:cs="Arial"/>
              </w:rPr>
              <w:t>предмет</w:t>
            </w:r>
          </w:p>
        </w:tc>
        <w:tc>
          <w:tcPr>
            <w:tcW w:w="283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E5BE3D0" w14:textId="77777777" w:rsidR="00A5033F" w:rsidRPr="00252E76" w:rsidRDefault="00A5033F" w:rsidP="000E0F6F">
            <w:pPr>
              <w:jc w:val="center"/>
              <w:rPr>
                <w:rFonts w:ascii="Arial" w:hAnsi="Arial" w:cs="Arial"/>
              </w:rPr>
            </w:pPr>
            <w:r w:rsidRPr="00252E76">
              <w:rPr>
                <w:rFonts w:ascii="Arial" w:hAnsi="Arial" w:cs="Arial"/>
              </w:rPr>
              <w:t>наставник</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63F85FE" w14:textId="77777777" w:rsidR="00A5033F" w:rsidRPr="00252E76" w:rsidRDefault="00A5033F" w:rsidP="000E0F6F">
            <w:pPr>
              <w:jc w:val="center"/>
              <w:rPr>
                <w:rFonts w:ascii="Arial" w:hAnsi="Arial" w:cs="Arial"/>
              </w:rPr>
            </w:pPr>
            <w:r w:rsidRPr="00252E76">
              <w:rPr>
                <w:rFonts w:ascii="Arial" w:hAnsi="Arial" w:cs="Arial"/>
              </w:rPr>
              <w:t>број часова</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E043C89" w14:textId="77777777" w:rsidR="00A5033F" w:rsidRPr="00252E76" w:rsidRDefault="00A5033F" w:rsidP="000E0F6F">
            <w:pPr>
              <w:jc w:val="center"/>
              <w:rPr>
                <w:rFonts w:ascii="Arial" w:hAnsi="Arial" w:cs="Arial"/>
              </w:rPr>
            </w:pPr>
            <w:r w:rsidRPr="00252E76">
              <w:rPr>
                <w:rFonts w:ascii="Arial" w:hAnsi="Arial" w:cs="Arial"/>
              </w:rPr>
              <w:t>број радне недеље</w:t>
            </w:r>
          </w:p>
        </w:tc>
        <w:tc>
          <w:tcPr>
            <w:tcW w:w="2381" w:type="dxa"/>
            <w:tcBorders>
              <w:top w:val="single" w:sz="18" w:space="0" w:color="000000"/>
              <w:left w:val="single" w:sz="18" w:space="0" w:color="000000"/>
              <w:bottom w:val="single" w:sz="18" w:space="0" w:color="000000"/>
            </w:tcBorders>
            <w:shd w:val="clear" w:color="auto" w:fill="auto"/>
            <w:vAlign w:val="center"/>
          </w:tcPr>
          <w:p w14:paraId="439336C0" w14:textId="77777777" w:rsidR="00A5033F" w:rsidRPr="00252E76" w:rsidRDefault="00A5033F" w:rsidP="000E0F6F">
            <w:pPr>
              <w:jc w:val="center"/>
              <w:rPr>
                <w:rFonts w:ascii="Arial" w:hAnsi="Arial" w:cs="Arial"/>
              </w:rPr>
            </w:pPr>
            <w:r w:rsidRPr="00252E76">
              <w:rPr>
                <w:rFonts w:ascii="Arial" w:hAnsi="Arial" w:cs="Arial"/>
              </w:rPr>
              <w:t>датум одржавања</w:t>
            </w:r>
          </w:p>
        </w:tc>
      </w:tr>
      <w:tr w:rsidR="00A5033F" w:rsidRPr="00252E76" w14:paraId="1014A018" w14:textId="77777777" w:rsidTr="0009425A">
        <w:trPr>
          <w:trHeight w:val="708"/>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2E01FF05" w14:textId="77777777" w:rsidR="00A5033F" w:rsidRPr="00252E76" w:rsidRDefault="00A5033F" w:rsidP="000E0F6F">
            <w:pPr>
              <w:jc w:val="center"/>
              <w:rPr>
                <w:rFonts w:ascii="Arial" w:hAnsi="Arial" w:cs="Arial"/>
                <w:sz w:val="56"/>
                <w:szCs w:val="56"/>
              </w:rPr>
            </w:pPr>
            <w:r w:rsidRPr="00252E76">
              <w:rPr>
                <w:rFonts w:ascii="Arial" w:hAnsi="Arial" w:cs="Arial"/>
                <w:sz w:val="56"/>
                <w:szCs w:val="56"/>
              </w:rPr>
              <w:t>АТ1</w:t>
            </w:r>
          </w:p>
        </w:tc>
        <w:tc>
          <w:tcPr>
            <w:tcW w:w="2268" w:type="dxa"/>
            <w:tcBorders>
              <w:top w:val="single" w:sz="18" w:space="0" w:color="000000"/>
              <w:left w:val="single" w:sz="18" w:space="0" w:color="000000"/>
              <w:bottom w:val="single" w:sz="4" w:space="0" w:color="000000"/>
            </w:tcBorders>
            <w:shd w:val="clear" w:color="auto" w:fill="auto"/>
            <w:vAlign w:val="center"/>
          </w:tcPr>
          <w:p w14:paraId="1DA13863" w14:textId="77777777" w:rsidR="00A5033F" w:rsidRPr="00252E76" w:rsidRDefault="00A5033F" w:rsidP="000E0F6F">
            <w:pPr>
              <w:rPr>
                <w:rFonts w:ascii="Arial" w:hAnsi="Arial" w:cs="Arial"/>
              </w:rPr>
            </w:pPr>
            <w:r w:rsidRPr="00252E76">
              <w:rPr>
                <w:rFonts w:ascii="Arial" w:hAnsi="Arial" w:cs="Arial"/>
              </w:rPr>
              <w:t>Грађевинске конструкције</w:t>
            </w:r>
          </w:p>
        </w:tc>
        <w:tc>
          <w:tcPr>
            <w:tcW w:w="2835" w:type="dxa"/>
            <w:tcBorders>
              <w:top w:val="single" w:sz="18" w:space="0" w:color="000000"/>
              <w:bottom w:val="single" w:sz="4" w:space="0" w:color="000000"/>
            </w:tcBorders>
            <w:shd w:val="clear" w:color="auto" w:fill="auto"/>
            <w:vAlign w:val="center"/>
          </w:tcPr>
          <w:p w14:paraId="2098DD2A" w14:textId="77777777" w:rsidR="00A5033F" w:rsidRPr="00252E76" w:rsidRDefault="00A5033F" w:rsidP="000E0F6F">
            <w:pPr>
              <w:jc w:val="center"/>
              <w:rPr>
                <w:rFonts w:ascii="Arial" w:hAnsi="Arial" w:cs="Arial"/>
              </w:rPr>
            </w:pPr>
            <w:r w:rsidRPr="00252E76">
              <w:rPr>
                <w:rFonts w:ascii="Arial" w:hAnsi="Arial" w:cs="Arial"/>
              </w:rPr>
              <w:t>Радица  Јевремовић</w:t>
            </w:r>
          </w:p>
          <w:p w14:paraId="23694D81" w14:textId="77777777" w:rsidR="00A5033F" w:rsidRPr="00252E76" w:rsidRDefault="00A5033F" w:rsidP="000E0F6F">
            <w:pPr>
              <w:jc w:val="center"/>
              <w:rPr>
                <w:rFonts w:ascii="Arial" w:hAnsi="Arial" w:cs="Arial"/>
              </w:rPr>
            </w:pPr>
          </w:p>
          <w:p w14:paraId="39E58511" w14:textId="22EDE5E0" w:rsidR="00A5033F" w:rsidRPr="00252E76" w:rsidRDefault="00A5033F" w:rsidP="0009425A">
            <w:pPr>
              <w:jc w:val="center"/>
              <w:rPr>
                <w:rFonts w:ascii="Arial" w:hAnsi="Arial" w:cs="Arial"/>
              </w:rPr>
            </w:pPr>
            <w:r w:rsidRPr="00252E76">
              <w:rPr>
                <w:rFonts w:ascii="Arial" w:hAnsi="Arial" w:cs="Arial"/>
              </w:rPr>
              <w:t>Звездан Стипсић</w:t>
            </w:r>
          </w:p>
        </w:tc>
        <w:tc>
          <w:tcPr>
            <w:tcW w:w="1134" w:type="dxa"/>
            <w:tcBorders>
              <w:top w:val="single" w:sz="18" w:space="0" w:color="000000"/>
              <w:bottom w:val="single" w:sz="4" w:space="0" w:color="000000"/>
            </w:tcBorders>
            <w:shd w:val="clear" w:color="auto" w:fill="auto"/>
            <w:vAlign w:val="center"/>
          </w:tcPr>
          <w:p w14:paraId="352EA1E3" w14:textId="77777777" w:rsidR="00A5033F" w:rsidRPr="00252E76" w:rsidRDefault="00A5033F" w:rsidP="000E0F6F">
            <w:pPr>
              <w:jc w:val="center"/>
              <w:rPr>
                <w:rFonts w:ascii="Arial" w:hAnsi="Arial" w:cs="Arial"/>
              </w:rPr>
            </w:pPr>
            <w:r w:rsidRPr="00252E76">
              <w:rPr>
                <w:rFonts w:ascii="Arial" w:hAnsi="Arial" w:cs="Arial"/>
              </w:rPr>
              <w:t>18</w:t>
            </w:r>
          </w:p>
          <w:p w14:paraId="59054A98" w14:textId="77777777" w:rsidR="00A5033F" w:rsidRPr="00252E76" w:rsidRDefault="00A5033F" w:rsidP="000E0F6F">
            <w:pPr>
              <w:jc w:val="center"/>
              <w:rPr>
                <w:rFonts w:ascii="Arial" w:hAnsi="Arial" w:cs="Arial"/>
              </w:rPr>
            </w:pPr>
          </w:p>
          <w:p w14:paraId="3B0B8DD9" w14:textId="77777777" w:rsidR="00A5033F" w:rsidRPr="00252E76" w:rsidRDefault="00A5033F" w:rsidP="000E0F6F">
            <w:pPr>
              <w:jc w:val="center"/>
              <w:rPr>
                <w:rFonts w:ascii="Arial" w:hAnsi="Arial" w:cs="Arial"/>
              </w:rPr>
            </w:pPr>
            <w:r w:rsidRPr="00252E76">
              <w:rPr>
                <w:rFonts w:ascii="Arial" w:hAnsi="Arial" w:cs="Arial"/>
              </w:rPr>
              <w:t>18</w:t>
            </w:r>
          </w:p>
        </w:tc>
        <w:tc>
          <w:tcPr>
            <w:tcW w:w="1134" w:type="dxa"/>
            <w:tcBorders>
              <w:top w:val="single" w:sz="18" w:space="0" w:color="000000"/>
              <w:bottom w:val="single" w:sz="4" w:space="0" w:color="000000"/>
            </w:tcBorders>
            <w:shd w:val="clear" w:color="auto" w:fill="auto"/>
            <w:vAlign w:val="center"/>
          </w:tcPr>
          <w:p w14:paraId="454D9580" w14:textId="77777777" w:rsidR="00A5033F" w:rsidRPr="00252E76" w:rsidRDefault="00A5033F" w:rsidP="000E0F6F">
            <w:pPr>
              <w:jc w:val="center"/>
              <w:rPr>
                <w:rFonts w:ascii="Arial" w:hAnsi="Arial" w:cs="Arial"/>
              </w:rPr>
            </w:pPr>
            <w:r w:rsidRPr="00252E76">
              <w:rPr>
                <w:rFonts w:ascii="Arial" w:hAnsi="Arial" w:cs="Arial"/>
              </w:rPr>
              <w:t>32</w:t>
            </w:r>
          </w:p>
        </w:tc>
        <w:tc>
          <w:tcPr>
            <w:tcW w:w="2381" w:type="dxa"/>
            <w:tcBorders>
              <w:top w:val="single" w:sz="18" w:space="0" w:color="000000"/>
              <w:bottom w:val="single" w:sz="4" w:space="0" w:color="000000"/>
            </w:tcBorders>
            <w:shd w:val="clear" w:color="auto" w:fill="auto"/>
            <w:vAlign w:val="center"/>
          </w:tcPr>
          <w:p w14:paraId="4C6D16E8" w14:textId="77777777" w:rsidR="00A5033F" w:rsidRPr="00252E76" w:rsidRDefault="00A5033F" w:rsidP="000E0F6F">
            <w:pPr>
              <w:rPr>
                <w:rFonts w:ascii="Arial" w:hAnsi="Arial" w:cs="Arial"/>
              </w:rPr>
            </w:pPr>
            <w:r w:rsidRPr="00252E76">
              <w:rPr>
                <w:rFonts w:ascii="Arial" w:hAnsi="Arial" w:cs="Arial"/>
              </w:rPr>
              <w:t>23,24.27.4.2020</w:t>
            </w:r>
          </w:p>
        </w:tc>
      </w:tr>
      <w:tr w:rsidR="00A5033F" w:rsidRPr="00252E76" w14:paraId="4412CE84" w14:textId="77777777" w:rsidTr="000E0F6F">
        <w:trPr>
          <w:trHeight w:val="20"/>
          <w:jc w:val="center"/>
        </w:trPr>
        <w:tc>
          <w:tcPr>
            <w:tcW w:w="1418" w:type="dxa"/>
            <w:vMerge/>
            <w:tcBorders>
              <w:top w:val="single" w:sz="18" w:space="0" w:color="000000"/>
              <w:bottom w:val="single" w:sz="18" w:space="0" w:color="000000"/>
              <w:right w:val="single" w:sz="18" w:space="0" w:color="000000"/>
            </w:tcBorders>
            <w:shd w:val="clear" w:color="auto" w:fill="auto"/>
          </w:tcPr>
          <w:p w14:paraId="024E7C15"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4" w:space="0" w:color="000000"/>
            </w:tcBorders>
            <w:shd w:val="clear" w:color="auto" w:fill="auto"/>
            <w:vAlign w:val="center"/>
          </w:tcPr>
          <w:p w14:paraId="17FAF06C" w14:textId="77777777" w:rsidR="00A5033F" w:rsidRPr="00252E76" w:rsidRDefault="00A5033F" w:rsidP="000E0F6F">
            <w:pPr>
              <w:rPr>
                <w:rFonts w:ascii="Arial" w:hAnsi="Arial" w:cs="Arial"/>
              </w:rPr>
            </w:pPr>
            <w:r w:rsidRPr="00252E76">
              <w:rPr>
                <w:rFonts w:ascii="Arial" w:hAnsi="Arial" w:cs="Arial"/>
              </w:rPr>
              <w:t>Нацртна геометрија и техничко цртање</w:t>
            </w:r>
          </w:p>
        </w:tc>
        <w:tc>
          <w:tcPr>
            <w:tcW w:w="2835" w:type="dxa"/>
            <w:tcBorders>
              <w:top w:val="single" w:sz="4" w:space="0" w:color="000000"/>
              <w:bottom w:val="single" w:sz="4" w:space="0" w:color="000000"/>
            </w:tcBorders>
            <w:shd w:val="clear" w:color="auto" w:fill="auto"/>
            <w:vAlign w:val="center"/>
          </w:tcPr>
          <w:p w14:paraId="66A4EA90" w14:textId="77777777" w:rsidR="00A5033F" w:rsidRPr="00252E76" w:rsidRDefault="00A5033F" w:rsidP="000E0F6F">
            <w:pPr>
              <w:jc w:val="center"/>
              <w:rPr>
                <w:rFonts w:ascii="Arial" w:hAnsi="Arial" w:cs="Arial"/>
              </w:rPr>
            </w:pPr>
            <w:r w:rsidRPr="00252E76">
              <w:rPr>
                <w:rFonts w:ascii="Arial" w:hAnsi="Arial" w:cs="Arial"/>
              </w:rPr>
              <w:t>Ана Несторовић</w:t>
            </w:r>
          </w:p>
          <w:p w14:paraId="5FC7940A" w14:textId="77777777" w:rsidR="00A5033F" w:rsidRPr="00252E76" w:rsidRDefault="00A5033F" w:rsidP="000E0F6F">
            <w:pPr>
              <w:jc w:val="center"/>
              <w:rPr>
                <w:rFonts w:ascii="Arial" w:hAnsi="Arial" w:cs="Arial"/>
              </w:rPr>
            </w:pPr>
          </w:p>
          <w:p w14:paraId="0D118820" w14:textId="1B9893C0" w:rsidR="00A5033F" w:rsidRPr="00252E76" w:rsidRDefault="00A5033F" w:rsidP="0009425A">
            <w:pPr>
              <w:jc w:val="center"/>
              <w:rPr>
                <w:rFonts w:ascii="Arial" w:hAnsi="Arial" w:cs="Arial"/>
              </w:rPr>
            </w:pPr>
            <w:r w:rsidRPr="00252E76">
              <w:rPr>
                <w:rFonts w:ascii="Arial" w:hAnsi="Arial" w:cs="Arial"/>
              </w:rPr>
              <w:t>Снежана Живановић</w:t>
            </w:r>
          </w:p>
        </w:tc>
        <w:tc>
          <w:tcPr>
            <w:tcW w:w="1134" w:type="dxa"/>
            <w:tcBorders>
              <w:top w:val="single" w:sz="4" w:space="0" w:color="000000"/>
              <w:bottom w:val="single" w:sz="4" w:space="0" w:color="000000"/>
            </w:tcBorders>
            <w:shd w:val="clear" w:color="auto" w:fill="auto"/>
            <w:vAlign w:val="center"/>
          </w:tcPr>
          <w:p w14:paraId="749FF57C" w14:textId="77777777" w:rsidR="00A5033F" w:rsidRPr="00252E76" w:rsidRDefault="00A5033F" w:rsidP="000E0F6F">
            <w:pPr>
              <w:jc w:val="center"/>
              <w:rPr>
                <w:rFonts w:ascii="Arial" w:hAnsi="Arial" w:cs="Arial"/>
              </w:rPr>
            </w:pPr>
            <w:r w:rsidRPr="00252E76">
              <w:rPr>
                <w:rFonts w:ascii="Arial" w:hAnsi="Arial" w:cs="Arial"/>
              </w:rPr>
              <w:t>30</w:t>
            </w:r>
          </w:p>
          <w:p w14:paraId="3799894A" w14:textId="77777777" w:rsidR="00A5033F" w:rsidRPr="00252E76" w:rsidRDefault="00A5033F" w:rsidP="000E0F6F">
            <w:pPr>
              <w:jc w:val="center"/>
              <w:rPr>
                <w:rFonts w:ascii="Arial" w:hAnsi="Arial" w:cs="Arial"/>
              </w:rPr>
            </w:pPr>
          </w:p>
          <w:p w14:paraId="18349D73"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3588F5C8" w14:textId="77777777" w:rsidR="00A5033F" w:rsidRPr="00252E76" w:rsidRDefault="00A5033F" w:rsidP="000E0F6F">
            <w:pPr>
              <w:jc w:val="center"/>
              <w:rPr>
                <w:rFonts w:ascii="Arial" w:hAnsi="Arial" w:cs="Arial"/>
              </w:rPr>
            </w:pPr>
            <w:r w:rsidRPr="00252E76">
              <w:rPr>
                <w:rFonts w:ascii="Arial" w:hAnsi="Arial" w:cs="Arial"/>
              </w:rPr>
              <w:t>3</w:t>
            </w:r>
          </w:p>
        </w:tc>
        <w:tc>
          <w:tcPr>
            <w:tcW w:w="2381" w:type="dxa"/>
            <w:tcBorders>
              <w:top w:val="single" w:sz="4" w:space="0" w:color="000000"/>
              <w:bottom w:val="single" w:sz="4" w:space="0" w:color="000000"/>
            </w:tcBorders>
            <w:shd w:val="clear" w:color="auto" w:fill="auto"/>
            <w:vAlign w:val="center"/>
          </w:tcPr>
          <w:p w14:paraId="6249CB8D" w14:textId="77777777" w:rsidR="00A5033F" w:rsidRPr="00252E76" w:rsidRDefault="00A5033F" w:rsidP="000E0F6F">
            <w:pPr>
              <w:rPr>
                <w:rFonts w:ascii="Arial" w:hAnsi="Arial" w:cs="Arial"/>
              </w:rPr>
            </w:pPr>
            <w:r w:rsidRPr="00252E76">
              <w:rPr>
                <w:rFonts w:ascii="Arial" w:hAnsi="Arial" w:cs="Arial"/>
              </w:rPr>
              <w:t>16. - 20.9.2019</w:t>
            </w:r>
          </w:p>
        </w:tc>
      </w:tr>
      <w:tr w:rsidR="00A5033F" w:rsidRPr="00252E76" w14:paraId="3E5FF6D8" w14:textId="77777777" w:rsidTr="000E0F6F">
        <w:trPr>
          <w:trHeight w:val="20"/>
          <w:jc w:val="center"/>
        </w:trPr>
        <w:tc>
          <w:tcPr>
            <w:tcW w:w="1418" w:type="dxa"/>
            <w:vMerge/>
            <w:tcBorders>
              <w:top w:val="single" w:sz="18" w:space="0" w:color="000000"/>
              <w:bottom w:val="single" w:sz="18" w:space="0" w:color="000000"/>
              <w:right w:val="single" w:sz="18" w:space="0" w:color="000000"/>
            </w:tcBorders>
            <w:shd w:val="clear" w:color="auto" w:fill="auto"/>
          </w:tcPr>
          <w:p w14:paraId="2089862E"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18" w:space="0" w:color="000000"/>
            </w:tcBorders>
            <w:shd w:val="clear" w:color="auto" w:fill="auto"/>
            <w:vAlign w:val="center"/>
          </w:tcPr>
          <w:p w14:paraId="56ED5F96" w14:textId="77777777" w:rsidR="00A5033F" w:rsidRPr="00252E76" w:rsidRDefault="00A5033F" w:rsidP="000E0F6F">
            <w:pPr>
              <w:rPr>
                <w:rFonts w:ascii="Arial" w:hAnsi="Arial" w:cs="Arial"/>
              </w:rPr>
            </w:pPr>
            <w:r w:rsidRPr="00252E76">
              <w:rPr>
                <w:rFonts w:ascii="Arial" w:hAnsi="Arial" w:cs="Arial"/>
              </w:rPr>
              <w:t>Грађевински материјали</w:t>
            </w:r>
          </w:p>
        </w:tc>
        <w:tc>
          <w:tcPr>
            <w:tcW w:w="2835" w:type="dxa"/>
            <w:tcBorders>
              <w:top w:val="single" w:sz="4" w:space="0" w:color="000000"/>
              <w:bottom w:val="single" w:sz="18" w:space="0" w:color="000000"/>
            </w:tcBorders>
            <w:shd w:val="clear" w:color="auto" w:fill="auto"/>
            <w:vAlign w:val="center"/>
          </w:tcPr>
          <w:p w14:paraId="18005180" w14:textId="77777777" w:rsidR="00A5033F" w:rsidRPr="00252E76" w:rsidRDefault="00A5033F" w:rsidP="000E0F6F">
            <w:pPr>
              <w:jc w:val="center"/>
              <w:rPr>
                <w:rFonts w:ascii="Arial" w:hAnsi="Arial" w:cs="Arial"/>
              </w:rPr>
            </w:pPr>
            <w:r w:rsidRPr="00252E76">
              <w:rPr>
                <w:rFonts w:ascii="Arial" w:hAnsi="Arial" w:cs="Arial"/>
              </w:rPr>
              <w:t>Радица  Јевремовић</w:t>
            </w:r>
          </w:p>
          <w:p w14:paraId="5F434F46" w14:textId="77777777" w:rsidR="00A5033F" w:rsidRPr="00252E76" w:rsidRDefault="00A5033F" w:rsidP="000E0F6F">
            <w:pPr>
              <w:jc w:val="center"/>
              <w:rPr>
                <w:rFonts w:ascii="Arial" w:hAnsi="Arial" w:cs="Arial"/>
              </w:rPr>
            </w:pPr>
          </w:p>
          <w:p w14:paraId="5A9BC8B9" w14:textId="4768EA44" w:rsidR="00A5033F" w:rsidRPr="00252E76" w:rsidRDefault="00A5033F" w:rsidP="0009425A">
            <w:pPr>
              <w:jc w:val="center"/>
              <w:rPr>
                <w:rFonts w:ascii="Arial" w:hAnsi="Arial" w:cs="Arial"/>
              </w:rPr>
            </w:pPr>
            <w:r w:rsidRPr="00252E76">
              <w:rPr>
                <w:rFonts w:ascii="Arial" w:hAnsi="Arial" w:cs="Arial"/>
              </w:rPr>
              <w:t>Звездан Стипсић</w:t>
            </w:r>
          </w:p>
        </w:tc>
        <w:tc>
          <w:tcPr>
            <w:tcW w:w="1134" w:type="dxa"/>
            <w:tcBorders>
              <w:top w:val="single" w:sz="4" w:space="0" w:color="000000"/>
              <w:bottom w:val="single" w:sz="18" w:space="0" w:color="000000"/>
            </w:tcBorders>
            <w:shd w:val="clear" w:color="auto" w:fill="auto"/>
            <w:vAlign w:val="center"/>
          </w:tcPr>
          <w:p w14:paraId="2570574C" w14:textId="77777777" w:rsidR="00A5033F" w:rsidRPr="00252E76" w:rsidRDefault="00A5033F" w:rsidP="000E0F6F">
            <w:pPr>
              <w:jc w:val="center"/>
              <w:rPr>
                <w:rFonts w:ascii="Arial" w:hAnsi="Arial" w:cs="Arial"/>
              </w:rPr>
            </w:pPr>
            <w:r w:rsidRPr="00252E76">
              <w:rPr>
                <w:rFonts w:ascii="Arial" w:hAnsi="Arial" w:cs="Arial"/>
              </w:rPr>
              <w:t>12</w:t>
            </w:r>
          </w:p>
          <w:p w14:paraId="61D1BC46" w14:textId="77777777" w:rsidR="00A5033F" w:rsidRPr="00252E76" w:rsidRDefault="00A5033F" w:rsidP="000E0F6F">
            <w:pPr>
              <w:jc w:val="center"/>
              <w:rPr>
                <w:rFonts w:ascii="Arial" w:hAnsi="Arial" w:cs="Arial"/>
              </w:rPr>
            </w:pPr>
          </w:p>
          <w:p w14:paraId="4630B613" w14:textId="77777777" w:rsidR="00A5033F" w:rsidRPr="00252E76" w:rsidRDefault="00A5033F" w:rsidP="000E0F6F">
            <w:pPr>
              <w:jc w:val="center"/>
              <w:rPr>
                <w:rFonts w:ascii="Arial" w:hAnsi="Arial" w:cs="Arial"/>
              </w:rPr>
            </w:pPr>
            <w:r w:rsidRPr="00252E76">
              <w:rPr>
                <w:rFonts w:ascii="Arial" w:hAnsi="Arial" w:cs="Arial"/>
              </w:rPr>
              <w:t>12</w:t>
            </w:r>
          </w:p>
        </w:tc>
        <w:tc>
          <w:tcPr>
            <w:tcW w:w="1134" w:type="dxa"/>
            <w:tcBorders>
              <w:top w:val="single" w:sz="4" w:space="0" w:color="000000"/>
              <w:bottom w:val="single" w:sz="18" w:space="0" w:color="000000"/>
            </w:tcBorders>
            <w:shd w:val="clear" w:color="auto" w:fill="auto"/>
            <w:vAlign w:val="center"/>
          </w:tcPr>
          <w:p w14:paraId="55C5DF47" w14:textId="77777777" w:rsidR="00A5033F" w:rsidRPr="00252E76" w:rsidRDefault="00A5033F" w:rsidP="000E0F6F">
            <w:pPr>
              <w:jc w:val="center"/>
              <w:rPr>
                <w:rFonts w:ascii="Arial" w:hAnsi="Arial" w:cs="Arial"/>
              </w:rPr>
            </w:pPr>
            <w:r w:rsidRPr="00252E76">
              <w:rPr>
                <w:rFonts w:ascii="Arial" w:hAnsi="Arial" w:cs="Arial"/>
              </w:rPr>
              <w:t>6</w:t>
            </w:r>
          </w:p>
        </w:tc>
        <w:tc>
          <w:tcPr>
            <w:tcW w:w="2381" w:type="dxa"/>
            <w:tcBorders>
              <w:top w:val="single" w:sz="4" w:space="0" w:color="000000"/>
              <w:bottom w:val="single" w:sz="18" w:space="0" w:color="000000"/>
            </w:tcBorders>
            <w:shd w:val="clear" w:color="auto" w:fill="auto"/>
            <w:vAlign w:val="center"/>
          </w:tcPr>
          <w:p w14:paraId="2313819C" w14:textId="77777777" w:rsidR="00A5033F" w:rsidRPr="00252E76" w:rsidRDefault="00A5033F" w:rsidP="000E0F6F">
            <w:pPr>
              <w:rPr>
                <w:rFonts w:ascii="Arial" w:hAnsi="Arial" w:cs="Arial"/>
              </w:rPr>
            </w:pPr>
            <w:r w:rsidRPr="00252E76">
              <w:rPr>
                <w:rFonts w:ascii="Arial" w:hAnsi="Arial" w:cs="Arial"/>
              </w:rPr>
              <w:t>8,9.10.2019</w:t>
            </w:r>
          </w:p>
        </w:tc>
      </w:tr>
      <w:tr w:rsidR="00A5033F" w:rsidRPr="00252E76" w14:paraId="5695316F" w14:textId="77777777" w:rsidTr="000E0F6F">
        <w:trPr>
          <w:trHeight w:val="20"/>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028D86A7" w14:textId="77777777" w:rsidR="00A5033F" w:rsidRPr="00252E76" w:rsidRDefault="00A5033F" w:rsidP="000E0F6F">
            <w:pPr>
              <w:jc w:val="center"/>
              <w:rPr>
                <w:rFonts w:ascii="Arial" w:hAnsi="Arial" w:cs="Arial"/>
              </w:rPr>
            </w:pPr>
            <w:r w:rsidRPr="00252E76">
              <w:rPr>
                <w:rFonts w:ascii="Arial" w:hAnsi="Arial" w:cs="Arial"/>
                <w:sz w:val="56"/>
                <w:szCs w:val="56"/>
              </w:rPr>
              <w:t>ГТ1</w:t>
            </w:r>
          </w:p>
        </w:tc>
        <w:tc>
          <w:tcPr>
            <w:tcW w:w="2268" w:type="dxa"/>
            <w:tcBorders>
              <w:top w:val="single" w:sz="18" w:space="0" w:color="000000"/>
              <w:left w:val="single" w:sz="18" w:space="0" w:color="000000"/>
              <w:bottom w:val="single" w:sz="4" w:space="0" w:color="000000"/>
            </w:tcBorders>
            <w:shd w:val="clear" w:color="auto" w:fill="auto"/>
            <w:vAlign w:val="center"/>
          </w:tcPr>
          <w:p w14:paraId="0A736167" w14:textId="77777777" w:rsidR="00A5033F" w:rsidRPr="00252E76" w:rsidRDefault="00A5033F" w:rsidP="000E0F6F">
            <w:pPr>
              <w:rPr>
                <w:rFonts w:ascii="Arial" w:hAnsi="Arial" w:cs="Arial"/>
              </w:rPr>
            </w:pPr>
            <w:r w:rsidRPr="00252E76">
              <w:rPr>
                <w:rFonts w:ascii="Arial" w:hAnsi="Arial" w:cs="Arial"/>
              </w:rPr>
              <w:t>Грађевинске конструкције</w:t>
            </w:r>
          </w:p>
        </w:tc>
        <w:tc>
          <w:tcPr>
            <w:tcW w:w="2835" w:type="dxa"/>
            <w:tcBorders>
              <w:top w:val="single" w:sz="18" w:space="0" w:color="000000"/>
              <w:bottom w:val="single" w:sz="4" w:space="0" w:color="000000"/>
            </w:tcBorders>
            <w:shd w:val="clear" w:color="auto" w:fill="auto"/>
            <w:vAlign w:val="center"/>
          </w:tcPr>
          <w:p w14:paraId="662E7FC2" w14:textId="77777777" w:rsidR="00A5033F" w:rsidRPr="00252E76" w:rsidRDefault="00A5033F" w:rsidP="000E0F6F">
            <w:pPr>
              <w:jc w:val="center"/>
              <w:rPr>
                <w:rFonts w:ascii="Arial" w:hAnsi="Arial" w:cs="Arial"/>
              </w:rPr>
            </w:pPr>
            <w:r w:rsidRPr="00252E76">
              <w:rPr>
                <w:rFonts w:ascii="Arial" w:hAnsi="Arial" w:cs="Arial"/>
              </w:rPr>
              <w:t>Радица  Јевремовић</w:t>
            </w:r>
          </w:p>
          <w:p w14:paraId="20E81664" w14:textId="77777777" w:rsidR="00A5033F" w:rsidRPr="00252E76" w:rsidRDefault="00A5033F" w:rsidP="000E0F6F">
            <w:pPr>
              <w:jc w:val="center"/>
              <w:rPr>
                <w:rFonts w:ascii="Arial" w:hAnsi="Arial" w:cs="Arial"/>
              </w:rPr>
            </w:pPr>
          </w:p>
          <w:p w14:paraId="28FC05E3" w14:textId="0516E7FC" w:rsidR="00A5033F" w:rsidRPr="00252E76" w:rsidRDefault="00A5033F" w:rsidP="0009425A">
            <w:pPr>
              <w:jc w:val="center"/>
              <w:rPr>
                <w:rFonts w:ascii="Arial" w:hAnsi="Arial" w:cs="Arial"/>
              </w:rPr>
            </w:pPr>
            <w:r w:rsidRPr="00252E76">
              <w:rPr>
                <w:rFonts w:ascii="Arial" w:hAnsi="Arial" w:cs="Arial"/>
              </w:rPr>
              <w:t>Мирјана Николић</w:t>
            </w:r>
          </w:p>
        </w:tc>
        <w:tc>
          <w:tcPr>
            <w:tcW w:w="1134" w:type="dxa"/>
            <w:tcBorders>
              <w:top w:val="single" w:sz="18" w:space="0" w:color="000000"/>
              <w:bottom w:val="single" w:sz="4" w:space="0" w:color="000000"/>
            </w:tcBorders>
            <w:shd w:val="clear" w:color="auto" w:fill="auto"/>
            <w:vAlign w:val="center"/>
          </w:tcPr>
          <w:p w14:paraId="677AAE8E" w14:textId="77777777" w:rsidR="00A5033F" w:rsidRPr="00252E76" w:rsidRDefault="00A5033F" w:rsidP="000E0F6F">
            <w:pPr>
              <w:jc w:val="center"/>
              <w:rPr>
                <w:rFonts w:ascii="Arial" w:hAnsi="Arial" w:cs="Arial"/>
              </w:rPr>
            </w:pPr>
            <w:r w:rsidRPr="00252E76">
              <w:rPr>
                <w:rFonts w:ascii="Arial" w:hAnsi="Arial" w:cs="Arial"/>
              </w:rPr>
              <w:t>12</w:t>
            </w:r>
          </w:p>
          <w:p w14:paraId="68876D4D" w14:textId="77777777" w:rsidR="00A5033F" w:rsidRPr="00252E76" w:rsidRDefault="00A5033F" w:rsidP="000E0F6F">
            <w:pPr>
              <w:jc w:val="center"/>
              <w:rPr>
                <w:rFonts w:ascii="Arial" w:hAnsi="Arial" w:cs="Arial"/>
              </w:rPr>
            </w:pPr>
          </w:p>
          <w:p w14:paraId="2E791C82" w14:textId="77777777" w:rsidR="00A5033F" w:rsidRPr="00252E76" w:rsidRDefault="00A5033F" w:rsidP="000E0F6F">
            <w:pPr>
              <w:jc w:val="center"/>
              <w:rPr>
                <w:rFonts w:ascii="Arial" w:hAnsi="Arial" w:cs="Arial"/>
              </w:rPr>
            </w:pPr>
            <w:r w:rsidRPr="00252E76">
              <w:rPr>
                <w:rFonts w:ascii="Arial" w:hAnsi="Arial" w:cs="Arial"/>
              </w:rPr>
              <w:t>12</w:t>
            </w:r>
          </w:p>
        </w:tc>
        <w:tc>
          <w:tcPr>
            <w:tcW w:w="1134" w:type="dxa"/>
            <w:tcBorders>
              <w:top w:val="single" w:sz="18" w:space="0" w:color="000000"/>
              <w:bottom w:val="single" w:sz="4" w:space="0" w:color="000000"/>
            </w:tcBorders>
            <w:shd w:val="clear" w:color="auto" w:fill="auto"/>
            <w:vAlign w:val="center"/>
          </w:tcPr>
          <w:p w14:paraId="77477287" w14:textId="77777777" w:rsidR="00A5033F" w:rsidRPr="00252E76" w:rsidRDefault="00A5033F" w:rsidP="000E0F6F">
            <w:pPr>
              <w:jc w:val="center"/>
              <w:rPr>
                <w:rFonts w:ascii="Arial" w:hAnsi="Arial" w:cs="Arial"/>
              </w:rPr>
            </w:pPr>
            <w:r w:rsidRPr="00252E76">
              <w:rPr>
                <w:rFonts w:ascii="Arial" w:hAnsi="Arial" w:cs="Arial"/>
              </w:rPr>
              <w:t>32</w:t>
            </w:r>
          </w:p>
        </w:tc>
        <w:tc>
          <w:tcPr>
            <w:tcW w:w="2381" w:type="dxa"/>
            <w:tcBorders>
              <w:top w:val="single" w:sz="18" w:space="0" w:color="000000"/>
              <w:bottom w:val="single" w:sz="4" w:space="0" w:color="000000"/>
            </w:tcBorders>
            <w:shd w:val="clear" w:color="auto" w:fill="auto"/>
            <w:vAlign w:val="center"/>
          </w:tcPr>
          <w:p w14:paraId="0B0193F1" w14:textId="77777777" w:rsidR="00A5033F" w:rsidRPr="00252E76" w:rsidRDefault="00A5033F" w:rsidP="000E0F6F">
            <w:pPr>
              <w:rPr>
                <w:rFonts w:ascii="Arial" w:hAnsi="Arial" w:cs="Arial"/>
              </w:rPr>
            </w:pPr>
            <w:r w:rsidRPr="00252E76">
              <w:rPr>
                <w:rFonts w:ascii="Arial" w:hAnsi="Arial" w:cs="Arial"/>
              </w:rPr>
              <w:t>23,24.4.2020</w:t>
            </w:r>
          </w:p>
        </w:tc>
      </w:tr>
      <w:tr w:rsidR="00A5033F" w:rsidRPr="00252E76" w14:paraId="4E5E2805" w14:textId="77777777" w:rsidTr="000E0F6F">
        <w:trPr>
          <w:trHeight w:val="20"/>
          <w:jc w:val="center"/>
        </w:trPr>
        <w:tc>
          <w:tcPr>
            <w:tcW w:w="1418" w:type="dxa"/>
            <w:vMerge/>
            <w:tcBorders>
              <w:top w:val="single" w:sz="18" w:space="0" w:color="000000"/>
              <w:bottom w:val="single" w:sz="18" w:space="0" w:color="000000"/>
              <w:right w:val="single" w:sz="18" w:space="0" w:color="000000"/>
            </w:tcBorders>
            <w:shd w:val="clear" w:color="auto" w:fill="auto"/>
          </w:tcPr>
          <w:p w14:paraId="34964199"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4" w:space="0" w:color="000000"/>
            </w:tcBorders>
            <w:shd w:val="clear" w:color="auto" w:fill="auto"/>
            <w:vAlign w:val="center"/>
          </w:tcPr>
          <w:p w14:paraId="035F4EFF" w14:textId="77777777" w:rsidR="00A5033F" w:rsidRPr="00252E76" w:rsidRDefault="00A5033F" w:rsidP="000E0F6F">
            <w:pPr>
              <w:rPr>
                <w:rFonts w:ascii="Arial" w:hAnsi="Arial" w:cs="Arial"/>
              </w:rPr>
            </w:pPr>
            <w:r w:rsidRPr="00252E76">
              <w:rPr>
                <w:rFonts w:ascii="Arial" w:hAnsi="Arial" w:cs="Arial"/>
              </w:rPr>
              <w:t>Нацртна геометрија и техничко цртање</w:t>
            </w:r>
          </w:p>
        </w:tc>
        <w:tc>
          <w:tcPr>
            <w:tcW w:w="2835" w:type="dxa"/>
            <w:tcBorders>
              <w:top w:val="single" w:sz="4" w:space="0" w:color="000000"/>
              <w:bottom w:val="single" w:sz="4" w:space="0" w:color="000000"/>
            </w:tcBorders>
            <w:shd w:val="clear" w:color="auto" w:fill="auto"/>
            <w:vAlign w:val="center"/>
          </w:tcPr>
          <w:p w14:paraId="3EC7D4F1" w14:textId="77777777" w:rsidR="00A5033F" w:rsidRPr="00252E76" w:rsidRDefault="00A5033F" w:rsidP="000E0F6F">
            <w:pPr>
              <w:jc w:val="center"/>
              <w:rPr>
                <w:rFonts w:ascii="Arial" w:hAnsi="Arial" w:cs="Arial"/>
              </w:rPr>
            </w:pPr>
            <w:r w:rsidRPr="00252E76">
              <w:rPr>
                <w:rFonts w:ascii="Arial" w:hAnsi="Arial" w:cs="Arial"/>
              </w:rPr>
              <w:t>Радица  Јевремовић</w:t>
            </w:r>
          </w:p>
          <w:p w14:paraId="1340F7CC" w14:textId="77777777" w:rsidR="00A5033F" w:rsidRPr="00252E76" w:rsidRDefault="00A5033F" w:rsidP="000E0F6F">
            <w:pPr>
              <w:jc w:val="center"/>
              <w:rPr>
                <w:rFonts w:ascii="Arial" w:hAnsi="Arial" w:cs="Arial"/>
              </w:rPr>
            </w:pPr>
          </w:p>
          <w:p w14:paraId="43DAE7A3" w14:textId="5ACE5642" w:rsidR="00A5033F" w:rsidRPr="00252E76" w:rsidRDefault="00A5033F" w:rsidP="0009425A">
            <w:pPr>
              <w:jc w:val="center"/>
              <w:rPr>
                <w:rFonts w:ascii="Arial" w:hAnsi="Arial" w:cs="Arial"/>
              </w:rPr>
            </w:pPr>
            <w:r w:rsidRPr="00252E76">
              <w:rPr>
                <w:rFonts w:ascii="Arial" w:hAnsi="Arial" w:cs="Arial"/>
              </w:rPr>
              <w:t>Снежана Живановић</w:t>
            </w:r>
          </w:p>
        </w:tc>
        <w:tc>
          <w:tcPr>
            <w:tcW w:w="1134" w:type="dxa"/>
            <w:tcBorders>
              <w:top w:val="single" w:sz="4" w:space="0" w:color="000000"/>
              <w:bottom w:val="single" w:sz="4" w:space="0" w:color="000000"/>
            </w:tcBorders>
            <w:shd w:val="clear" w:color="auto" w:fill="auto"/>
            <w:vAlign w:val="center"/>
          </w:tcPr>
          <w:p w14:paraId="3FF53AD2" w14:textId="77777777" w:rsidR="00A5033F" w:rsidRPr="00252E76" w:rsidRDefault="00A5033F" w:rsidP="000E0F6F">
            <w:pPr>
              <w:jc w:val="center"/>
              <w:rPr>
                <w:rFonts w:ascii="Arial" w:hAnsi="Arial" w:cs="Arial"/>
              </w:rPr>
            </w:pPr>
            <w:r w:rsidRPr="00252E76">
              <w:rPr>
                <w:rFonts w:ascii="Arial" w:hAnsi="Arial" w:cs="Arial"/>
              </w:rPr>
              <w:t>30</w:t>
            </w:r>
          </w:p>
          <w:p w14:paraId="3DDE65A1" w14:textId="77777777" w:rsidR="00A5033F" w:rsidRPr="00252E76" w:rsidRDefault="00A5033F" w:rsidP="000E0F6F">
            <w:pPr>
              <w:jc w:val="center"/>
              <w:rPr>
                <w:rFonts w:ascii="Arial" w:hAnsi="Arial" w:cs="Arial"/>
              </w:rPr>
            </w:pPr>
          </w:p>
          <w:p w14:paraId="17ED9514"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107CCD9A" w14:textId="77777777" w:rsidR="00A5033F" w:rsidRPr="00252E76" w:rsidRDefault="00A5033F" w:rsidP="000E0F6F">
            <w:pPr>
              <w:jc w:val="center"/>
              <w:rPr>
                <w:rFonts w:ascii="Arial" w:hAnsi="Arial" w:cs="Arial"/>
              </w:rPr>
            </w:pPr>
            <w:r w:rsidRPr="00252E76">
              <w:rPr>
                <w:rFonts w:ascii="Arial" w:hAnsi="Arial" w:cs="Arial"/>
              </w:rPr>
              <w:t>2</w:t>
            </w:r>
          </w:p>
        </w:tc>
        <w:tc>
          <w:tcPr>
            <w:tcW w:w="2381" w:type="dxa"/>
            <w:tcBorders>
              <w:top w:val="single" w:sz="4" w:space="0" w:color="000000"/>
              <w:bottom w:val="single" w:sz="4" w:space="0" w:color="000000"/>
            </w:tcBorders>
            <w:shd w:val="clear" w:color="auto" w:fill="auto"/>
            <w:vAlign w:val="center"/>
          </w:tcPr>
          <w:p w14:paraId="1EE83C4D" w14:textId="77777777" w:rsidR="00A5033F" w:rsidRPr="00252E76" w:rsidRDefault="00A5033F" w:rsidP="000E0F6F">
            <w:pPr>
              <w:rPr>
                <w:rFonts w:ascii="Arial" w:hAnsi="Arial" w:cs="Arial"/>
              </w:rPr>
            </w:pPr>
            <w:r w:rsidRPr="00252E76">
              <w:rPr>
                <w:rFonts w:ascii="Arial" w:hAnsi="Arial" w:cs="Arial"/>
              </w:rPr>
              <w:t>09. - 13.9.2019</w:t>
            </w:r>
          </w:p>
        </w:tc>
      </w:tr>
      <w:tr w:rsidR="00A5033F" w:rsidRPr="00252E76" w14:paraId="5C314B10" w14:textId="77777777" w:rsidTr="0009425A">
        <w:trPr>
          <w:trHeight w:val="845"/>
          <w:jc w:val="center"/>
        </w:trPr>
        <w:tc>
          <w:tcPr>
            <w:tcW w:w="1418" w:type="dxa"/>
            <w:vMerge/>
            <w:tcBorders>
              <w:top w:val="single" w:sz="18" w:space="0" w:color="000000"/>
              <w:bottom w:val="single" w:sz="18" w:space="0" w:color="000000"/>
              <w:right w:val="single" w:sz="18" w:space="0" w:color="000000"/>
            </w:tcBorders>
            <w:shd w:val="clear" w:color="auto" w:fill="auto"/>
          </w:tcPr>
          <w:p w14:paraId="0D321DB0"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18" w:space="0" w:color="000000"/>
            </w:tcBorders>
            <w:shd w:val="clear" w:color="auto" w:fill="auto"/>
            <w:vAlign w:val="center"/>
          </w:tcPr>
          <w:p w14:paraId="56A9A28E" w14:textId="77777777" w:rsidR="00A5033F" w:rsidRPr="00252E76" w:rsidRDefault="00A5033F" w:rsidP="000E0F6F">
            <w:pPr>
              <w:rPr>
                <w:rFonts w:ascii="Arial" w:hAnsi="Arial" w:cs="Arial"/>
              </w:rPr>
            </w:pPr>
            <w:r w:rsidRPr="00252E76">
              <w:rPr>
                <w:rFonts w:ascii="Arial" w:hAnsi="Arial" w:cs="Arial"/>
              </w:rPr>
              <w:t>Грађевински материјали</w:t>
            </w:r>
          </w:p>
        </w:tc>
        <w:tc>
          <w:tcPr>
            <w:tcW w:w="2835" w:type="dxa"/>
            <w:tcBorders>
              <w:top w:val="single" w:sz="4" w:space="0" w:color="000000"/>
              <w:bottom w:val="single" w:sz="18" w:space="0" w:color="000000"/>
            </w:tcBorders>
            <w:shd w:val="clear" w:color="auto" w:fill="auto"/>
            <w:vAlign w:val="center"/>
          </w:tcPr>
          <w:p w14:paraId="44CE1593" w14:textId="77777777" w:rsidR="00A5033F" w:rsidRPr="00252E76" w:rsidRDefault="00A5033F" w:rsidP="000E0F6F">
            <w:pPr>
              <w:jc w:val="center"/>
              <w:rPr>
                <w:rFonts w:ascii="Arial" w:hAnsi="Arial" w:cs="Arial"/>
              </w:rPr>
            </w:pPr>
            <w:r w:rsidRPr="00252E76">
              <w:rPr>
                <w:rFonts w:ascii="Arial" w:hAnsi="Arial" w:cs="Arial"/>
              </w:rPr>
              <w:t>Радица  Јевремовић</w:t>
            </w:r>
          </w:p>
          <w:p w14:paraId="311E8923" w14:textId="77777777" w:rsidR="00A5033F" w:rsidRPr="00252E76" w:rsidRDefault="00A5033F" w:rsidP="000E0F6F">
            <w:pPr>
              <w:jc w:val="center"/>
              <w:rPr>
                <w:rFonts w:ascii="Arial" w:hAnsi="Arial" w:cs="Arial"/>
              </w:rPr>
            </w:pPr>
          </w:p>
          <w:p w14:paraId="7B7FCA4B" w14:textId="77777777" w:rsidR="00A5033F" w:rsidRPr="00252E76" w:rsidRDefault="00A5033F" w:rsidP="000E0F6F">
            <w:pPr>
              <w:jc w:val="center"/>
              <w:rPr>
                <w:rFonts w:ascii="Arial" w:hAnsi="Arial" w:cs="Arial"/>
              </w:rPr>
            </w:pPr>
            <w:r w:rsidRPr="00252E76">
              <w:rPr>
                <w:rFonts w:ascii="Arial" w:hAnsi="Arial" w:cs="Arial"/>
              </w:rPr>
              <w:t>Звездан Стипсић</w:t>
            </w:r>
          </w:p>
        </w:tc>
        <w:tc>
          <w:tcPr>
            <w:tcW w:w="1134" w:type="dxa"/>
            <w:tcBorders>
              <w:top w:val="single" w:sz="4" w:space="0" w:color="000000"/>
              <w:bottom w:val="single" w:sz="18" w:space="0" w:color="000000"/>
            </w:tcBorders>
            <w:shd w:val="clear" w:color="auto" w:fill="auto"/>
            <w:vAlign w:val="center"/>
          </w:tcPr>
          <w:p w14:paraId="7080A37E" w14:textId="77777777" w:rsidR="00A5033F" w:rsidRPr="00252E76" w:rsidRDefault="00A5033F" w:rsidP="000E0F6F">
            <w:pPr>
              <w:jc w:val="center"/>
              <w:rPr>
                <w:rFonts w:ascii="Arial" w:hAnsi="Arial" w:cs="Arial"/>
              </w:rPr>
            </w:pPr>
            <w:r w:rsidRPr="00252E76">
              <w:rPr>
                <w:rFonts w:ascii="Arial" w:hAnsi="Arial" w:cs="Arial"/>
              </w:rPr>
              <w:t>18</w:t>
            </w:r>
          </w:p>
          <w:p w14:paraId="120D098B" w14:textId="77777777" w:rsidR="00A5033F" w:rsidRPr="00252E76" w:rsidRDefault="00A5033F" w:rsidP="000E0F6F">
            <w:pPr>
              <w:jc w:val="center"/>
              <w:rPr>
                <w:rFonts w:ascii="Arial" w:hAnsi="Arial" w:cs="Arial"/>
              </w:rPr>
            </w:pPr>
          </w:p>
          <w:p w14:paraId="1933DB36" w14:textId="77777777" w:rsidR="00A5033F" w:rsidRPr="00252E76" w:rsidRDefault="00A5033F" w:rsidP="000E0F6F">
            <w:pPr>
              <w:jc w:val="center"/>
              <w:rPr>
                <w:rFonts w:ascii="Arial" w:hAnsi="Arial" w:cs="Arial"/>
              </w:rPr>
            </w:pPr>
            <w:r w:rsidRPr="00252E76">
              <w:rPr>
                <w:rFonts w:ascii="Arial" w:hAnsi="Arial" w:cs="Arial"/>
              </w:rPr>
              <w:t>18</w:t>
            </w:r>
          </w:p>
        </w:tc>
        <w:tc>
          <w:tcPr>
            <w:tcW w:w="1134" w:type="dxa"/>
            <w:tcBorders>
              <w:top w:val="single" w:sz="4" w:space="0" w:color="000000"/>
              <w:bottom w:val="single" w:sz="18" w:space="0" w:color="000000"/>
            </w:tcBorders>
            <w:shd w:val="clear" w:color="auto" w:fill="auto"/>
            <w:vAlign w:val="center"/>
          </w:tcPr>
          <w:p w14:paraId="756D658E" w14:textId="77777777" w:rsidR="00A5033F" w:rsidRPr="00252E76" w:rsidRDefault="00A5033F" w:rsidP="000E0F6F">
            <w:pPr>
              <w:jc w:val="center"/>
              <w:rPr>
                <w:rFonts w:ascii="Arial" w:hAnsi="Arial" w:cs="Arial"/>
              </w:rPr>
            </w:pPr>
            <w:r w:rsidRPr="00252E76">
              <w:rPr>
                <w:rFonts w:ascii="Arial" w:hAnsi="Arial" w:cs="Arial"/>
              </w:rPr>
              <w:t>7</w:t>
            </w:r>
          </w:p>
        </w:tc>
        <w:tc>
          <w:tcPr>
            <w:tcW w:w="2381" w:type="dxa"/>
            <w:tcBorders>
              <w:top w:val="single" w:sz="4" w:space="0" w:color="000000"/>
              <w:bottom w:val="single" w:sz="18" w:space="0" w:color="000000"/>
            </w:tcBorders>
            <w:shd w:val="clear" w:color="auto" w:fill="auto"/>
            <w:vAlign w:val="center"/>
          </w:tcPr>
          <w:p w14:paraId="00DDE89C" w14:textId="77777777" w:rsidR="00A5033F" w:rsidRPr="00252E76" w:rsidRDefault="00A5033F" w:rsidP="000E0F6F">
            <w:pPr>
              <w:rPr>
                <w:rFonts w:ascii="Arial" w:hAnsi="Arial" w:cs="Arial"/>
              </w:rPr>
            </w:pPr>
            <w:r w:rsidRPr="00252E76">
              <w:rPr>
                <w:rFonts w:ascii="Arial" w:hAnsi="Arial" w:cs="Arial"/>
              </w:rPr>
              <w:t>14,15,16.10.2019</w:t>
            </w:r>
          </w:p>
        </w:tc>
      </w:tr>
      <w:tr w:rsidR="00A5033F" w:rsidRPr="00252E76" w14:paraId="19EDFE81" w14:textId="77777777" w:rsidTr="000E0F6F">
        <w:trPr>
          <w:trHeight w:val="20"/>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6A198CF6" w14:textId="77777777" w:rsidR="00A5033F" w:rsidRPr="00252E76" w:rsidRDefault="00A5033F" w:rsidP="000E0F6F">
            <w:pPr>
              <w:jc w:val="center"/>
              <w:rPr>
                <w:rFonts w:ascii="Arial" w:hAnsi="Arial" w:cs="Arial"/>
              </w:rPr>
            </w:pPr>
            <w:r w:rsidRPr="00252E76">
              <w:rPr>
                <w:rFonts w:ascii="Arial" w:hAnsi="Arial" w:cs="Arial"/>
                <w:sz w:val="56"/>
                <w:szCs w:val="56"/>
              </w:rPr>
              <w:t>ГД1</w:t>
            </w:r>
          </w:p>
        </w:tc>
        <w:tc>
          <w:tcPr>
            <w:tcW w:w="2268"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7141B11A" w14:textId="77777777" w:rsidR="00A5033F" w:rsidRPr="00252E76" w:rsidRDefault="00A5033F" w:rsidP="000E0F6F">
            <w:pPr>
              <w:rPr>
                <w:rFonts w:ascii="Arial" w:hAnsi="Arial" w:cs="Arial"/>
              </w:rPr>
            </w:pPr>
            <w:r w:rsidRPr="00252E76">
              <w:rPr>
                <w:rFonts w:ascii="Arial" w:hAnsi="Arial" w:cs="Arial"/>
              </w:rPr>
              <w:t>Геодетска мерења и рачунања</w:t>
            </w:r>
          </w:p>
        </w:tc>
        <w:tc>
          <w:tcPr>
            <w:tcW w:w="2835"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69494CEF" w14:textId="77777777" w:rsidR="00A5033F" w:rsidRPr="00252E76" w:rsidRDefault="00A5033F" w:rsidP="000E0F6F">
            <w:pPr>
              <w:jc w:val="center"/>
              <w:rPr>
                <w:rFonts w:ascii="Arial" w:hAnsi="Arial" w:cs="Arial"/>
              </w:rPr>
            </w:pPr>
            <w:r w:rsidRPr="00252E76">
              <w:rPr>
                <w:rFonts w:ascii="Arial" w:hAnsi="Arial" w:cs="Arial"/>
              </w:rPr>
              <w:t>Перица Михајловић</w:t>
            </w:r>
          </w:p>
          <w:p w14:paraId="3C196469" w14:textId="77777777" w:rsidR="00A5033F" w:rsidRPr="00252E76" w:rsidRDefault="00A5033F" w:rsidP="000E0F6F">
            <w:pPr>
              <w:jc w:val="center"/>
              <w:rPr>
                <w:rFonts w:ascii="Arial" w:hAnsi="Arial" w:cs="Arial"/>
              </w:rPr>
            </w:pPr>
          </w:p>
          <w:p w14:paraId="352DF479" w14:textId="77777777" w:rsidR="00A5033F" w:rsidRPr="00252E76" w:rsidRDefault="00A5033F" w:rsidP="000E0F6F">
            <w:pPr>
              <w:jc w:val="center"/>
              <w:rPr>
                <w:rFonts w:ascii="Arial" w:hAnsi="Arial" w:cs="Arial"/>
              </w:rPr>
            </w:pPr>
            <w:r w:rsidRPr="00252E76">
              <w:rPr>
                <w:rFonts w:ascii="Arial" w:hAnsi="Arial" w:cs="Arial"/>
              </w:rPr>
              <w:t>Славиша Цветковић</w:t>
            </w:r>
          </w:p>
          <w:p w14:paraId="3F08A81D" w14:textId="77777777" w:rsidR="00A5033F" w:rsidRPr="00252E76" w:rsidRDefault="00A5033F" w:rsidP="000E0F6F">
            <w:pPr>
              <w:jc w:val="center"/>
              <w:rPr>
                <w:rFonts w:ascii="Arial" w:hAnsi="Arial" w:cs="Arial"/>
              </w:rPr>
            </w:pPr>
          </w:p>
          <w:p w14:paraId="374F89E9" w14:textId="6D8104F8" w:rsidR="00A5033F" w:rsidRPr="00252E76" w:rsidRDefault="00A5033F" w:rsidP="0009425A">
            <w:pPr>
              <w:jc w:val="center"/>
              <w:rPr>
                <w:rFonts w:ascii="Arial" w:hAnsi="Arial" w:cs="Arial"/>
              </w:rPr>
            </w:pPr>
            <w:r w:rsidRPr="00252E76">
              <w:rPr>
                <w:rFonts w:ascii="Arial" w:hAnsi="Arial" w:cs="Arial"/>
              </w:rPr>
              <w:t>Милош Ђорић</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016A8119" w14:textId="77777777" w:rsidR="00A5033F" w:rsidRPr="00252E76" w:rsidRDefault="00A5033F" w:rsidP="000E0F6F">
            <w:pPr>
              <w:jc w:val="center"/>
              <w:rPr>
                <w:rFonts w:ascii="Arial" w:hAnsi="Arial" w:cs="Arial"/>
              </w:rPr>
            </w:pPr>
            <w:r w:rsidRPr="00252E76">
              <w:rPr>
                <w:rFonts w:ascii="Arial" w:hAnsi="Arial" w:cs="Arial"/>
              </w:rPr>
              <w:t>60</w:t>
            </w:r>
          </w:p>
          <w:p w14:paraId="6DE73A33" w14:textId="77777777" w:rsidR="00A5033F" w:rsidRPr="00252E76" w:rsidRDefault="00A5033F" w:rsidP="000E0F6F">
            <w:pPr>
              <w:jc w:val="center"/>
              <w:rPr>
                <w:rFonts w:ascii="Arial" w:hAnsi="Arial" w:cs="Arial"/>
              </w:rPr>
            </w:pPr>
          </w:p>
          <w:p w14:paraId="5AB0B77B" w14:textId="77777777" w:rsidR="00A5033F" w:rsidRPr="00252E76" w:rsidRDefault="00A5033F" w:rsidP="000E0F6F">
            <w:pPr>
              <w:jc w:val="center"/>
              <w:rPr>
                <w:rFonts w:ascii="Arial" w:hAnsi="Arial" w:cs="Arial"/>
              </w:rPr>
            </w:pPr>
            <w:r w:rsidRPr="00252E76">
              <w:rPr>
                <w:rFonts w:ascii="Arial" w:hAnsi="Arial" w:cs="Arial"/>
              </w:rPr>
              <w:t>60</w:t>
            </w:r>
          </w:p>
          <w:p w14:paraId="487BBFED" w14:textId="77777777" w:rsidR="00A5033F" w:rsidRPr="00252E76" w:rsidRDefault="00A5033F" w:rsidP="000E0F6F">
            <w:pPr>
              <w:jc w:val="center"/>
              <w:rPr>
                <w:rFonts w:ascii="Arial" w:hAnsi="Arial" w:cs="Arial"/>
              </w:rPr>
            </w:pPr>
          </w:p>
          <w:p w14:paraId="4E7EC38F"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70212455" w14:textId="77777777" w:rsidR="00A5033F" w:rsidRPr="00252E76" w:rsidRDefault="00A5033F" w:rsidP="000E0F6F">
            <w:pPr>
              <w:jc w:val="center"/>
              <w:rPr>
                <w:rFonts w:ascii="Arial" w:hAnsi="Arial" w:cs="Arial"/>
              </w:rPr>
            </w:pPr>
            <w:r w:rsidRPr="00252E76">
              <w:rPr>
                <w:rFonts w:ascii="Arial" w:hAnsi="Arial" w:cs="Arial"/>
              </w:rPr>
              <w:t>9</w:t>
            </w:r>
          </w:p>
          <w:p w14:paraId="427BB37C" w14:textId="77777777" w:rsidR="00A5033F" w:rsidRPr="00252E76" w:rsidRDefault="00A5033F" w:rsidP="000E0F6F">
            <w:pPr>
              <w:jc w:val="center"/>
              <w:rPr>
                <w:rFonts w:ascii="Arial" w:hAnsi="Arial" w:cs="Arial"/>
              </w:rPr>
            </w:pPr>
          </w:p>
          <w:p w14:paraId="1EA17763" w14:textId="77777777" w:rsidR="00A5033F" w:rsidRPr="00252E76" w:rsidRDefault="00A5033F" w:rsidP="000E0F6F">
            <w:pPr>
              <w:jc w:val="center"/>
              <w:rPr>
                <w:rFonts w:ascii="Arial" w:hAnsi="Arial" w:cs="Arial"/>
              </w:rPr>
            </w:pPr>
          </w:p>
          <w:p w14:paraId="336DD48D" w14:textId="77777777" w:rsidR="00A5033F" w:rsidRPr="00252E76" w:rsidRDefault="00A5033F" w:rsidP="000E0F6F">
            <w:pPr>
              <w:jc w:val="center"/>
              <w:rPr>
                <w:rFonts w:ascii="Arial" w:hAnsi="Arial" w:cs="Arial"/>
              </w:rPr>
            </w:pPr>
            <w:r w:rsidRPr="00252E76">
              <w:rPr>
                <w:rFonts w:ascii="Arial" w:hAnsi="Arial" w:cs="Arial"/>
              </w:rPr>
              <w:t>34</w:t>
            </w:r>
          </w:p>
        </w:tc>
        <w:tc>
          <w:tcPr>
            <w:tcW w:w="2381" w:type="dxa"/>
            <w:tcBorders>
              <w:top w:val="single" w:sz="18" w:space="0" w:color="000000"/>
              <w:left w:val="single" w:sz="4" w:space="0" w:color="000000"/>
              <w:bottom w:val="single" w:sz="18" w:space="0" w:color="000000"/>
            </w:tcBorders>
            <w:shd w:val="clear" w:color="auto" w:fill="auto"/>
            <w:vAlign w:val="center"/>
          </w:tcPr>
          <w:p w14:paraId="177FF8EC" w14:textId="77777777" w:rsidR="00A5033F" w:rsidRPr="00252E76" w:rsidRDefault="00A5033F" w:rsidP="000E0F6F">
            <w:pPr>
              <w:rPr>
                <w:rFonts w:ascii="Arial" w:hAnsi="Arial" w:cs="Arial"/>
              </w:rPr>
            </w:pPr>
            <w:r w:rsidRPr="00252E76">
              <w:rPr>
                <w:rFonts w:ascii="Arial" w:hAnsi="Arial" w:cs="Arial"/>
              </w:rPr>
              <w:t>28.10. - 01.11.2019</w:t>
            </w:r>
          </w:p>
          <w:p w14:paraId="237D2517" w14:textId="77777777" w:rsidR="00A5033F" w:rsidRPr="00252E76" w:rsidRDefault="00A5033F" w:rsidP="000E0F6F">
            <w:pPr>
              <w:rPr>
                <w:rFonts w:ascii="Arial" w:hAnsi="Arial" w:cs="Arial"/>
              </w:rPr>
            </w:pPr>
          </w:p>
          <w:p w14:paraId="1304B568" w14:textId="77777777" w:rsidR="00A5033F" w:rsidRPr="00252E76" w:rsidRDefault="00A5033F" w:rsidP="000E0F6F">
            <w:pPr>
              <w:rPr>
                <w:rFonts w:ascii="Arial" w:hAnsi="Arial" w:cs="Arial"/>
              </w:rPr>
            </w:pPr>
          </w:p>
          <w:p w14:paraId="36B00649" w14:textId="77777777" w:rsidR="00A5033F" w:rsidRPr="00252E76" w:rsidRDefault="00A5033F" w:rsidP="000E0F6F">
            <w:pPr>
              <w:rPr>
                <w:rFonts w:ascii="Arial" w:hAnsi="Arial" w:cs="Arial"/>
              </w:rPr>
            </w:pPr>
            <w:r w:rsidRPr="00252E76">
              <w:rPr>
                <w:rFonts w:ascii="Arial" w:hAnsi="Arial" w:cs="Arial"/>
              </w:rPr>
              <w:t>04. - 08.5.2020</w:t>
            </w:r>
          </w:p>
        </w:tc>
      </w:tr>
      <w:tr w:rsidR="00A5033F" w:rsidRPr="00252E76" w14:paraId="093706F3" w14:textId="77777777" w:rsidTr="0009425A">
        <w:trPr>
          <w:trHeight w:val="734"/>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5A49687D" w14:textId="77777777" w:rsidR="00A5033F" w:rsidRPr="00252E76" w:rsidRDefault="00A5033F" w:rsidP="000E0F6F">
            <w:pPr>
              <w:jc w:val="center"/>
              <w:rPr>
                <w:rFonts w:ascii="Arial" w:hAnsi="Arial" w:cs="Arial"/>
              </w:rPr>
            </w:pPr>
            <w:r w:rsidRPr="00252E76">
              <w:rPr>
                <w:rFonts w:ascii="Arial" w:hAnsi="Arial" w:cs="Arial"/>
                <w:sz w:val="56"/>
                <w:szCs w:val="56"/>
              </w:rPr>
              <w:t>ГЛ1</w:t>
            </w:r>
          </w:p>
        </w:tc>
        <w:tc>
          <w:tcPr>
            <w:tcW w:w="2268" w:type="dxa"/>
            <w:tcBorders>
              <w:top w:val="single" w:sz="18" w:space="0" w:color="000000"/>
              <w:left w:val="single" w:sz="18" w:space="0" w:color="000000"/>
              <w:bottom w:val="single" w:sz="18" w:space="0" w:color="000000"/>
            </w:tcBorders>
            <w:shd w:val="clear" w:color="auto" w:fill="auto"/>
            <w:vAlign w:val="center"/>
          </w:tcPr>
          <w:p w14:paraId="4D3A6424" w14:textId="77777777" w:rsidR="00A5033F" w:rsidRPr="00252E76" w:rsidRDefault="00A5033F" w:rsidP="000E0F6F">
            <w:pPr>
              <w:rPr>
                <w:rFonts w:ascii="Arial" w:hAnsi="Arial" w:cs="Arial"/>
              </w:rPr>
            </w:pPr>
            <w:r w:rsidRPr="00252E76">
              <w:rPr>
                <w:rFonts w:ascii="Arial" w:hAnsi="Arial" w:cs="Arial"/>
              </w:rPr>
              <w:t xml:space="preserve">Испитивање грађевинских материјала </w:t>
            </w:r>
          </w:p>
        </w:tc>
        <w:tc>
          <w:tcPr>
            <w:tcW w:w="2835" w:type="dxa"/>
            <w:tcBorders>
              <w:top w:val="single" w:sz="18" w:space="0" w:color="000000"/>
              <w:bottom w:val="single" w:sz="18" w:space="0" w:color="000000"/>
            </w:tcBorders>
            <w:shd w:val="clear" w:color="auto" w:fill="auto"/>
            <w:vAlign w:val="center"/>
          </w:tcPr>
          <w:p w14:paraId="5420A606" w14:textId="77777777" w:rsidR="00A5033F" w:rsidRPr="00252E76" w:rsidRDefault="00A5033F" w:rsidP="000E0F6F">
            <w:pPr>
              <w:jc w:val="center"/>
              <w:rPr>
                <w:rFonts w:ascii="Arial" w:hAnsi="Arial" w:cs="Arial"/>
              </w:rPr>
            </w:pPr>
            <w:r w:rsidRPr="00252E76">
              <w:rPr>
                <w:rFonts w:ascii="Arial" w:hAnsi="Arial" w:cs="Arial"/>
              </w:rPr>
              <w:t>Сандра Митровић</w:t>
            </w:r>
          </w:p>
        </w:tc>
        <w:tc>
          <w:tcPr>
            <w:tcW w:w="1134" w:type="dxa"/>
            <w:tcBorders>
              <w:top w:val="single" w:sz="18" w:space="0" w:color="000000"/>
              <w:bottom w:val="single" w:sz="18" w:space="0" w:color="000000"/>
            </w:tcBorders>
            <w:shd w:val="clear" w:color="auto" w:fill="auto"/>
            <w:vAlign w:val="center"/>
          </w:tcPr>
          <w:p w14:paraId="038E1212"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bottom w:val="single" w:sz="18" w:space="0" w:color="000000"/>
            </w:tcBorders>
            <w:shd w:val="clear" w:color="auto" w:fill="auto"/>
            <w:vAlign w:val="center"/>
          </w:tcPr>
          <w:p w14:paraId="7C57E080" w14:textId="77777777" w:rsidR="00A5033F" w:rsidRPr="00252E76" w:rsidRDefault="00A5033F" w:rsidP="000E0F6F">
            <w:pPr>
              <w:jc w:val="center"/>
              <w:rPr>
                <w:rFonts w:ascii="Arial" w:hAnsi="Arial" w:cs="Arial"/>
              </w:rPr>
            </w:pPr>
            <w:r w:rsidRPr="00252E76">
              <w:rPr>
                <w:rFonts w:ascii="Arial" w:hAnsi="Arial" w:cs="Arial"/>
              </w:rPr>
              <w:t>7</w:t>
            </w:r>
          </w:p>
          <w:p w14:paraId="524C95E5" w14:textId="77777777" w:rsidR="00A5033F" w:rsidRPr="00252E76" w:rsidRDefault="00A5033F" w:rsidP="000E0F6F">
            <w:pPr>
              <w:jc w:val="center"/>
              <w:rPr>
                <w:rFonts w:ascii="Arial" w:hAnsi="Arial" w:cs="Arial"/>
              </w:rPr>
            </w:pPr>
          </w:p>
          <w:p w14:paraId="5F1F54B8" w14:textId="77777777" w:rsidR="00A5033F" w:rsidRPr="00252E76" w:rsidRDefault="00A5033F" w:rsidP="000E0F6F">
            <w:pPr>
              <w:jc w:val="center"/>
              <w:rPr>
                <w:rFonts w:ascii="Arial" w:hAnsi="Arial" w:cs="Arial"/>
              </w:rPr>
            </w:pPr>
            <w:r w:rsidRPr="00252E76">
              <w:rPr>
                <w:rFonts w:ascii="Arial" w:hAnsi="Arial" w:cs="Arial"/>
              </w:rPr>
              <w:t>38</w:t>
            </w:r>
          </w:p>
        </w:tc>
        <w:tc>
          <w:tcPr>
            <w:tcW w:w="2381" w:type="dxa"/>
            <w:tcBorders>
              <w:top w:val="single" w:sz="18" w:space="0" w:color="000000"/>
              <w:bottom w:val="single" w:sz="18" w:space="0" w:color="000000"/>
            </w:tcBorders>
            <w:shd w:val="clear" w:color="auto" w:fill="auto"/>
            <w:vAlign w:val="center"/>
          </w:tcPr>
          <w:p w14:paraId="7A692278" w14:textId="77777777" w:rsidR="00A5033F" w:rsidRPr="00252E76" w:rsidRDefault="00A5033F" w:rsidP="000E0F6F">
            <w:pPr>
              <w:rPr>
                <w:rFonts w:ascii="Arial" w:hAnsi="Arial" w:cs="Arial"/>
              </w:rPr>
            </w:pPr>
            <w:r w:rsidRPr="00252E76">
              <w:rPr>
                <w:rFonts w:ascii="Arial" w:hAnsi="Arial" w:cs="Arial"/>
              </w:rPr>
              <w:t>14.-18.10.2019</w:t>
            </w:r>
          </w:p>
          <w:p w14:paraId="2E5C4F47" w14:textId="77777777" w:rsidR="00A5033F" w:rsidRPr="00252E76" w:rsidRDefault="00A5033F" w:rsidP="000E0F6F">
            <w:pPr>
              <w:rPr>
                <w:rFonts w:ascii="Arial" w:hAnsi="Arial" w:cs="Arial"/>
              </w:rPr>
            </w:pPr>
          </w:p>
          <w:p w14:paraId="6CF1898E" w14:textId="64035AE2" w:rsidR="00A5033F" w:rsidRPr="00252E76" w:rsidRDefault="00A5033F" w:rsidP="0009425A">
            <w:pPr>
              <w:rPr>
                <w:rFonts w:ascii="Arial" w:hAnsi="Arial" w:cs="Arial"/>
              </w:rPr>
            </w:pPr>
            <w:r w:rsidRPr="00252E76">
              <w:rPr>
                <w:rFonts w:ascii="Arial" w:hAnsi="Arial" w:cs="Arial"/>
              </w:rPr>
              <w:t>01. - 05.6.2020</w:t>
            </w:r>
          </w:p>
        </w:tc>
      </w:tr>
      <w:tr w:rsidR="00A5033F" w:rsidRPr="00252E76" w14:paraId="2BE77CFD" w14:textId="77777777" w:rsidTr="000E0F6F">
        <w:trPr>
          <w:trHeight w:val="20"/>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1F123D38" w14:textId="77777777" w:rsidR="00A5033F" w:rsidRPr="00252E76" w:rsidRDefault="00A5033F" w:rsidP="000E0F6F">
            <w:pPr>
              <w:jc w:val="center"/>
              <w:rPr>
                <w:rFonts w:ascii="Arial" w:hAnsi="Arial" w:cs="Arial"/>
              </w:rPr>
            </w:pPr>
            <w:r w:rsidRPr="00252E76">
              <w:rPr>
                <w:rFonts w:ascii="Arial" w:hAnsi="Arial" w:cs="Arial"/>
                <w:sz w:val="56"/>
                <w:szCs w:val="56"/>
              </w:rPr>
              <w:t>Р1</w:t>
            </w:r>
          </w:p>
        </w:tc>
        <w:tc>
          <w:tcPr>
            <w:tcW w:w="2268" w:type="dxa"/>
            <w:tcBorders>
              <w:top w:val="single" w:sz="18" w:space="0" w:color="000000"/>
              <w:left w:val="single" w:sz="18" w:space="0" w:color="000000"/>
            </w:tcBorders>
            <w:shd w:val="clear" w:color="auto" w:fill="auto"/>
            <w:vAlign w:val="center"/>
          </w:tcPr>
          <w:p w14:paraId="19C355E1" w14:textId="77777777" w:rsidR="00A5033F" w:rsidRPr="00252E76" w:rsidRDefault="00A5033F" w:rsidP="000E0F6F">
            <w:pPr>
              <w:rPr>
                <w:rFonts w:ascii="Arial" w:hAnsi="Arial" w:cs="Arial"/>
              </w:rPr>
            </w:pPr>
            <w:r w:rsidRPr="00252E76">
              <w:rPr>
                <w:rFonts w:ascii="Arial" w:hAnsi="Arial" w:cs="Arial"/>
              </w:rPr>
              <w:t>Практична настава</w:t>
            </w:r>
          </w:p>
        </w:tc>
        <w:tc>
          <w:tcPr>
            <w:tcW w:w="2835" w:type="dxa"/>
            <w:tcBorders>
              <w:top w:val="single" w:sz="18" w:space="0" w:color="000000"/>
            </w:tcBorders>
            <w:shd w:val="clear" w:color="auto" w:fill="auto"/>
            <w:vAlign w:val="center"/>
          </w:tcPr>
          <w:p w14:paraId="75C2459E" w14:textId="77777777" w:rsidR="00A5033F" w:rsidRPr="00252E76" w:rsidRDefault="00A5033F" w:rsidP="000E0F6F">
            <w:pPr>
              <w:jc w:val="center"/>
              <w:rPr>
                <w:rFonts w:ascii="Arial" w:hAnsi="Arial" w:cs="Arial"/>
              </w:rPr>
            </w:pPr>
            <w:r w:rsidRPr="00252E76">
              <w:rPr>
                <w:rFonts w:ascii="Arial" w:hAnsi="Arial" w:cs="Arial"/>
              </w:rPr>
              <w:t>Љиљана Ристић</w:t>
            </w:r>
          </w:p>
        </w:tc>
        <w:tc>
          <w:tcPr>
            <w:tcW w:w="1134" w:type="dxa"/>
            <w:tcBorders>
              <w:top w:val="single" w:sz="18" w:space="0" w:color="000000"/>
            </w:tcBorders>
            <w:shd w:val="clear" w:color="auto" w:fill="auto"/>
            <w:vAlign w:val="center"/>
          </w:tcPr>
          <w:p w14:paraId="38F5B709"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tcBorders>
            <w:shd w:val="clear" w:color="auto" w:fill="auto"/>
            <w:vAlign w:val="center"/>
          </w:tcPr>
          <w:p w14:paraId="457B98D4" w14:textId="77777777" w:rsidR="00A5033F" w:rsidRPr="00252E76" w:rsidRDefault="00A5033F" w:rsidP="000E0F6F">
            <w:pPr>
              <w:jc w:val="center"/>
              <w:rPr>
                <w:rFonts w:ascii="Arial" w:hAnsi="Arial" w:cs="Arial"/>
              </w:rPr>
            </w:pPr>
            <w:r w:rsidRPr="00252E76">
              <w:rPr>
                <w:rFonts w:ascii="Arial" w:hAnsi="Arial" w:cs="Arial"/>
              </w:rPr>
              <w:t>9</w:t>
            </w:r>
          </w:p>
          <w:p w14:paraId="31A2DE93" w14:textId="77777777" w:rsidR="00A5033F" w:rsidRPr="00252E76" w:rsidRDefault="00A5033F" w:rsidP="000E0F6F">
            <w:pPr>
              <w:jc w:val="center"/>
              <w:rPr>
                <w:rFonts w:ascii="Arial" w:hAnsi="Arial" w:cs="Arial"/>
              </w:rPr>
            </w:pPr>
          </w:p>
          <w:p w14:paraId="504173E9" w14:textId="77777777" w:rsidR="00A5033F" w:rsidRPr="00252E76" w:rsidRDefault="00A5033F" w:rsidP="000E0F6F">
            <w:pPr>
              <w:jc w:val="center"/>
              <w:rPr>
                <w:rFonts w:ascii="Arial" w:hAnsi="Arial" w:cs="Arial"/>
              </w:rPr>
            </w:pPr>
            <w:r w:rsidRPr="00252E76">
              <w:rPr>
                <w:rFonts w:ascii="Arial" w:hAnsi="Arial" w:cs="Arial"/>
              </w:rPr>
              <w:t>34</w:t>
            </w:r>
          </w:p>
        </w:tc>
        <w:tc>
          <w:tcPr>
            <w:tcW w:w="2381" w:type="dxa"/>
            <w:tcBorders>
              <w:top w:val="single" w:sz="18" w:space="0" w:color="000000"/>
            </w:tcBorders>
            <w:shd w:val="clear" w:color="auto" w:fill="auto"/>
            <w:vAlign w:val="center"/>
          </w:tcPr>
          <w:p w14:paraId="7A08888F" w14:textId="77777777" w:rsidR="00A5033F" w:rsidRPr="00252E76" w:rsidRDefault="00A5033F" w:rsidP="000E0F6F">
            <w:pPr>
              <w:rPr>
                <w:rFonts w:ascii="Arial" w:hAnsi="Arial" w:cs="Arial"/>
              </w:rPr>
            </w:pPr>
            <w:r w:rsidRPr="00252E76">
              <w:rPr>
                <w:rFonts w:ascii="Arial" w:hAnsi="Arial" w:cs="Arial"/>
              </w:rPr>
              <w:t>28.10. - 01.11.2019</w:t>
            </w:r>
          </w:p>
          <w:p w14:paraId="346BCAC3" w14:textId="77777777" w:rsidR="00A5033F" w:rsidRPr="00252E76" w:rsidRDefault="00A5033F" w:rsidP="000E0F6F">
            <w:pPr>
              <w:rPr>
                <w:rFonts w:ascii="Arial" w:hAnsi="Arial" w:cs="Arial"/>
              </w:rPr>
            </w:pPr>
          </w:p>
          <w:p w14:paraId="264E7B93" w14:textId="77777777" w:rsidR="00A5033F" w:rsidRPr="00252E76" w:rsidRDefault="00A5033F" w:rsidP="000E0F6F">
            <w:pPr>
              <w:rPr>
                <w:rFonts w:ascii="Arial" w:hAnsi="Arial" w:cs="Arial"/>
              </w:rPr>
            </w:pPr>
            <w:r w:rsidRPr="00252E76">
              <w:rPr>
                <w:rFonts w:ascii="Arial" w:hAnsi="Arial" w:cs="Arial"/>
              </w:rPr>
              <w:t>04. - 08.5.2020</w:t>
            </w:r>
          </w:p>
        </w:tc>
      </w:tr>
      <w:tr w:rsidR="00A5033F" w:rsidRPr="00252E76" w14:paraId="64A86633" w14:textId="77777777" w:rsidTr="0009425A">
        <w:trPr>
          <w:trHeight w:val="217"/>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1D3FA36B" w14:textId="77777777" w:rsidR="00A5033F" w:rsidRPr="00252E76" w:rsidRDefault="00A5033F" w:rsidP="000E0F6F">
            <w:pPr>
              <w:jc w:val="center"/>
              <w:rPr>
                <w:rFonts w:ascii="Arial" w:hAnsi="Arial" w:cs="Arial"/>
                <w:sz w:val="24"/>
                <w:szCs w:val="24"/>
              </w:rPr>
            </w:pPr>
          </w:p>
        </w:tc>
        <w:tc>
          <w:tcPr>
            <w:tcW w:w="2268" w:type="dxa"/>
            <w:tcBorders>
              <w:top w:val="single" w:sz="18" w:space="0" w:color="000000"/>
              <w:left w:val="single" w:sz="18" w:space="0" w:color="000000"/>
            </w:tcBorders>
            <w:shd w:val="clear" w:color="auto" w:fill="auto"/>
            <w:vAlign w:val="center"/>
          </w:tcPr>
          <w:p w14:paraId="2D6CEEB4" w14:textId="77777777" w:rsidR="00A5033F" w:rsidRPr="00252E76" w:rsidRDefault="00A5033F" w:rsidP="000E0F6F">
            <w:pPr>
              <w:rPr>
                <w:rFonts w:ascii="Arial" w:hAnsi="Arial" w:cs="Arial"/>
              </w:rPr>
            </w:pPr>
          </w:p>
        </w:tc>
        <w:tc>
          <w:tcPr>
            <w:tcW w:w="2835" w:type="dxa"/>
            <w:tcBorders>
              <w:top w:val="single" w:sz="18" w:space="0" w:color="000000"/>
            </w:tcBorders>
            <w:shd w:val="clear" w:color="auto" w:fill="auto"/>
            <w:vAlign w:val="center"/>
          </w:tcPr>
          <w:p w14:paraId="470E3706" w14:textId="77777777" w:rsidR="00A5033F" w:rsidRPr="00252E76" w:rsidRDefault="00A5033F" w:rsidP="000E0F6F">
            <w:pPr>
              <w:jc w:val="center"/>
              <w:rPr>
                <w:rFonts w:ascii="Arial" w:hAnsi="Arial" w:cs="Arial"/>
              </w:rPr>
            </w:pPr>
          </w:p>
        </w:tc>
        <w:tc>
          <w:tcPr>
            <w:tcW w:w="1134" w:type="dxa"/>
            <w:tcBorders>
              <w:top w:val="single" w:sz="18" w:space="0" w:color="000000"/>
            </w:tcBorders>
            <w:shd w:val="clear" w:color="auto" w:fill="auto"/>
            <w:vAlign w:val="center"/>
          </w:tcPr>
          <w:p w14:paraId="0761AD89" w14:textId="77777777" w:rsidR="00A5033F" w:rsidRPr="00252E76" w:rsidRDefault="00A5033F" w:rsidP="000E0F6F">
            <w:pPr>
              <w:jc w:val="center"/>
              <w:rPr>
                <w:rFonts w:ascii="Arial" w:hAnsi="Arial" w:cs="Arial"/>
              </w:rPr>
            </w:pPr>
          </w:p>
        </w:tc>
        <w:tc>
          <w:tcPr>
            <w:tcW w:w="1134" w:type="dxa"/>
            <w:tcBorders>
              <w:top w:val="single" w:sz="18" w:space="0" w:color="000000"/>
            </w:tcBorders>
            <w:shd w:val="clear" w:color="auto" w:fill="auto"/>
            <w:vAlign w:val="center"/>
          </w:tcPr>
          <w:p w14:paraId="494B17C4" w14:textId="77777777" w:rsidR="00A5033F" w:rsidRPr="00252E76" w:rsidRDefault="00A5033F" w:rsidP="000E0F6F">
            <w:pPr>
              <w:jc w:val="center"/>
              <w:rPr>
                <w:rFonts w:ascii="Arial" w:hAnsi="Arial" w:cs="Arial"/>
              </w:rPr>
            </w:pPr>
          </w:p>
        </w:tc>
        <w:tc>
          <w:tcPr>
            <w:tcW w:w="2381" w:type="dxa"/>
            <w:tcBorders>
              <w:top w:val="single" w:sz="18" w:space="0" w:color="000000"/>
            </w:tcBorders>
            <w:shd w:val="clear" w:color="auto" w:fill="auto"/>
            <w:vAlign w:val="center"/>
          </w:tcPr>
          <w:p w14:paraId="60DBA07B" w14:textId="77777777" w:rsidR="00A5033F" w:rsidRPr="00252E76" w:rsidRDefault="00A5033F" w:rsidP="000E0F6F">
            <w:pPr>
              <w:rPr>
                <w:rFonts w:ascii="Arial" w:hAnsi="Arial" w:cs="Arial"/>
              </w:rPr>
            </w:pPr>
          </w:p>
        </w:tc>
      </w:tr>
      <w:tr w:rsidR="00A5033F" w:rsidRPr="00252E76" w14:paraId="15E0F8B4" w14:textId="77777777" w:rsidTr="000E0F6F">
        <w:trPr>
          <w:trHeight w:hRule="exact" w:val="851"/>
          <w:jc w:val="center"/>
        </w:trPr>
        <w:tc>
          <w:tcPr>
            <w:tcW w:w="3686" w:type="dxa"/>
            <w:gridSpan w:val="2"/>
            <w:tcBorders>
              <w:top w:val="single" w:sz="18" w:space="0" w:color="000000"/>
              <w:bottom w:val="single" w:sz="18" w:space="0" w:color="000000"/>
              <w:right w:val="single" w:sz="18" w:space="0" w:color="000000"/>
            </w:tcBorders>
            <w:shd w:val="clear" w:color="auto" w:fill="auto"/>
            <w:vAlign w:val="center"/>
          </w:tcPr>
          <w:p w14:paraId="6AB2AD6E"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I I разред</w:t>
            </w:r>
          </w:p>
        </w:tc>
        <w:tc>
          <w:tcPr>
            <w:tcW w:w="7484" w:type="dxa"/>
            <w:gridSpan w:val="4"/>
            <w:tcBorders>
              <w:top w:val="single" w:sz="18" w:space="0" w:color="000000"/>
              <w:left w:val="single" w:sz="18" w:space="0" w:color="000000"/>
              <w:bottom w:val="single" w:sz="18" w:space="0" w:color="000000"/>
            </w:tcBorders>
            <w:shd w:val="clear" w:color="auto" w:fill="auto"/>
            <w:vAlign w:val="center"/>
          </w:tcPr>
          <w:p w14:paraId="63B445A7"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Настава у блоку 2019/20</w:t>
            </w:r>
          </w:p>
        </w:tc>
      </w:tr>
      <w:tr w:rsidR="00A5033F" w:rsidRPr="00252E76" w14:paraId="4F6CCB0E" w14:textId="77777777" w:rsidTr="000E0F6F">
        <w:trPr>
          <w:trHeight w:val="20"/>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72B1CD7B" w14:textId="77777777" w:rsidR="00A5033F" w:rsidRPr="00252E76" w:rsidRDefault="00A5033F" w:rsidP="000E0F6F">
            <w:pPr>
              <w:jc w:val="center"/>
              <w:rPr>
                <w:rFonts w:ascii="Arial" w:hAnsi="Arial" w:cs="Arial"/>
              </w:rPr>
            </w:pPr>
            <w:r w:rsidRPr="00252E76">
              <w:rPr>
                <w:rFonts w:ascii="Arial" w:hAnsi="Arial" w:cs="Arial"/>
              </w:rPr>
              <w:t>одељење</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A24DB73" w14:textId="77777777" w:rsidR="00A5033F" w:rsidRPr="00252E76" w:rsidRDefault="00A5033F" w:rsidP="000E0F6F">
            <w:pPr>
              <w:jc w:val="center"/>
              <w:rPr>
                <w:rFonts w:ascii="Arial" w:hAnsi="Arial" w:cs="Arial"/>
              </w:rPr>
            </w:pPr>
            <w:r w:rsidRPr="00252E76">
              <w:rPr>
                <w:rFonts w:ascii="Arial" w:hAnsi="Arial" w:cs="Arial"/>
              </w:rPr>
              <w:t>предмет</w:t>
            </w:r>
          </w:p>
        </w:tc>
        <w:tc>
          <w:tcPr>
            <w:tcW w:w="283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30396AE" w14:textId="77777777" w:rsidR="00A5033F" w:rsidRPr="00252E76" w:rsidRDefault="00A5033F" w:rsidP="000E0F6F">
            <w:pPr>
              <w:jc w:val="center"/>
              <w:rPr>
                <w:rFonts w:ascii="Arial" w:hAnsi="Arial" w:cs="Arial"/>
              </w:rPr>
            </w:pPr>
            <w:r w:rsidRPr="00252E76">
              <w:rPr>
                <w:rFonts w:ascii="Arial" w:hAnsi="Arial" w:cs="Arial"/>
              </w:rPr>
              <w:t>наставник</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BB86B21" w14:textId="77777777" w:rsidR="00A5033F" w:rsidRPr="00252E76" w:rsidRDefault="00A5033F" w:rsidP="000E0F6F">
            <w:pPr>
              <w:jc w:val="center"/>
              <w:rPr>
                <w:rFonts w:ascii="Arial" w:hAnsi="Arial" w:cs="Arial"/>
              </w:rPr>
            </w:pPr>
            <w:r w:rsidRPr="00252E76">
              <w:rPr>
                <w:rFonts w:ascii="Arial" w:hAnsi="Arial" w:cs="Arial"/>
              </w:rPr>
              <w:t>број часова</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CF28345" w14:textId="77777777" w:rsidR="00A5033F" w:rsidRPr="00252E76" w:rsidRDefault="00A5033F" w:rsidP="000E0F6F">
            <w:pPr>
              <w:jc w:val="center"/>
              <w:rPr>
                <w:rFonts w:ascii="Arial" w:hAnsi="Arial" w:cs="Arial"/>
              </w:rPr>
            </w:pPr>
            <w:r w:rsidRPr="00252E76">
              <w:rPr>
                <w:rFonts w:ascii="Arial" w:hAnsi="Arial" w:cs="Arial"/>
              </w:rPr>
              <w:t>број радне недеље</w:t>
            </w:r>
          </w:p>
        </w:tc>
        <w:tc>
          <w:tcPr>
            <w:tcW w:w="2381" w:type="dxa"/>
            <w:tcBorders>
              <w:top w:val="single" w:sz="18" w:space="0" w:color="000000"/>
              <w:left w:val="single" w:sz="18" w:space="0" w:color="000000"/>
              <w:bottom w:val="single" w:sz="18" w:space="0" w:color="000000"/>
            </w:tcBorders>
            <w:shd w:val="clear" w:color="auto" w:fill="auto"/>
            <w:vAlign w:val="center"/>
          </w:tcPr>
          <w:p w14:paraId="4EA29CF9" w14:textId="77777777" w:rsidR="00A5033F" w:rsidRPr="00252E76" w:rsidRDefault="00A5033F" w:rsidP="000E0F6F">
            <w:pPr>
              <w:jc w:val="center"/>
              <w:rPr>
                <w:rFonts w:ascii="Arial" w:hAnsi="Arial" w:cs="Arial"/>
              </w:rPr>
            </w:pPr>
            <w:r w:rsidRPr="00252E76">
              <w:rPr>
                <w:rFonts w:ascii="Arial" w:hAnsi="Arial" w:cs="Arial"/>
              </w:rPr>
              <w:t>датум одржавања</w:t>
            </w:r>
          </w:p>
        </w:tc>
      </w:tr>
      <w:tr w:rsidR="00A5033F" w:rsidRPr="00252E76" w14:paraId="6D905144" w14:textId="77777777" w:rsidTr="000E0F6F">
        <w:trPr>
          <w:trHeight w:val="20"/>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1BB6C6AF" w14:textId="77777777" w:rsidR="00A5033F" w:rsidRPr="00252E76" w:rsidRDefault="00A5033F" w:rsidP="000E0F6F">
            <w:pPr>
              <w:jc w:val="center"/>
              <w:rPr>
                <w:rFonts w:ascii="Arial" w:hAnsi="Arial" w:cs="Arial"/>
                <w:sz w:val="56"/>
                <w:szCs w:val="56"/>
              </w:rPr>
            </w:pPr>
            <w:r w:rsidRPr="00252E76">
              <w:rPr>
                <w:rFonts w:ascii="Arial" w:hAnsi="Arial" w:cs="Arial"/>
                <w:sz w:val="56"/>
                <w:szCs w:val="56"/>
              </w:rPr>
              <w:t>АТ2</w:t>
            </w:r>
          </w:p>
        </w:tc>
        <w:tc>
          <w:tcPr>
            <w:tcW w:w="2268" w:type="dxa"/>
            <w:tcBorders>
              <w:top w:val="single" w:sz="18" w:space="0" w:color="000000"/>
              <w:left w:val="single" w:sz="18" w:space="0" w:color="000000"/>
              <w:bottom w:val="single" w:sz="4" w:space="0" w:color="000000"/>
            </w:tcBorders>
            <w:shd w:val="clear" w:color="auto" w:fill="auto"/>
            <w:vAlign w:val="center"/>
          </w:tcPr>
          <w:p w14:paraId="4DF0DEF2" w14:textId="77777777" w:rsidR="00A5033F" w:rsidRPr="00252E76" w:rsidRDefault="00A5033F" w:rsidP="000E0F6F">
            <w:pPr>
              <w:rPr>
                <w:rFonts w:ascii="Arial" w:hAnsi="Arial" w:cs="Arial"/>
              </w:rPr>
            </w:pPr>
            <w:r w:rsidRPr="00252E76">
              <w:rPr>
                <w:rFonts w:ascii="Arial" w:hAnsi="Arial" w:cs="Arial"/>
              </w:rPr>
              <w:t>Основе геодезије</w:t>
            </w:r>
          </w:p>
        </w:tc>
        <w:tc>
          <w:tcPr>
            <w:tcW w:w="2835" w:type="dxa"/>
            <w:tcBorders>
              <w:top w:val="single" w:sz="18" w:space="0" w:color="000000"/>
              <w:bottom w:val="single" w:sz="4" w:space="0" w:color="000000"/>
            </w:tcBorders>
            <w:shd w:val="clear" w:color="auto" w:fill="auto"/>
            <w:vAlign w:val="center"/>
          </w:tcPr>
          <w:p w14:paraId="2CA5CCAC" w14:textId="77777777" w:rsidR="00A5033F" w:rsidRPr="00252E76" w:rsidRDefault="00A5033F" w:rsidP="000E0F6F">
            <w:pPr>
              <w:jc w:val="center"/>
              <w:rPr>
                <w:rFonts w:ascii="Arial" w:hAnsi="Arial" w:cs="Arial"/>
              </w:rPr>
            </w:pPr>
          </w:p>
          <w:p w14:paraId="6FA9A565" w14:textId="77777777" w:rsidR="00A5033F" w:rsidRPr="00252E76" w:rsidRDefault="00A5033F" w:rsidP="000E0F6F">
            <w:pPr>
              <w:jc w:val="center"/>
              <w:rPr>
                <w:rFonts w:ascii="Arial" w:hAnsi="Arial" w:cs="Arial"/>
              </w:rPr>
            </w:pPr>
            <w:r w:rsidRPr="00252E76">
              <w:rPr>
                <w:rFonts w:ascii="Arial" w:hAnsi="Arial" w:cs="Arial"/>
              </w:rPr>
              <w:t>Славиша Милосављевић</w:t>
            </w:r>
          </w:p>
          <w:p w14:paraId="5A3AF566" w14:textId="77777777" w:rsidR="00A5033F" w:rsidRPr="00252E76" w:rsidRDefault="00A5033F" w:rsidP="000E0F6F">
            <w:pPr>
              <w:jc w:val="center"/>
              <w:rPr>
                <w:rFonts w:ascii="Arial" w:hAnsi="Arial" w:cs="Arial"/>
              </w:rPr>
            </w:pPr>
          </w:p>
          <w:p w14:paraId="4ACFE32D" w14:textId="27242A67" w:rsidR="00A5033F" w:rsidRPr="00252E76" w:rsidRDefault="00A5033F" w:rsidP="0009425A">
            <w:pPr>
              <w:jc w:val="center"/>
              <w:rPr>
                <w:rFonts w:ascii="Arial" w:hAnsi="Arial" w:cs="Arial"/>
              </w:rPr>
            </w:pPr>
            <w:r w:rsidRPr="00252E76">
              <w:rPr>
                <w:rFonts w:ascii="Arial" w:hAnsi="Arial" w:cs="Arial"/>
              </w:rPr>
              <w:t>Ана Несторовић</w:t>
            </w:r>
          </w:p>
        </w:tc>
        <w:tc>
          <w:tcPr>
            <w:tcW w:w="1134" w:type="dxa"/>
            <w:tcBorders>
              <w:top w:val="single" w:sz="18" w:space="0" w:color="000000"/>
              <w:bottom w:val="single" w:sz="4" w:space="0" w:color="000000"/>
            </w:tcBorders>
            <w:shd w:val="clear" w:color="auto" w:fill="auto"/>
            <w:vAlign w:val="center"/>
          </w:tcPr>
          <w:p w14:paraId="244B048D" w14:textId="77777777" w:rsidR="00A5033F" w:rsidRPr="00252E76" w:rsidRDefault="00A5033F" w:rsidP="000E0F6F">
            <w:pPr>
              <w:jc w:val="center"/>
              <w:rPr>
                <w:rFonts w:ascii="Arial" w:hAnsi="Arial" w:cs="Arial"/>
              </w:rPr>
            </w:pPr>
            <w:r w:rsidRPr="00252E76">
              <w:rPr>
                <w:rFonts w:ascii="Arial" w:hAnsi="Arial" w:cs="Arial"/>
              </w:rPr>
              <w:t>30</w:t>
            </w:r>
          </w:p>
          <w:p w14:paraId="6CFA4879" w14:textId="77777777" w:rsidR="00A5033F" w:rsidRPr="00252E76" w:rsidRDefault="00A5033F" w:rsidP="000E0F6F">
            <w:pPr>
              <w:jc w:val="center"/>
              <w:rPr>
                <w:rFonts w:ascii="Arial" w:hAnsi="Arial" w:cs="Arial"/>
              </w:rPr>
            </w:pPr>
          </w:p>
          <w:p w14:paraId="58BB2D16" w14:textId="77777777" w:rsidR="00A5033F" w:rsidRPr="00252E76" w:rsidRDefault="00A5033F" w:rsidP="000E0F6F">
            <w:pPr>
              <w:jc w:val="center"/>
              <w:rPr>
                <w:rFonts w:ascii="Arial" w:hAnsi="Arial" w:cs="Arial"/>
              </w:rPr>
            </w:pPr>
          </w:p>
          <w:p w14:paraId="1FBD8AD2"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18" w:space="0" w:color="000000"/>
              <w:bottom w:val="single" w:sz="4" w:space="0" w:color="000000"/>
            </w:tcBorders>
            <w:shd w:val="clear" w:color="auto" w:fill="auto"/>
            <w:vAlign w:val="center"/>
          </w:tcPr>
          <w:p w14:paraId="45836E5C" w14:textId="77777777" w:rsidR="00A5033F" w:rsidRPr="00252E76" w:rsidRDefault="00A5033F" w:rsidP="000E0F6F">
            <w:pPr>
              <w:jc w:val="center"/>
              <w:rPr>
                <w:rFonts w:ascii="Arial" w:hAnsi="Arial" w:cs="Arial"/>
              </w:rPr>
            </w:pPr>
            <w:r w:rsidRPr="00252E76">
              <w:rPr>
                <w:rFonts w:ascii="Arial" w:hAnsi="Arial" w:cs="Arial"/>
              </w:rPr>
              <w:t>9</w:t>
            </w:r>
          </w:p>
          <w:p w14:paraId="5E2D919E" w14:textId="77777777" w:rsidR="00A5033F" w:rsidRPr="00252E76" w:rsidRDefault="00A5033F" w:rsidP="000E0F6F">
            <w:pPr>
              <w:jc w:val="center"/>
              <w:rPr>
                <w:rFonts w:ascii="Arial" w:hAnsi="Arial" w:cs="Arial"/>
              </w:rPr>
            </w:pPr>
            <w:r w:rsidRPr="00252E76">
              <w:rPr>
                <w:rFonts w:ascii="Arial" w:hAnsi="Arial" w:cs="Arial"/>
              </w:rPr>
              <w:t>12</w:t>
            </w:r>
          </w:p>
          <w:p w14:paraId="15383E35" w14:textId="77777777" w:rsidR="00A5033F" w:rsidRPr="00252E76" w:rsidRDefault="00A5033F" w:rsidP="000E0F6F">
            <w:pPr>
              <w:jc w:val="center"/>
              <w:rPr>
                <w:rFonts w:ascii="Arial" w:hAnsi="Arial" w:cs="Arial"/>
              </w:rPr>
            </w:pPr>
            <w:r w:rsidRPr="00252E76">
              <w:rPr>
                <w:rFonts w:ascii="Arial" w:hAnsi="Arial" w:cs="Arial"/>
              </w:rPr>
              <w:t>24</w:t>
            </w:r>
          </w:p>
          <w:p w14:paraId="29B728A2" w14:textId="77777777" w:rsidR="00A5033F" w:rsidRPr="00252E76" w:rsidRDefault="00A5033F" w:rsidP="000E0F6F">
            <w:pPr>
              <w:jc w:val="center"/>
              <w:rPr>
                <w:rFonts w:ascii="Arial" w:hAnsi="Arial" w:cs="Arial"/>
              </w:rPr>
            </w:pPr>
            <w:r w:rsidRPr="00252E76">
              <w:rPr>
                <w:rFonts w:ascii="Arial" w:hAnsi="Arial" w:cs="Arial"/>
              </w:rPr>
              <w:t>36</w:t>
            </w:r>
          </w:p>
          <w:p w14:paraId="729E9D39" w14:textId="77777777" w:rsidR="00A5033F" w:rsidRPr="00252E76" w:rsidRDefault="00A5033F" w:rsidP="000E0F6F">
            <w:pPr>
              <w:jc w:val="center"/>
              <w:rPr>
                <w:rFonts w:ascii="Arial" w:hAnsi="Arial" w:cs="Arial"/>
              </w:rPr>
            </w:pPr>
            <w:r w:rsidRPr="00252E76">
              <w:rPr>
                <w:rFonts w:ascii="Arial" w:hAnsi="Arial" w:cs="Arial"/>
              </w:rPr>
              <w:t>38</w:t>
            </w:r>
          </w:p>
        </w:tc>
        <w:tc>
          <w:tcPr>
            <w:tcW w:w="2381" w:type="dxa"/>
            <w:tcBorders>
              <w:top w:val="single" w:sz="18" w:space="0" w:color="000000"/>
              <w:bottom w:val="single" w:sz="4" w:space="0" w:color="000000"/>
            </w:tcBorders>
            <w:shd w:val="clear" w:color="auto" w:fill="auto"/>
            <w:vAlign w:val="center"/>
          </w:tcPr>
          <w:p w14:paraId="4A0293C2" w14:textId="77777777" w:rsidR="00A5033F" w:rsidRPr="00252E76" w:rsidRDefault="00A5033F" w:rsidP="000E0F6F">
            <w:pPr>
              <w:rPr>
                <w:rFonts w:ascii="Arial" w:hAnsi="Arial" w:cs="Arial"/>
              </w:rPr>
            </w:pPr>
            <w:r w:rsidRPr="00252E76">
              <w:rPr>
                <w:rFonts w:ascii="Arial" w:hAnsi="Arial" w:cs="Arial"/>
              </w:rPr>
              <w:t>29.10.2019</w:t>
            </w:r>
          </w:p>
          <w:p w14:paraId="5FEB63A6" w14:textId="77777777" w:rsidR="00A5033F" w:rsidRPr="00252E76" w:rsidRDefault="00A5033F" w:rsidP="000E0F6F">
            <w:pPr>
              <w:rPr>
                <w:rFonts w:ascii="Arial" w:hAnsi="Arial" w:cs="Arial"/>
              </w:rPr>
            </w:pPr>
            <w:r w:rsidRPr="00252E76">
              <w:rPr>
                <w:rFonts w:ascii="Arial" w:hAnsi="Arial" w:cs="Arial"/>
              </w:rPr>
              <w:t>18.11.2019</w:t>
            </w:r>
          </w:p>
          <w:p w14:paraId="645ABFE7" w14:textId="77777777" w:rsidR="00A5033F" w:rsidRPr="00252E76" w:rsidRDefault="00A5033F" w:rsidP="000E0F6F">
            <w:pPr>
              <w:rPr>
                <w:rFonts w:ascii="Arial" w:hAnsi="Arial" w:cs="Arial"/>
              </w:rPr>
            </w:pPr>
            <w:r w:rsidRPr="00252E76">
              <w:rPr>
                <w:rFonts w:ascii="Arial" w:hAnsi="Arial" w:cs="Arial"/>
              </w:rPr>
              <w:t>26.02.2020</w:t>
            </w:r>
          </w:p>
          <w:p w14:paraId="0880F0A4" w14:textId="77777777" w:rsidR="00A5033F" w:rsidRPr="00252E76" w:rsidRDefault="00A5033F" w:rsidP="000E0F6F">
            <w:pPr>
              <w:rPr>
                <w:rFonts w:ascii="Arial" w:hAnsi="Arial" w:cs="Arial"/>
              </w:rPr>
            </w:pPr>
            <w:r w:rsidRPr="00252E76">
              <w:rPr>
                <w:rFonts w:ascii="Arial" w:hAnsi="Arial" w:cs="Arial"/>
              </w:rPr>
              <w:t>21.5.2020</w:t>
            </w:r>
          </w:p>
          <w:p w14:paraId="559C7062" w14:textId="77777777" w:rsidR="00A5033F" w:rsidRPr="00252E76" w:rsidRDefault="00A5033F" w:rsidP="000E0F6F">
            <w:pPr>
              <w:rPr>
                <w:rFonts w:ascii="Arial" w:hAnsi="Arial" w:cs="Arial"/>
              </w:rPr>
            </w:pPr>
            <w:r w:rsidRPr="00252E76">
              <w:rPr>
                <w:rFonts w:ascii="Arial" w:hAnsi="Arial" w:cs="Arial"/>
              </w:rPr>
              <w:t>05.6.2020</w:t>
            </w:r>
          </w:p>
        </w:tc>
      </w:tr>
      <w:tr w:rsidR="00A5033F" w:rsidRPr="00252E76" w14:paraId="31AAC20B" w14:textId="77777777" w:rsidTr="0009425A">
        <w:trPr>
          <w:trHeight w:val="727"/>
          <w:jc w:val="center"/>
        </w:trPr>
        <w:tc>
          <w:tcPr>
            <w:tcW w:w="1418" w:type="dxa"/>
            <w:vMerge/>
            <w:tcBorders>
              <w:top w:val="single" w:sz="18" w:space="0" w:color="000000"/>
              <w:bottom w:val="single" w:sz="18" w:space="0" w:color="000000"/>
              <w:right w:val="single" w:sz="18" w:space="0" w:color="000000"/>
            </w:tcBorders>
            <w:shd w:val="clear" w:color="auto" w:fill="auto"/>
          </w:tcPr>
          <w:p w14:paraId="548A8C99"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4" w:space="0" w:color="000000"/>
            </w:tcBorders>
            <w:shd w:val="clear" w:color="auto" w:fill="auto"/>
            <w:vAlign w:val="center"/>
          </w:tcPr>
          <w:p w14:paraId="62409CD3" w14:textId="77777777" w:rsidR="00A5033F" w:rsidRPr="00252E76" w:rsidRDefault="00A5033F" w:rsidP="000E0F6F">
            <w:pPr>
              <w:rPr>
                <w:rFonts w:ascii="Arial" w:hAnsi="Arial" w:cs="Arial"/>
              </w:rPr>
            </w:pPr>
            <w:r w:rsidRPr="00252E76">
              <w:rPr>
                <w:rFonts w:ascii="Arial" w:hAnsi="Arial" w:cs="Arial"/>
              </w:rPr>
              <w:t>Грађевинске конструкције</w:t>
            </w:r>
          </w:p>
        </w:tc>
        <w:tc>
          <w:tcPr>
            <w:tcW w:w="2835" w:type="dxa"/>
            <w:tcBorders>
              <w:top w:val="single" w:sz="4" w:space="0" w:color="000000"/>
              <w:bottom w:val="single" w:sz="4" w:space="0" w:color="000000"/>
            </w:tcBorders>
            <w:shd w:val="clear" w:color="auto" w:fill="auto"/>
            <w:vAlign w:val="center"/>
          </w:tcPr>
          <w:p w14:paraId="63CD4349" w14:textId="77777777" w:rsidR="00A5033F" w:rsidRPr="00252E76" w:rsidRDefault="00A5033F" w:rsidP="000E0F6F">
            <w:pPr>
              <w:jc w:val="center"/>
              <w:rPr>
                <w:rFonts w:ascii="Arial" w:hAnsi="Arial" w:cs="Arial"/>
              </w:rPr>
            </w:pPr>
          </w:p>
          <w:p w14:paraId="549B324B" w14:textId="77777777" w:rsidR="00A5033F" w:rsidRPr="00252E76" w:rsidRDefault="00A5033F" w:rsidP="000E0F6F">
            <w:pPr>
              <w:jc w:val="center"/>
              <w:rPr>
                <w:rFonts w:ascii="Arial" w:hAnsi="Arial" w:cs="Arial"/>
              </w:rPr>
            </w:pPr>
            <w:r w:rsidRPr="00252E76">
              <w:rPr>
                <w:rFonts w:ascii="Arial" w:hAnsi="Arial" w:cs="Arial"/>
              </w:rPr>
              <w:t>Наташа Шагрић</w:t>
            </w:r>
          </w:p>
          <w:p w14:paraId="60E53ADD" w14:textId="77777777" w:rsidR="00A5033F" w:rsidRPr="00252E76" w:rsidRDefault="00A5033F" w:rsidP="000E0F6F">
            <w:pPr>
              <w:jc w:val="center"/>
              <w:rPr>
                <w:rFonts w:ascii="Arial" w:hAnsi="Arial" w:cs="Arial"/>
              </w:rPr>
            </w:pPr>
          </w:p>
          <w:p w14:paraId="67779038" w14:textId="317B8C28" w:rsidR="00A5033F" w:rsidRPr="00252E76" w:rsidRDefault="00A5033F" w:rsidP="0009425A">
            <w:pPr>
              <w:jc w:val="center"/>
              <w:rPr>
                <w:rFonts w:ascii="Arial" w:hAnsi="Arial" w:cs="Arial"/>
              </w:rPr>
            </w:pPr>
            <w:r w:rsidRPr="00252E76">
              <w:rPr>
                <w:rFonts w:ascii="Arial" w:hAnsi="Arial" w:cs="Arial"/>
              </w:rPr>
              <w:t>Снежана Живановић</w:t>
            </w:r>
          </w:p>
        </w:tc>
        <w:tc>
          <w:tcPr>
            <w:tcW w:w="1134" w:type="dxa"/>
            <w:tcBorders>
              <w:top w:val="single" w:sz="4" w:space="0" w:color="000000"/>
              <w:bottom w:val="single" w:sz="4" w:space="0" w:color="000000"/>
            </w:tcBorders>
            <w:shd w:val="clear" w:color="auto" w:fill="auto"/>
            <w:vAlign w:val="center"/>
          </w:tcPr>
          <w:p w14:paraId="70E4B033" w14:textId="77777777" w:rsidR="00A5033F" w:rsidRPr="00252E76" w:rsidRDefault="00A5033F" w:rsidP="000E0F6F">
            <w:pPr>
              <w:jc w:val="center"/>
              <w:rPr>
                <w:rFonts w:ascii="Arial" w:hAnsi="Arial" w:cs="Arial"/>
              </w:rPr>
            </w:pPr>
            <w:r w:rsidRPr="00252E76">
              <w:rPr>
                <w:rFonts w:ascii="Arial" w:hAnsi="Arial" w:cs="Arial"/>
              </w:rPr>
              <w:t>30</w:t>
            </w:r>
          </w:p>
          <w:p w14:paraId="10487809" w14:textId="77777777" w:rsidR="00A5033F" w:rsidRPr="00252E76" w:rsidRDefault="00A5033F" w:rsidP="000E0F6F">
            <w:pPr>
              <w:jc w:val="center"/>
              <w:rPr>
                <w:rFonts w:ascii="Arial" w:hAnsi="Arial" w:cs="Arial"/>
              </w:rPr>
            </w:pPr>
          </w:p>
          <w:p w14:paraId="4731AD23"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57CBF693" w14:textId="77777777" w:rsidR="00A5033F" w:rsidRPr="00252E76" w:rsidRDefault="00A5033F" w:rsidP="000E0F6F">
            <w:pPr>
              <w:jc w:val="center"/>
              <w:rPr>
                <w:rFonts w:ascii="Arial" w:hAnsi="Arial" w:cs="Arial"/>
              </w:rPr>
            </w:pPr>
            <w:r w:rsidRPr="00252E76">
              <w:rPr>
                <w:rFonts w:ascii="Arial" w:hAnsi="Arial" w:cs="Arial"/>
              </w:rPr>
              <w:t>35</w:t>
            </w:r>
          </w:p>
        </w:tc>
        <w:tc>
          <w:tcPr>
            <w:tcW w:w="2381" w:type="dxa"/>
            <w:tcBorders>
              <w:top w:val="single" w:sz="4" w:space="0" w:color="000000"/>
              <w:bottom w:val="single" w:sz="4" w:space="0" w:color="000000"/>
            </w:tcBorders>
            <w:shd w:val="clear" w:color="auto" w:fill="auto"/>
            <w:vAlign w:val="center"/>
          </w:tcPr>
          <w:p w14:paraId="46BF3D98" w14:textId="77777777" w:rsidR="00A5033F" w:rsidRPr="00252E76" w:rsidRDefault="00A5033F" w:rsidP="000E0F6F">
            <w:pPr>
              <w:rPr>
                <w:rFonts w:ascii="Arial" w:hAnsi="Arial" w:cs="Arial"/>
              </w:rPr>
            </w:pPr>
            <w:r w:rsidRPr="00252E76">
              <w:rPr>
                <w:rFonts w:ascii="Arial" w:hAnsi="Arial" w:cs="Arial"/>
              </w:rPr>
              <w:t>11. - 15.5.2020</w:t>
            </w:r>
          </w:p>
        </w:tc>
      </w:tr>
      <w:tr w:rsidR="00A5033F" w:rsidRPr="00252E76" w14:paraId="0614432C" w14:textId="77777777" w:rsidTr="000E0F6F">
        <w:trPr>
          <w:trHeight w:val="20"/>
          <w:jc w:val="center"/>
        </w:trPr>
        <w:tc>
          <w:tcPr>
            <w:tcW w:w="1418" w:type="dxa"/>
            <w:vMerge/>
            <w:tcBorders>
              <w:top w:val="single" w:sz="18" w:space="0" w:color="000000"/>
              <w:bottom w:val="single" w:sz="18" w:space="0" w:color="000000"/>
              <w:right w:val="single" w:sz="18" w:space="0" w:color="000000"/>
            </w:tcBorders>
            <w:shd w:val="clear" w:color="auto" w:fill="auto"/>
          </w:tcPr>
          <w:p w14:paraId="7EE2E0F5"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18" w:space="0" w:color="000000"/>
            </w:tcBorders>
            <w:shd w:val="clear" w:color="auto" w:fill="auto"/>
            <w:vAlign w:val="center"/>
          </w:tcPr>
          <w:p w14:paraId="60DD0359" w14:textId="77777777" w:rsidR="00A5033F" w:rsidRPr="00252E76" w:rsidRDefault="00A5033F" w:rsidP="000E0F6F">
            <w:pPr>
              <w:rPr>
                <w:rFonts w:ascii="Arial" w:hAnsi="Arial" w:cs="Arial"/>
              </w:rPr>
            </w:pPr>
            <w:r w:rsidRPr="00252E76">
              <w:rPr>
                <w:rFonts w:ascii="Arial" w:hAnsi="Arial" w:cs="Arial"/>
              </w:rPr>
              <w:t>Нацртна геометрија и техничко цртање</w:t>
            </w:r>
          </w:p>
        </w:tc>
        <w:tc>
          <w:tcPr>
            <w:tcW w:w="2835" w:type="dxa"/>
            <w:tcBorders>
              <w:top w:val="single" w:sz="4" w:space="0" w:color="000000"/>
              <w:bottom w:val="single" w:sz="18" w:space="0" w:color="000000"/>
            </w:tcBorders>
            <w:shd w:val="clear" w:color="auto" w:fill="auto"/>
            <w:vAlign w:val="center"/>
          </w:tcPr>
          <w:p w14:paraId="19D6605A" w14:textId="77777777" w:rsidR="00A5033F" w:rsidRPr="00252E76" w:rsidRDefault="00A5033F" w:rsidP="000E0F6F">
            <w:pPr>
              <w:jc w:val="center"/>
              <w:rPr>
                <w:rFonts w:ascii="Arial" w:hAnsi="Arial" w:cs="Arial"/>
              </w:rPr>
            </w:pPr>
          </w:p>
          <w:p w14:paraId="503B0934" w14:textId="77777777" w:rsidR="00A5033F" w:rsidRPr="00252E76" w:rsidRDefault="00A5033F" w:rsidP="000E0F6F">
            <w:pPr>
              <w:jc w:val="center"/>
              <w:rPr>
                <w:rFonts w:ascii="Arial" w:hAnsi="Arial" w:cs="Arial"/>
              </w:rPr>
            </w:pPr>
            <w:r w:rsidRPr="00252E76">
              <w:rPr>
                <w:rFonts w:ascii="Arial" w:hAnsi="Arial" w:cs="Arial"/>
              </w:rPr>
              <w:t>Гордана Трајковић</w:t>
            </w:r>
          </w:p>
          <w:p w14:paraId="03DCE5B0" w14:textId="77777777" w:rsidR="00A5033F" w:rsidRPr="00252E76" w:rsidRDefault="00A5033F" w:rsidP="000E0F6F">
            <w:pPr>
              <w:jc w:val="center"/>
              <w:rPr>
                <w:rFonts w:ascii="Arial" w:hAnsi="Arial" w:cs="Arial"/>
              </w:rPr>
            </w:pPr>
          </w:p>
        </w:tc>
        <w:tc>
          <w:tcPr>
            <w:tcW w:w="1134" w:type="dxa"/>
            <w:tcBorders>
              <w:top w:val="single" w:sz="4" w:space="0" w:color="000000"/>
              <w:bottom w:val="single" w:sz="18" w:space="0" w:color="000000"/>
            </w:tcBorders>
            <w:shd w:val="clear" w:color="auto" w:fill="auto"/>
            <w:vAlign w:val="center"/>
          </w:tcPr>
          <w:p w14:paraId="4C644397" w14:textId="77777777" w:rsidR="00A5033F" w:rsidRPr="00252E76" w:rsidRDefault="00A5033F" w:rsidP="000E0F6F">
            <w:pPr>
              <w:jc w:val="center"/>
              <w:rPr>
                <w:rFonts w:ascii="Arial" w:hAnsi="Arial" w:cs="Arial"/>
              </w:rPr>
            </w:pPr>
            <w:r w:rsidRPr="00252E76">
              <w:rPr>
                <w:rFonts w:ascii="Arial" w:hAnsi="Arial" w:cs="Arial"/>
              </w:rPr>
              <w:t>30</w:t>
            </w:r>
          </w:p>
          <w:p w14:paraId="3D81C99A" w14:textId="77777777" w:rsidR="00A5033F" w:rsidRPr="00252E76" w:rsidRDefault="00A5033F" w:rsidP="000E0F6F">
            <w:pPr>
              <w:jc w:val="center"/>
              <w:rPr>
                <w:rFonts w:ascii="Arial" w:hAnsi="Arial" w:cs="Arial"/>
              </w:rPr>
            </w:pPr>
          </w:p>
          <w:p w14:paraId="371FF94E"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18" w:space="0" w:color="000000"/>
            </w:tcBorders>
            <w:shd w:val="clear" w:color="auto" w:fill="auto"/>
            <w:vAlign w:val="center"/>
          </w:tcPr>
          <w:p w14:paraId="60ABEF70" w14:textId="77777777" w:rsidR="00A5033F" w:rsidRPr="00252E76" w:rsidRDefault="00A5033F" w:rsidP="000E0F6F">
            <w:pPr>
              <w:jc w:val="center"/>
              <w:rPr>
                <w:rFonts w:ascii="Arial" w:hAnsi="Arial" w:cs="Arial"/>
              </w:rPr>
            </w:pPr>
            <w:r w:rsidRPr="00252E76">
              <w:rPr>
                <w:rFonts w:ascii="Arial" w:hAnsi="Arial" w:cs="Arial"/>
              </w:rPr>
              <w:t>3</w:t>
            </w:r>
          </w:p>
        </w:tc>
        <w:tc>
          <w:tcPr>
            <w:tcW w:w="2381" w:type="dxa"/>
            <w:tcBorders>
              <w:top w:val="single" w:sz="4" w:space="0" w:color="000000"/>
              <w:bottom w:val="single" w:sz="18" w:space="0" w:color="000000"/>
            </w:tcBorders>
            <w:shd w:val="clear" w:color="auto" w:fill="auto"/>
            <w:vAlign w:val="center"/>
          </w:tcPr>
          <w:p w14:paraId="3F0D8E2E" w14:textId="77777777" w:rsidR="00A5033F" w:rsidRPr="00252E76" w:rsidRDefault="00A5033F" w:rsidP="000E0F6F">
            <w:pPr>
              <w:rPr>
                <w:rFonts w:ascii="Arial" w:hAnsi="Arial" w:cs="Arial"/>
              </w:rPr>
            </w:pPr>
            <w:r w:rsidRPr="00252E76">
              <w:rPr>
                <w:rFonts w:ascii="Arial" w:hAnsi="Arial" w:cs="Arial"/>
              </w:rPr>
              <w:t>16. - 20.9.2019</w:t>
            </w:r>
          </w:p>
        </w:tc>
      </w:tr>
      <w:tr w:rsidR="00A5033F" w:rsidRPr="00252E76" w14:paraId="081FD165" w14:textId="77777777" w:rsidTr="0009425A">
        <w:trPr>
          <w:trHeight w:hRule="exact" w:val="1001"/>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526194E6" w14:textId="77777777" w:rsidR="00A5033F" w:rsidRPr="00252E76" w:rsidRDefault="00A5033F" w:rsidP="000E0F6F">
            <w:pPr>
              <w:jc w:val="center"/>
              <w:rPr>
                <w:rFonts w:ascii="Arial" w:hAnsi="Arial" w:cs="Arial"/>
              </w:rPr>
            </w:pPr>
            <w:r w:rsidRPr="00252E76">
              <w:rPr>
                <w:rFonts w:ascii="Arial" w:hAnsi="Arial" w:cs="Arial"/>
                <w:sz w:val="56"/>
                <w:szCs w:val="56"/>
              </w:rPr>
              <w:lastRenderedPageBreak/>
              <w:t>ГТ2</w:t>
            </w:r>
          </w:p>
        </w:tc>
        <w:tc>
          <w:tcPr>
            <w:tcW w:w="2268" w:type="dxa"/>
            <w:tcBorders>
              <w:top w:val="single" w:sz="18" w:space="0" w:color="000000"/>
              <w:left w:val="single" w:sz="18" w:space="0" w:color="000000"/>
              <w:bottom w:val="single" w:sz="4" w:space="0" w:color="000000"/>
            </w:tcBorders>
            <w:shd w:val="clear" w:color="auto" w:fill="auto"/>
            <w:vAlign w:val="center"/>
          </w:tcPr>
          <w:p w14:paraId="049A11F3" w14:textId="77777777" w:rsidR="00A5033F" w:rsidRPr="00252E76" w:rsidRDefault="00A5033F" w:rsidP="000E0F6F">
            <w:pPr>
              <w:rPr>
                <w:rFonts w:ascii="Arial" w:hAnsi="Arial" w:cs="Arial"/>
              </w:rPr>
            </w:pPr>
            <w:r w:rsidRPr="00252E76">
              <w:rPr>
                <w:rFonts w:ascii="Arial" w:hAnsi="Arial" w:cs="Arial"/>
              </w:rPr>
              <w:t>Саобраћајнице</w:t>
            </w:r>
          </w:p>
        </w:tc>
        <w:tc>
          <w:tcPr>
            <w:tcW w:w="2835" w:type="dxa"/>
            <w:tcBorders>
              <w:top w:val="single" w:sz="18" w:space="0" w:color="000000"/>
              <w:bottom w:val="single" w:sz="4" w:space="0" w:color="000000"/>
            </w:tcBorders>
            <w:shd w:val="clear" w:color="auto" w:fill="auto"/>
            <w:vAlign w:val="center"/>
          </w:tcPr>
          <w:p w14:paraId="25AF5B50" w14:textId="77777777" w:rsidR="00A5033F" w:rsidRPr="00252E76" w:rsidRDefault="00A5033F" w:rsidP="000E0F6F">
            <w:pPr>
              <w:jc w:val="center"/>
              <w:rPr>
                <w:rFonts w:ascii="Arial" w:hAnsi="Arial" w:cs="Arial"/>
              </w:rPr>
            </w:pPr>
            <w:r w:rsidRPr="00252E76">
              <w:rPr>
                <w:rFonts w:ascii="Arial" w:hAnsi="Arial" w:cs="Arial"/>
              </w:rPr>
              <w:t>Славиша Милосављевић</w:t>
            </w:r>
          </w:p>
          <w:p w14:paraId="534EE334" w14:textId="77777777" w:rsidR="00A5033F" w:rsidRPr="00252E76" w:rsidRDefault="00A5033F" w:rsidP="000E0F6F">
            <w:pPr>
              <w:jc w:val="center"/>
              <w:rPr>
                <w:rFonts w:ascii="Arial" w:hAnsi="Arial" w:cs="Arial"/>
              </w:rPr>
            </w:pPr>
          </w:p>
          <w:p w14:paraId="146F2540" w14:textId="77777777" w:rsidR="00A5033F" w:rsidRPr="00252E76" w:rsidRDefault="00A5033F" w:rsidP="000E0F6F">
            <w:pPr>
              <w:jc w:val="center"/>
              <w:rPr>
                <w:rFonts w:ascii="Arial" w:hAnsi="Arial" w:cs="Arial"/>
              </w:rPr>
            </w:pPr>
            <w:r w:rsidRPr="00252E76">
              <w:rPr>
                <w:rFonts w:ascii="Arial" w:hAnsi="Arial" w:cs="Arial"/>
              </w:rPr>
              <w:t>Наташа Шагрић</w:t>
            </w:r>
          </w:p>
          <w:p w14:paraId="06F4B62F" w14:textId="77777777" w:rsidR="00A5033F" w:rsidRPr="00252E76" w:rsidRDefault="00A5033F" w:rsidP="000E0F6F">
            <w:pPr>
              <w:jc w:val="center"/>
              <w:rPr>
                <w:rFonts w:ascii="Arial" w:hAnsi="Arial" w:cs="Arial"/>
              </w:rPr>
            </w:pPr>
          </w:p>
          <w:p w14:paraId="74FDE9CF" w14:textId="77777777" w:rsidR="00A5033F" w:rsidRPr="00252E76" w:rsidRDefault="00A5033F" w:rsidP="000E0F6F">
            <w:pPr>
              <w:jc w:val="center"/>
              <w:rPr>
                <w:rFonts w:ascii="Arial" w:hAnsi="Arial" w:cs="Arial"/>
              </w:rPr>
            </w:pPr>
          </w:p>
          <w:p w14:paraId="4BFFA801" w14:textId="77777777" w:rsidR="00A5033F" w:rsidRPr="00252E76" w:rsidRDefault="00A5033F" w:rsidP="000E0F6F">
            <w:pPr>
              <w:jc w:val="center"/>
              <w:rPr>
                <w:rFonts w:ascii="Arial" w:hAnsi="Arial" w:cs="Arial"/>
              </w:rPr>
            </w:pPr>
          </w:p>
        </w:tc>
        <w:tc>
          <w:tcPr>
            <w:tcW w:w="1134" w:type="dxa"/>
            <w:tcBorders>
              <w:top w:val="single" w:sz="18" w:space="0" w:color="000000"/>
              <w:bottom w:val="single" w:sz="4" w:space="0" w:color="000000"/>
            </w:tcBorders>
            <w:shd w:val="clear" w:color="auto" w:fill="auto"/>
            <w:vAlign w:val="center"/>
          </w:tcPr>
          <w:p w14:paraId="29DD074E" w14:textId="77777777" w:rsidR="00A5033F" w:rsidRPr="00252E76" w:rsidRDefault="00A5033F" w:rsidP="000E0F6F">
            <w:pPr>
              <w:jc w:val="center"/>
              <w:rPr>
                <w:rFonts w:ascii="Arial" w:hAnsi="Arial" w:cs="Arial"/>
              </w:rPr>
            </w:pPr>
            <w:r w:rsidRPr="00252E76">
              <w:rPr>
                <w:rFonts w:ascii="Arial" w:hAnsi="Arial" w:cs="Arial"/>
              </w:rPr>
              <w:t>30</w:t>
            </w:r>
          </w:p>
          <w:p w14:paraId="1F6E061E" w14:textId="77777777" w:rsidR="00A5033F" w:rsidRPr="00252E76" w:rsidRDefault="00A5033F" w:rsidP="000E0F6F">
            <w:pPr>
              <w:jc w:val="center"/>
              <w:rPr>
                <w:rFonts w:ascii="Arial" w:hAnsi="Arial" w:cs="Arial"/>
              </w:rPr>
            </w:pPr>
          </w:p>
          <w:p w14:paraId="5AED6B03" w14:textId="77777777" w:rsidR="00A5033F" w:rsidRPr="00252E76" w:rsidRDefault="00A5033F" w:rsidP="000E0F6F">
            <w:pPr>
              <w:jc w:val="center"/>
              <w:rPr>
                <w:rFonts w:ascii="Arial" w:hAnsi="Arial" w:cs="Arial"/>
              </w:rPr>
            </w:pPr>
          </w:p>
          <w:p w14:paraId="612F422E"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18" w:space="0" w:color="000000"/>
              <w:bottom w:val="single" w:sz="4" w:space="0" w:color="000000"/>
            </w:tcBorders>
            <w:shd w:val="clear" w:color="auto" w:fill="auto"/>
            <w:vAlign w:val="center"/>
          </w:tcPr>
          <w:p w14:paraId="6D0AD4B8" w14:textId="77777777" w:rsidR="00A5033F" w:rsidRPr="00252E76" w:rsidRDefault="00A5033F" w:rsidP="000E0F6F">
            <w:pPr>
              <w:jc w:val="center"/>
              <w:rPr>
                <w:rFonts w:ascii="Arial" w:hAnsi="Arial" w:cs="Arial"/>
              </w:rPr>
            </w:pPr>
            <w:r w:rsidRPr="00252E76">
              <w:rPr>
                <w:rFonts w:ascii="Arial" w:hAnsi="Arial" w:cs="Arial"/>
              </w:rPr>
              <w:t>9</w:t>
            </w:r>
          </w:p>
          <w:p w14:paraId="538F9A44" w14:textId="77777777" w:rsidR="00A5033F" w:rsidRPr="00252E76" w:rsidRDefault="00A5033F" w:rsidP="000E0F6F">
            <w:pPr>
              <w:jc w:val="center"/>
              <w:rPr>
                <w:rFonts w:ascii="Arial" w:hAnsi="Arial" w:cs="Arial"/>
              </w:rPr>
            </w:pPr>
            <w:r w:rsidRPr="00252E76">
              <w:rPr>
                <w:rFonts w:ascii="Arial" w:hAnsi="Arial" w:cs="Arial"/>
              </w:rPr>
              <w:t>12</w:t>
            </w:r>
          </w:p>
          <w:p w14:paraId="471E139F" w14:textId="77777777" w:rsidR="00A5033F" w:rsidRPr="00252E76" w:rsidRDefault="00A5033F" w:rsidP="000E0F6F">
            <w:pPr>
              <w:jc w:val="center"/>
              <w:rPr>
                <w:rFonts w:ascii="Arial" w:hAnsi="Arial" w:cs="Arial"/>
              </w:rPr>
            </w:pPr>
            <w:r w:rsidRPr="00252E76">
              <w:rPr>
                <w:rFonts w:ascii="Arial" w:hAnsi="Arial" w:cs="Arial"/>
              </w:rPr>
              <w:t>25</w:t>
            </w:r>
          </w:p>
          <w:p w14:paraId="67E38A55" w14:textId="77777777" w:rsidR="00A5033F" w:rsidRPr="00252E76" w:rsidRDefault="00A5033F" w:rsidP="000E0F6F">
            <w:pPr>
              <w:jc w:val="center"/>
              <w:rPr>
                <w:rFonts w:ascii="Arial" w:hAnsi="Arial" w:cs="Arial"/>
              </w:rPr>
            </w:pPr>
            <w:r w:rsidRPr="00252E76">
              <w:rPr>
                <w:rFonts w:ascii="Arial" w:hAnsi="Arial" w:cs="Arial"/>
              </w:rPr>
              <w:t>37</w:t>
            </w:r>
          </w:p>
        </w:tc>
        <w:tc>
          <w:tcPr>
            <w:tcW w:w="2381" w:type="dxa"/>
            <w:tcBorders>
              <w:top w:val="single" w:sz="18" w:space="0" w:color="000000"/>
              <w:bottom w:val="single" w:sz="4" w:space="0" w:color="000000"/>
            </w:tcBorders>
            <w:shd w:val="clear" w:color="auto" w:fill="auto"/>
            <w:vAlign w:val="center"/>
          </w:tcPr>
          <w:p w14:paraId="1F3EDB56" w14:textId="77777777" w:rsidR="00A5033F" w:rsidRPr="00252E76" w:rsidRDefault="00A5033F" w:rsidP="000E0F6F">
            <w:pPr>
              <w:rPr>
                <w:rFonts w:ascii="Arial" w:hAnsi="Arial" w:cs="Arial"/>
              </w:rPr>
            </w:pPr>
            <w:r w:rsidRPr="00252E76">
              <w:rPr>
                <w:rFonts w:ascii="Arial" w:hAnsi="Arial" w:cs="Arial"/>
              </w:rPr>
              <w:t>28.10.2019</w:t>
            </w:r>
          </w:p>
          <w:p w14:paraId="497140C4" w14:textId="77777777" w:rsidR="00A5033F" w:rsidRPr="00252E76" w:rsidRDefault="00A5033F" w:rsidP="000E0F6F">
            <w:pPr>
              <w:rPr>
                <w:rFonts w:ascii="Arial" w:hAnsi="Arial" w:cs="Arial"/>
              </w:rPr>
            </w:pPr>
            <w:r w:rsidRPr="00252E76">
              <w:rPr>
                <w:rFonts w:ascii="Arial" w:hAnsi="Arial" w:cs="Arial"/>
              </w:rPr>
              <w:t>19.11.2019</w:t>
            </w:r>
          </w:p>
          <w:p w14:paraId="18CE86D5" w14:textId="77777777" w:rsidR="00A5033F" w:rsidRPr="00252E76" w:rsidRDefault="00A5033F" w:rsidP="000E0F6F">
            <w:pPr>
              <w:rPr>
                <w:rFonts w:ascii="Arial" w:hAnsi="Arial" w:cs="Arial"/>
              </w:rPr>
            </w:pPr>
            <w:r w:rsidRPr="00252E76">
              <w:rPr>
                <w:rFonts w:ascii="Arial" w:hAnsi="Arial" w:cs="Arial"/>
              </w:rPr>
              <w:t>04.3.2020</w:t>
            </w:r>
          </w:p>
          <w:p w14:paraId="461754DF" w14:textId="77777777" w:rsidR="00A5033F" w:rsidRPr="00252E76" w:rsidRDefault="00A5033F" w:rsidP="000E0F6F">
            <w:pPr>
              <w:rPr>
                <w:rFonts w:ascii="Arial" w:hAnsi="Arial" w:cs="Arial"/>
              </w:rPr>
            </w:pPr>
            <w:r w:rsidRPr="00252E76">
              <w:rPr>
                <w:rFonts w:ascii="Arial" w:hAnsi="Arial" w:cs="Arial"/>
              </w:rPr>
              <w:t>28,29.5.2020</w:t>
            </w:r>
          </w:p>
        </w:tc>
      </w:tr>
      <w:tr w:rsidR="00A5033F" w:rsidRPr="00252E76" w14:paraId="142D548A" w14:textId="77777777" w:rsidTr="0009425A">
        <w:trPr>
          <w:trHeight w:val="646"/>
          <w:jc w:val="center"/>
        </w:trPr>
        <w:tc>
          <w:tcPr>
            <w:tcW w:w="1418" w:type="dxa"/>
            <w:vMerge/>
            <w:tcBorders>
              <w:top w:val="single" w:sz="18" w:space="0" w:color="000000"/>
              <w:bottom w:val="single" w:sz="18" w:space="0" w:color="000000"/>
              <w:right w:val="single" w:sz="18" w:space="0" w:color="000000"/>
            </w:tcBorders>
            <w:shd w:val="clear" w:color="auto" w:fill="auto"/>
            <w:vAlign w:val="center"/>
          </w:tcPr>
          <w:p w14:paraId="47B0D620" w14:textId="77777777" w:rsidR="00A5033F" w:rsidRPr="00252E76" w:rsidRDefault="00A5033F" w:rsidP="000E0F6F">
            <w:pPr>
              <w:jc w:val="center"/>
              <w:rPr>
                <w:rFonts w:ascii="Arial" w:hAnsi="Arial" w:cs="Arial"/>
                <w:sz w:val="56"/>
                <w:szCs w:val="56"/>
              </w:rPr>
            </w:pPr>
          </w:p>
        </w:tc>
        <w:tc>
          <w:tcPr>
            <w:tcW w:w="2268" w:type="dxa"/>
            <w:tcBorders>
              <w:top w:val="single" w:sz="4" w:space="0" w:color="000000"/>
              <w:left w:val="single" w:sz="18" w:space="0" w:color="000000"/>
              <w:bottom w:val="single" w:sz="4" w:space="0" w:color="000000"/>
            </w:tcBorders>
            <w:shd w:val="clear" w:color="auto" w:fill="auto"/>
            <w:vAlign w:val="center"/>
          </w:tcPr>
          <w:p w14:paraId="66135992" w14:textId="77777777" w:rsidR="00A5033F" w:rsidRPr="00252E76" w:rsidRDefault="00A5033F" w:rsidP="000E0F6F">
            <w:pPr>
              <w:rPr>
                <w:rFonts w:ascii="Arial" w:hAnsi="Arial" w:cs="Arial"/>
              </w:rPr>
            </w:pPr>
            <w:r w:rsidRPr="00252E76">
              <w:rPr>
                <w:rFonts w:ascii="Arial" w:hAnsi="Arial" w:cs="Arial"/>
              </w:rPr>
              <w:t>Испитивање материјала и конструкција</w:t>
            </w:r>
          </w:p>
        </w:tc>
        <w:tc>
          <w:tcPr>
            <w:tcW w:w="2835" w:type="dxa"/>
            <w:tcBorders>
              <w:top w:val="single" w:sz="4" w:space="0" w:color="000000"/>
              <w:bottom w:val="single" w:sz="4" w:space="0" w:color="000000"/>
            </w:tcBorders>
            <w:shd w:val="clear" w:color="auto" w:fill="auto"/>
            <w:vAlign w:val="center"/>
          </w:tcPr>
          <w:p w14:paraId="77F6E6BD" w14:textId="77777777" w:rsidR="00A5033F" w:rsidRPr="00252E76" w:rsidRDefault="00A5033F" w:rsidP="000E0F6F">
            <w:pPr>
              <w:jc w:val="center"/>
              <w:rPr>
                <w:rFonts w:ascii="Arial" w:hAnsi="Arial" w:cs="Arial"/>
              </w:rPr>
            </w:pPr>
            <w:r w:rsidRPr="00252E76">
              <w:rPr>
                <w:rFonts w:ascii="Arial" w:hAnsi="Arial" w:cs="Arial"/>
              </w:rPr>
              <w:t>Лела Голубовић</w:t>
            </w:r>
          </w:p>
          <w:p w14:paraId="55FECA28" w14:textId="77777777" w:rsidR="00A5033F" w:rsidRPr="00252E76" w:rsidRDefault="00A5033F" w:rsidP="000E0F6F">
            <w:pPr>
              <w:jc w:val="center"/>
              <w:rPr>
                <w:rFonts w:ascii="Arial" w:hAnsi="Arial" w:cs="Arial"/>
              </w:rPr>
            </w:pPr>
          </w:p>
          <w:p w14:paraId="1781EE86" w14:textId="3F6EC3CA" w:rsidR="00A5033F" w:rsidRPr="00252E76" w:rsidRDefault="00A5033F" w:rsidP="0009425A">
            <w:pPr>
              <w:jc w:val="center"/>
              <w:rPr>
                <w:rFonts w:ascii="Arial" w:hAnsi="Arial" w:cs="Arial"/>
              </w:rPr>
            </w:pPr>
            <w:r w:rsidRPr="00252E76">
              <w:rPr>
                <w:rFonts w:ascii="Arial" w:hAnsi="Arial" w:cs="Arial"/>
              </w:rPr>
              <w:t>Славиша Милосављевић</w:t>
            </w:r>
          </w:p>
        </w:tc>
        <w:tc>
          <w:tcPr>
            <w:tcW w:w="1134" w:type="dxa"/>
            <w:tcBorders>
              <w:top w:val="single" w:sz="4" w:space="0" w:color="000000"/>
              <w:bottom w:val="single" w:sz="4" w:space="0" w:color="000000"/>
            </w:tcBorders>
            <w:shd w:val="clear" w:color="auto" w:fill="auto"/>
            <w:vAlign w:val="center"/>
          </w:tcPr>
          <w:p w14:paraId="6EA85A7A" w14:textId="77777777" w:rsidR="00A5033F" w:rsidRPr="00252E76" w:rsidRDefault="00A5033F" w:rsidP="000E0F6F">
            <w:pPr>
              <w:jc w:val="center"/>
              <w:rPr>
                <w:rFonts w:ascii="Arial" w:hAnsi="Arial" w:cs="Arial"/>
              </w:rPr>
            </w:pPr>
            <w:r w:rsidRPr="00252E76">
              <w:rPr>
                <w:rFonts w:ascii="Arial" w:hAnsi="Arial" w:cs="Arial"/>
              </w:rPr>
              <w:t>30</w:t>
            </w:r>
          </w:p>
          <w:p w14:paraId="4BA3E551" w14:textId="77777777" w:rsidR="00A5033F" w:rsidRPr="00252E76" w:rsidRDefault="00A5033F" w:rsidP="000E0F6F">
            <w:pPr>
              <w:jc w:val="center"/>
              <w:rPr>
                <w:rFonts w:ascii="Arial" w:hAnsi="Arial" w:cs="Arial"/>
              </w:rPr>
            </w:pPr>
          </w:p>
          <w:p w14:paraId="69A13CF3" w14:textId="77777777" w:rsidR="00A5033F" w:rsidRPr="00252E76" w:rsidRDefault="00A5033F" w:rsidP="000E0F6F">
            <w:pPr>
              <w:jc w:val="center"/>
              <w:rPr>
                <w:rFonts w:ascii="Arial" w:hAnsi="Arial" w:cs="Arial"/>
              </w:rPr>
            </w:pPr>
          </w:p>
          <w:p w14:paraId="69AC1F06"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0B2F26D7" w14:textId="77777777" w:rsidR="00A5033F" w:rsidRPr="00252E76" w:rsidRDefault="00A5033F" w:rsidP="000E0F6F">
            <w:pPr>
              <w:jc w:val="center"/>
              <w:rPr>
                <w:rFonts w:ascii="Arial" w:hAnsi="Arial" w:cs="Arial"/>
              </w:rPr>
            </w:pPr>
            <w:r w:rsidRPr="00252E76">
              <w:rPr>
                <w:rFonts w:ascii="Arial" w:hAnsi="Arial" w:cs="Arial"/>
              </w:rPr>
              <w:t>34</w:t>
            </w:r>
          </w:p>
        </w:tc>
        <w:tc>
          <w:tcPr>
            <w:tcW w:w="2381" w:type="dxa"/>
            <w:tcBorders>
              <w:top w:val="single" w:sz="4" w:space="0" w:color="000000"/>
              <w:bottom w:val="single" w:sz="4" w:space="0" w:color="000000"/>
            </w:tcBorders>
            <w:shd w:val="clear" w:color="auto" w:fill="auto"/>
            <w:vAlign w:val="center"/>
          </w:tcPr>
          <w:p w14:paraId="2AF1AAAC" w14:textId="77777777" w:rsidR="00A5033F" w:rsidRPr="00252E76" w:rsidRDefault="00A5033F" w:rsidP="000E0F6F">
            <w:pPr>
              <w:rPr>
                <w:rFonts w:ascii="Arial" w:hAnsi="Arial" w:cs="Arial"/>
              </w:rPr>
            </w:pPr>
            <w:r w:rsidRPr="00252E76">
              <w:rPr>
                <w:rFonts w:ascii="Arial" w:hAnsi="Arial" w:cs="Arial"/>
              </w:rPr>
              <w:t>04. - 08.5.2020</w:t>
            </w:r>
          </w:p>
        </w:tc>
      </w:tr>
      <w:tr w:rsidR="00A5033F" w:rsidRPr="00252E76" w14:paraId="471875A2" w14:textId="77777777" w:rsidTr="0009425A">
        <w:trPr>
          <w:trHeight w:val="688"/>
          <w:jc w:val="center"/>
        </w:trPr>
        <w:tc>
          <w:tcPr>
            <w:tcW w:w="1418" w:type="dxa"/>
            <w:vMerge/>
            <w:tcBorders>
              <w:top w:val="single" w:sz="18" w:space="0" w:color="000000"/>
              <w:bottom w:val="single" w:sz="18" w:space="0" w:color="000000"/>
              <w:right w:val="single" w:sz="18" w:space="0" w:color="000000"/>
            </w:tcBorders>
            <w:shd w:val="clear" w:color="auto" w:fill="auto"/>
          </w:tcPr>
          <w:p w14:paraId="2A10F39F"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18" w:space="0" w:color="000000"/>
            </w:tcBorders>
            <w:shd w:val="clear" w:color="auto" w:fill="auto"/>
            <w:vAlign w:val="center"/>
          </w:tcPr>
          <w:p w14:paraId="675EEB28" w14:textId="77777777" w:rsidR="00A5033F" w:rsidRPr="00252E76" w:rsidRDefault="00A5033F" w:rsidP="000E0F6F">
            <w:pPr>
              <w:rPr>
                <w:rFonts w:ascii="Arial" w:hAnsi="Arial" w:cs="Arial"/>
              </w:rPr>
            </w:pPr>
            <w:r w:rsidRPr="00252E76">
              <w:rPr>
                <w:rFonts w:ascii="Arial" w:hAnsi="Arial" w:cs="Arial"/>
              </w:rPr>
              <w:t>Нацртна геометрија и техничко цртање</w:t>
            </w:r>
          </w:p>
        </w:tc>
        <w:tc>
          <w:tcPr>
            <w:tcW w:w="2835" w:type="dxa"/>
            <w:tcBorders>
              <w:top w:val="single" w:sz="4" w:space="0" w:color="000000"/>
              <w:bottom w:val="single" w:sz="18" w:space="0" w:color="000000"/>
            </w:tcBorders>
            <w:shd w:val="clear" w:color="auto" w:fill="auto"/>
            <w:vAlign w:val="center"/>
          </w:tcPr>
          <w:p w14:paraId="54362D90" w14:textId="77777777" w:rsidR="00A5033F" w:rsidRPr="00252E76" w:rsidRDefault="00A5033F" w:rsidP="000E0F6F">
            <w:pPr>
              <w:jc w:val="center"/>
              <w:rPr>
                <w:rFonts w:ascii="Arial" w:hAnsi="Arial" w:cs="Arial"/>
              </w:rPr>
            </w:pPr>
            <w:r w:rsidRPr="00252E76">
              <w:rPr>
                <w:rFonts w:ascii="Arial" w:hAnsi="Arial" w:cs="Arial"/>
              </w:rPr>
              <w:t>Весна Минић</w:t>
            </w:r>
          </w:p>
          <w:p w14:paraId="3D7ED90F" w14:textId="77777777" w:rsidR="00A5033F" w:rsidRPr="00252E76" w:rsidRDefault="00A5033F" w:rsidP="000E0F6F">
            <w:pPr>
              <w:jc w:val="center"/>
              <w:rPr>
                <w:rFonts w:ascii="Arial" w:hAnsi="Arial" w:cs="Arial"/>
              </w:rPr>
            </w:pPr>
          </w:p>
          <w:p w14:paraId="043C915E" w14:textId="175A0283" w:rsidR="00A5033F" w:rsidRPr="00252E76" w:rsidRDefault="00A5033F" w:rsidP="0009425A">
            <w:pPr>
              <w:jc w:val="center"/>
              <w:rPr>
                <w:rFonts w:ascii="Arial" w:hAnsi="Arial" w:cs="Arial"/>
              </w:rPr>
            </w:pPr>
            <w:r w:rsidRPr="00252E76">
              <w:rPr>
                <w:rFonts w:ascii="Arial" w:hAnsi="Arial" w:cs="Arial"/>
              </w:rPr>
              <w:t>Снежана Пауновић</w:t>
            </w:r>
          </w:p>
        </w:tc>
        <w:tc>
          <w:tcPr>
            <w:tcW w:w="1134" w:type="dxa"/>
            <w:tcBorders>
              <w:top w:val="single" w:sz="4" w:space="0" w:color="000000"/>
              <w:bottom w:val="single" w:sz="18" w:space="0" w:color="000000"/>
            </w:tcBorders>
            <w:shd w:val="clear" w:color="auto" w:fill="auto"/>
            <w:vAlign w:val="center"/>
          </w:tcPr>
          <w:p w14:paraId="22A177D3" w14:textId="77777777" w:rsidR="00A5033F" w:rsidRPr="00252E76" w:rsidRDefault="00A5033F" w:rsidP="000E0F6F">
            <w:pPr>
              <w:jc w:val="center"/>
              <w:rPr>
                <w:rFonts w:ascii="Arial" w:hAnsi="Arial" w:cs="Arial"/>
              </w:rPr>
            </w:pPr>
            <w:r w:rsidRPr="00252E76">
              <w:rPr>
                <w:rFonts w:ascii="Arial" w:hAnsi="Arial" w:cs="Arial"/>
              </w:rPr>
              <w:t>30</w:t>
            </w:r>
          </w:p>
          <w:p w14:paraId="277EA7BB" w14:textId="77777777" w:rsidR="00A5033F" w:rsidRPr="00252E76" w:rsidRDefault="00A5033F" w:rsidP="000E0F6F">
            <w:pPr>
              <w:jc w:val="center"/>
              <w:rPr>
                <w:rFonts w:ascii="Arial" w:hAnsi="Arial" w:cs="Arial"/>
              </w:rPr>
            </w:pPr>
          </w:p>
          <w:p w14:paraId="40F56EC0"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18" w:space="0" w:color="000000"/>
            </w:tcBorders>
            <w:shd w:val="clear" w:color="auto" w:fill="auto"/>
            <w:vAlign w:val="center"/>
          </w:tcPr>
          <w:p w14:paraId="22A68FF9" w14:textId="77777777" w:rsidR="00A5033F" w:rsidRPr="00252E76" w:rsidRDefault="00A5033F" w:rsidP="000E0F6F">
            <w:pPr>
              <w:jc w:val="center"/>
              <w:rPr>
                <w:rFonts w:ascii="Arial" w:hAnsi="Arial" w:cs="Arial"/>
              </w:rPr>
            </w:pPr>
            <w:r w:rsidRPr="00252E76">
              <w:rPr>
                <w:rFonts w:ascii="Arial" w:hAnsi="Arial" w:cs="Arial"/>
              </w:rPr>
              <w:t>3</w:t>
            </w:r>
          </w:p>
        </w:tc>
        <w:tc>
          <w:tcPr>
            <w:tcW w:w="2381" w:type="dxa"/>
            <w:tcBorders>
              <w:top w:val="single" w:sz="4" w:space="0" w:color="000000"/>
              <w:bottom w:val="single" w:sz="18" w:space="0" w:color="000000"/>
            </w:tcBorders>
            <w:shd w:val="clear" w:color="auto" w:fill="auto"/>
            <w:vAlign w:val="center"/>
          </w:tcPr>
          <w:p w14:paraId="6AEDFD39" w14:textId="77777777" w:rsidR="00A5033F" w:rsidRPr="00252E76" w:rsidRDefault="00A5033F" w:rsidP="000E0F6F">
            <w:pPr>
              <w:rPr>
                <w:rFonts w:ascii="Arial" w:hAnsi="Arial" w:cs="Arial"/>
              </w:rPr>
            </w:pPr>
            <w:r w:rsidRPr="00252E76">
              <w:rPr>
                <w:rFonts w:ascii="Arial" w:hAnsi="Arial" w:cs="Arial"/>
              </w:rPr>
              <w:t>16. - 20.9.2019</w:t>
            </w:r>
          </w:p>
        </w:tc>
      </w:tr>
      <w:tr w:rsidR="00A5033F" w:rsidRPr="00252E76" w14:paraId="5745021E" w14:textId="77777777" w:rsidTr="0009425A">
        <w:trPr>
          <w:trHeight w:val="1175"/>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1065A07F" w14:textId="77777777" w:rsidR="00A5033F" w:rsidRPr="00252E76" w:rsidRDefault="00A5033F" w:rsidP="000E0F6F">
            <w:pPr>
              <w:jc w:val="center"/>
              <w:rPr>
                <w:rFonts w:ascii="Arial" w:hAnsi="Arial" w:cs="Arial"/>
              </w:rPr>
            </w:pPr>
            <w:r w:rsidRPr="00252E76">
              <w:rPr>
                <w:rFonts w:ascii="Arial" w:hAnsi="Arial" w:cs="Arial"/>
                <w:sz w:val="56"/>
                <w:szCs w:val="56"/>
              </w:rPr>
              <w:t>ГД2</w:t>
            </w:r>
          </w:p>
        </w:tc>
        <w:tc>
          <w:tcPr>
            <w:tcW w:w="2268"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25CAD70B" w14:textId="77777777" w:rsidR="00A5033F" w:rsidRPr="00252E76" w:rsidRDefault="00A5033F" w:rsidP="000E0F6F">
            <w:pPr>
              <w:rPr>
                <w:rFonts w:ascii="Arial" w:hAnsi="Arial" w:cs="Arial"/>
              </w:rPr>
            </w:pPr>
            <w:r w:rsidRPr="00252E76">
              <w:rPr>
                <w:rFonts w:ascii="Arial" w:hAnsi="Arial" w:cs="Arial"/>
              </w:rPr>
              <w:t>Геодетска мерења и рачунања</w:t>
            </w:r>
          </w:p>
        </w:tc>
        <w:tc>
          <w:tcPr>
            <w:tcW w:w="2835"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6A99A8D0" w14:textId="77777777" w:rsidR="00A5033F" w:rsidRPr="00252E76" w:rsidRDefault="00A5033F" w:rsidP="000E0F6F">
            <w:pPr>
              <w:jc w:val="center"/>
              <w:rPr>
                <w:rFonts w:ascii="Arial" w:hAnsi="Arial" w:cs="Arial"/>
              </w:rPr>
            </w:pPr>
            <w:r w:rsidRPr="00252E76">
              <w:rPr>
                <w:rFonts w:ascii="Arial" w:hAnsi="Arial" w:cs="Arial"/>
              </w:rPr>
              <w:t>Драгана Ивановић</w:t>
            </w:r>
          </w:p>
          <w:p w14:paraId="23EE114D" w14:textId="77777777" w:rsidR="00A5033F" w:rsidRPr="00252E76" w:rsidRDefault="00A5033F" w:rsidP="000E0F6F">
            <w:pPr>
              <w:jc w:val="center"/>
              <w:rPr>
                <w:rFonts w:ascii="Arial" w:hAnsi="Arial" w:cs="Arial"/>
              </w:rPr>
            </w:pPr>
            <w:r w:rsidRPr="00252E76">
              <w:rPr>
                <w:rFonts w:ascii="Arial" w:hAnsi="Arial" w:cs="Arial"/>
              </w:rPr>
              <w:t>Перица Михајловић</w:t>
            </w:r>
          </w:p>
          <w:p w14:paraId="7F1A735D" w14:textId="77777777" w:rsidR="00A5033F" w:rsidRPr="00252E76" w:rsidRDefault="00A5033F" w:rsidP="000E0F6F">
            <w:pPr>
              <w:jc w:val="center"/>
              <w:rPr>
                <w:rFonts w:ascii="Arial" w:hAnsi="Arial" w:cs="Arial"/>
              </w:rPr>
            </w:pPr>
            <w:r w:rsidRPr="00252E76">
              <w:rPr>
                <w:rFonts w:ascii="Arial" w:hAnsi="Arial" w:cs="Arial"/>
              </w:rPr>
              <w:t>Славиша Цветковић</w:t>
            </w:r>
          </w:p>
          <w:p w14:paraId="34C8A00F" w14:textId="77777777" w:rsidR="00A5033F" w:rsidRPr="00252E76" w:rsidRDefault="00A5033F" w:rsidP="000E0F6F">
            <w:pPr>
              <w:jc w:val="center"/>
              <w:rPr>
                <w:rFonts w:ascii="Arial" w:hAnsi="Arial" w:cs="Arial"/>
              </w:rPr>
            </w:pPr>
            <w:r w:rsidRPr="00252E76">
              <w:rPr>
                <w:rFonts w:ascii="Arial" w:hAnsi="Arial" w:cs="Arial"/>
              </w:rPr>
              <w:t>Милош Ђорић</w:t>
            </w:r>
          </w:p>
          <w:p w14:paraId="58A40262" w14:textId="6486CC81" w:rsidR="00A5033F" w:rsidRPr="00252E76" w:rsidRDefault="00A5033F" w:rsidP="0009425A">
            <w:pPr>
              <w:jc w:val="center"/>
              <w:rPr>
                <w:rFonts w:ascii="Arial" w:hAnsi="Arial" w:cs="Arial"/>
              </w:rPr>
            </w:pPr>
            <w:r w:rsidRPr="00252E76">
              <w:rPr>
                <w:rFonts w:ascii="Arial" w:hAnsi="Arial" w:cs="Arial"/>
              </w:rPr>
              <w:t>Бранислав Поповић</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26FC5F8A" w14:textId="77777777" w:rsidR="00A5033F" w:rsidRPr="00252E76" w:rsidRDefault="00A5033F" w:rsidP="000E0F6F">
            <w:pPr>
              <w:jc w:val="center"/>
              <w:rPr>
                <w:rFonts w:ascii="Arial" w:hAnsi="Arial" w:cs="Arial"/>
              </w:rPr>
            </w:pPr>
            <w:r w:rsidRPr="00252E76">
              <w:rPr>
                <w:rFonts w:ascii="Arial" w:hAnsi="Arial" w:cs="Arial"/>
              </w:rPr>
              <w:t>30</w:t>
            </w:r>
          </w:p>
          <w:p w14:paraId="3AEA073A" w14:textId="77777777" w:rsidR="00A5033F" w:rsidRPr="00252E76" w:rsidRDefault="00A5033F" w:rsidP="000E0F6F">
            <w:pPr>
              <w:jc w:val="center"/>
              <w:rPr>
                <w:rFonts w:ascii="Arial" w:hAnsi="Arial" w:cs="Arial"/>
              </w:rPr>
            </w:pPr>
            <w:r w:rsidRPr="00252E76">
              <w:rPr>
                <w:rFonts w:ascii="Arial" w:hAnsi="Arial" w:cs="Arial"/>
              </w:rPr>
              <w:t>30</w:t>
            </w:r>
          </w:p>
          <w:p w14:paraId="3F240A98" w14:textId="77777777" w:rsidR="00A5033F" w:rsidRPr="00252E76" w:rsidRDefault="00A5033F" w:rsidP="000E0F6F">
            <w:pPr>
              <w:jc w:val="center"/>
              <w:rPr>
                <w:rFonts w:ascii="Arial" w:hAnsi="Arial" w:cs="Arial"/>
              </w:rPr>
            </w:pPr>
            <w:r w:rsidRPr="00252E76">
              <w:rPr>
                <w:rFonts w:ascii="Arial" w:hAnsi="Arial" w:cs="Arial"/>
              </w:rPr>
              <w:t>30</w:t>
            </w:r>
          </w:p>
          <w:p w14:paraId="64B750D8" w14:textId="77777777" w:rsidR="00A5033F" w:rsidRPr="00252E76" w:rsidRDefault="00A5033F" w:rsidP="000E0F6F">
            <w:pPr>
              <w:jc w:val="center"/>
              <w:rPr>
                <w:rFonts w:ascii="Arial" w:hAnsi="Arial" w:cs="Arial"/>
              </w:rPr>
            </w:pPr>
            <w:r w:rsidRPr="00252E76">
              <w:rPr>
                <w:rFonts w:ascii="Arial" w:hAnsi="Arial" w:cs="Arial"/>
              </w:rPr>
              <w:t>30</w:t>
            </w:r>
          </w:p>
          <w:p w14:paraId="67A55053"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4C076288" w14:textId="77777777" w:rsidR="00A5033F" w:rsidRPr="00252E76" w:rsidRDefault="00A5033F" w:rsidP="000E0F6F">
            <w:pPr>
              <w:jc w:val="center"/>
              <w:rPr>
                <w:rFonts w:ascii="Arial" w:hAnsi="Arial" w:cs="Arial"/>
              </w:rPr>
            </w:pPr>
            <w:r w:rsidRPr="00252E76">
              <w:rPr>
                <w:rFonts w:ascii="Arial" w:hAnsi="Arial" w:cs="Arial"/>
              </w:rPr>
              <w:t>8</w:t>
            </w:r>
          </w:p>
          <w:p w14:paraId="525BE834" w14:textId="77777777" w:rsidR="00A5033F" w:rsidRPr="00252E76" w:rsidRDefault="00A5033F" w:rsidP="000E0F6F">
            <w:pPr>
              <w:jc w:val="center"/>
              <w:rPr>
                <w:rFonts w:ascii="Arial" w:hAnsi="Arial" w:cs="Arial"/>
              </w:rPr>
            </w:pPr>
          </w:p>
          <w:p w14:paraId="2AE7E2D7" w14:textId="77777777" w:rsidR="00A5033F" w:rsidRPr="00252E76" w:rsidRDefault="00A5033F" w:rsidP="000E0F6F">
            <w:pPr>
              <w:jc w:val="center"/>
              <w:rPr>
                <w:rFonts w:ascii="Arial" w:hAnsi="Arial" w:cs="Arial"/>
              </w:rPr>
            </w:pPr>
          </w:p>
          <w:p w14:paraId="1CF624AE" w14:textId="77777777" w:rsidR="00A5033F" w:rsidRPr="00252E76" w:rsidRDefault="00A5033F" w:rsidP="000E0F6F">
            <w:pPr>
              <w:jc w:val="center"/>
              <w:rPr>
                <w:rFonts w:ascii="Arial" w:hAnsi="Arial" w:cs="Arial"/>
              </w:rPr>
            </w:pPr>
            <w:r w:rsidRPr="00252E76">
              <w:rPr>
                <w:rFonts w:ascii="Arial" w:hAnsi="Arial" w:cs="Arial"/>
              </w:rPr>
              <w:t>35</w:t>
            </w:r>
          </w:p>
        </w:tc>
        <w:tc>
          <w:tcPr>
            <w:tcW w:w="2381" w:type="dxa"/>
            <w:tcBorders>
              <w:top w:val="single" w:sz="18" w:space="0" w:color="000000"/>
              <w:left w:val="single" w:sz="4" w:space="0" w:color="000000"/>
              <w:bottom w:val="single" w:sz="18" w:space="0" w:color="000000"/>
            </w:tcBorders>
            <w:shd w:val="clear" w:color="auto" w:fill="auto"/>
            <w:vAlign w:val="center"/>
          </w:tcPr>
          <w:p w14:paraId="29E9E122" w14:textId="77777777" w:rsidR="00A5033F" w:rsidRPr="00252E76" w:rsidRDefault="00A5033F" w:rsidP="000E0F6F">
            <w:pPr>
              <w:rPr>
                <w:rFonts w:ascii="Arial" w:hAnsi="Arial" w:cs="Arial"/>
              </w:rPr>
            </w:pPr>
            <w:r w:rsidRPr="00252E76">
              <w:rPr>
                <w:rFonts w:ascii="Arial" w:hAnsi="Arial" w:cs="Arial"/>
              </w:rPr>
              <w:t>21. - 25.10.2019</w:t>
            </w:r>
          </w:p>
          <w:p w14:paraId="0C6E987E" w14:textId="77777777" w:rsidR="00A5033F" w:rsidRPr="00252E76" w:rsidRDefault="00A5033F" w:rsidP="000E0F6F">
            <w:pPr>
              <w:rPr>
                <w:rFonts w:ascii="Arial" w:hAnsi="Arial" w:cs="Arial"/>
              </w:rPr>
            </w:pPr>
          </w:p>
          <w:p w14:paraId="09DCC3A9" w14:textId="77777777" w:rsidR="00A5033F" w:rsidRPr="00252E76" w:rsidRDefault="00A5033F" w:rsidP="000E0F6F">
            <w:pPr>
              <w:rPr>
                <w:rFonts w:ascii="Arial" w:hAnsi="Arial" w:cs="Arial"/>
              </w:rPr>
            </w:pPr>
          </w:p>
          <w:p w14:paraId="754AF279" w14:textId="77777777" w:rsidR="00A5033F" w:rsidRPr="00252E76" w:rsidRDefault="00A5033F" w:rsidP="000E0F6F">
            <w:pPr>
              <w:rPr>
                <w:rFonts w:ascii="Arial" w:hAnsi="Arial" w:cs="Arial"/>
              </w:rPr>
            </w:pPr>
            <w:r w:rsidRPr="00252E76">
              <w:rPr>
                <w:rFonts w:ascii="Arial" w:hAnsi="Arial" w:cs="Arial"/>
              </w:rPr>
              <w:t>11. - 15.5.2020</w:t>
            </w:r>
          </w:p>
        </w:tc>
      </w:tr>
      <w:tr w:rsidR="00A5033F" w:rsidRPr="00252E76" w14:paraId="2B46BDB2" w14:textId="77777777" w:rsidTr="0009425A">
        <w:trPr>
          <w:trHeight w:val="433"/>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0D6F23F9"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ГЛР2</w:t>
            </w:r>
          </w:p>
        </w:tc>
        <w:tc>
          <w:tcPr>
            <w:tcW w:w="2268" w:type="dxa"/>
            <w:tcBorders>
              <w:top w:val="single" w:sz="18" w:space="0" w:color="000000"/>
              <w:left w:val="single" w:sz="18" w:space="0" w:color="000000"/>
            </w:tcBorders>
            <w:shd w:val="clear" w:color="auto" w:fill="auto"/>
            <w:vAlign w:val="center"/>
          </w:tcPr>
          <w:p w14:paraId="7BC3D095" w14:textId="77777777" w:rsidR="00A5033F" w:rsidRPr="00252E76" w:rsidRDefault="00A5033F" w:rsidP="000E0F6F">
            <w:pPr>
              <w:rPr>
                <w:rFonts w:ascii="Arial" w:hAnsi="Arial" w:cs="Arial"/>
              </w:rPr>
            </w:pPr>
            <w:r w:rsidRPr="00252E76">
              <w:rPr>
                <w:rFonts w:ascii="Arial" w:hAnsi="Arial" w:cs="Arial"/>
              </w:rPr>
              <w:t xml:space="preserve">Асфалтне мешавине </w:t>
            </w:r>
          </w:p>
        </w:tc>
        <w:tc>
          <w:tcPr>
            <w:tcW w:w="2835" w:type="dxa"/>
            <w:tcBorders>
              <w:top w:val="single" w:sz="18" w:space="0" w:color="000000"/>
            </w:tcBorders>
            <w:shd w:val="clear" w:color="auto" w:fill="auto"/>
            <w:vAlign w:val="center"/>
          </w:tcPr>
          <w:p w14:paraId="2225EF1F" w14:textId="77777777" w:rsidR="00A5033F" w:rsidRPr="00252E76" w:rsidRDefault="00A5033F" w:rsidP="000E0F6F">
            <w:pPr>
              <w:jc w:val="center"/>
              <w:rPr>
                <w:rFonts w:ascii="Arial" w:hAnsi="Arial" w:cs="Arial"/>
              </w:rPr>
            </w:pPr>
            <w:r w:rsidRPr="00252E76">
              <w:rPr>
                <w:rFonts w:ascii="Arial" w:hAnsi="Arial" w:cs="Arial"/>
              </w:rPr>
              <w:t>Љиљана Младеновић</w:t>
            </w:r>
          </w:p>
        </w:tc>
        <w:tc>
          <w:tcPr>
            <w:tcW w:w="1134" w:type="dxa"/>
            <w:tcBorders>
              <w:top w:val="single" w:sz="18" w:space="0" w:color="000000"/>
            </w:tcBorders>
            <w:shd w:val="clear" w:color="auto" w:fill="auto"/>
            <w:vAlign w:val="center"/>
          </w:tcPr>
          <w:p w14:paraId="24535001"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18" w:space="0" w:color="000000"/>
            </w:tcBorders>
            <w:shd w:val="clear" w:color="auto" w:fill="auto"/>
            <w:vAlign w:val="center"/>
          </w:tcPr>
          <w:p w14:paraId="2B3104BD" w14:textId="77777777" w:rsidR="00A5033F" w:rsidRPr="00252E76" w:rsidRDefault="00A5033F" w:rsidP="000E0F6F">
            <w:pPr>
              <w:jc w:val="center"/>
              <w:rPr>
                <w:rFonts w:ascii="Arial" w:hAnsi="Arial" w:cs="Arial"/>
                <w:lang w:val="sr-Cyrl-RS"/>
              </w:rPr>
            </w:pPr>
            <w:r w:rsidRPr="00252E76">
              <w:rPr>
                <w:rFonts w:ascii="Arial" w:hAnsi="Arial" w:cs="Arial"/>
              </w:rPr>
              <w:t>3</w:t>
            </w:r>
            <w:r w:rsidRPr="00252E76">
              <w:rPr>
                <w:rFonts w:ascii="Arial" w:hAnsi="Arial" w:cs="Arial"/>
                <w:lang w:val="sr-Cyrl-RS"/>
              </w:rPr>
              <w:t>7</w:t>
            </w:r>
          </w:p>
        </w:tc>
        <w:tc>
          <w:tcPr>
            <w:tcW w:w="2381" w:type="dxa"/>
            <w:tcBorders>
              <w:top w:val="single" w:sz="18" w:space="0" w:color="000000"/>
            </w:tcBorders>
            <w:shd w:val="clear" w:color="auto" w:fill="auto"/>
            <w:vAlign w:val="center"/>
          </w:tcPr>
          <w:p w14:paraId="550B3D97" w14:textId="533AE2F4" w:rsidR="00A5033F" w:rsidRPr="00252E76" w:rsidRDefault="00A5033F" w:rsidP="000E0F6F">
            <w:pPr>
              <w:rPr>
                <w:rFonts w:ascii="Arial" w:hAnsi="Arial" w:cs="Arial"/>
              </w:rPr>
            </w:pPr>
            <w:r w:rsidRPr="00252E76">
              <w:rPr>
                <w:rFonts w:ascii="Arial" w:hAnsi="Arial" w:cs="Arial"/>
                <w:lang w:val="sr-Cyrl-RS"/>
              </w:rPr>
              <w:t>25</w:t>
            </w:r>
            <w:r w:rsidRPr="00252E76">
              <w:rPr>
                <w:rFonts w:ascii="Arial" w:hAnsi="Arial" w:cs="Arial"/>
              </w:rPr>
              <w:t>.-</w:t>
            </w:r>
            <w:r w:rsidRPr="00252E76">
              <w:rPr>
                <w:rFonts w:ascii="Arial" w:hAnsi="Arial" w:cs="Arial"/>
                <w:lang w:val="sr-Cyrl-RS"/>
              </w:rPr>
              <w:t>29</w:t>
            </w:r>
            <w:r w:rsidRPr="00252E76">
              <w:rPr>
                <w:rFonts w:ascii="Arial" w:hAnsi="Arial" w:cs="Arial"/>
              </w:rPr>
              <w:t>.</w:t>
            </w:r>
            <w:r w:rsidRPr="00252E76">
              <w:rPr>
                <w:rFonts w:ascii="Arial" w:hAnsi="Arial" w:cs="Arial"/>
                <w:lang w:val="sr-Cyrl-RS"/>
              </w:rPr>
              <w:t>5</w:t>
            </w:r>
            <w:r w:rsidRPr="00252E76">
              <w:rPr>
                <w:rFonts w:ascii="Arial" w:hAnsi="Arial" w:cs="Arial"/>
              </w:rPr>
              <w:t>.2020</w:t>
            </w:r>
          </w:p>
        </w:tc>
      </w:tr>
      <w:tr w:rsidR="00A5033F" w:rsidRPr="00252E76" w14:paraId="4C7EED53" w14:textId="77777777" w:rsidTr="000E0F6F">
        <w:trPr>
          <w:trHeight w:val="20"/>
          <w:jc w:val="center"/>
        </w:trPr>
        <w:tc>
          <w:tcPr>
            <w:tcW w:w="1418" w:type="dxa"/>
            <w:vMerge/>
            <w:tcBorders>
              <w:top w:val="single" w:sz="18" w:space="0" w:color="000000"/>
              <w:bottom w:val="single" w:sz="18" w:space="0" w:color="000000"/>
              <w:right w:val="single" w:sz="18" w:space="0" w:color="000000"/>
            </w:tcBorders>
            <w:shd w:val="clear" w:color="auto" w:fill="auto"/>
            <w:vAlign w:val="center"/>
          </w:tcPr>
          <w:p w14:paraId="53E82875" w14:textId="77777777" w:rsidR="00A5033F" w:rsidRPr="00252E76" w:rsidRDefault="00A5033F" w:rsidP="000E0F6F">
            <w:pPr>
              <w:jc w:val="center"/>
              <w:rPr>
                <w:rFonts w:ascii="Arial" w:hAnsi="Arial" w:cs="Arial"/>
                <w:sz w:val="52"/>
                <w:szCs w:val="52"/>
              </w:rPr>
            </w:pPr>
          </w:p>
        </w:tc>
        <w:tc>
          <w:tcPr>
            <w:tcW w:w="2268" w:type="dxa"/>
            <w:tcBorders>
              <w:left w:val="single" w:sz="18" w:space="0" w:color="000000"/>
            </w:tcBorders>
            <w:shd w:val="clear" w:color="auto" w:fill="auto"/>
            <w:vAlign w:val="center"/>
          </w:tcPr>
          <w:p w14:paraId="0C6505B2" w14:textId="77777777" w:rsidR="00A5033F" w:rsidRPr="00252E76" w:rsidRDefault="00A5033F" w:rsidP="000E0F6F">
            <w:pPr>
              <w:rPr>
                <w:rFonts w:ascii="Arial" w:hAnsi="Arial" w:cs="Arial"/>
              </w:rPr>
            </w:pPr>
            <w:r w:rsidRPr="00252E76">
              <w:rPr>
                <w:rFonts w:ascii="Arial" w:hAnsi="Arial" w:cs="Arial"/>
              </w:rPr>
              <w:t>Испитивање бетона</w:t>
            </w:r>
          </w:p>
        </w:tc>
        <w:tc>
          <w:tcPr>
            <w:tcW w:w="2835" w:type="dxa"/>
            <w:shd w:val="clear" w:color="auto" w:fill="auto"/>
            <w:vAlign w:val="center"/>
          </w:tcPr>
          <w:p w14:paraId="1A983470" w14:textId="77777777" w:rsidR="00A5033F" w:rsidRPr="00252E76" w:rsidRDefault="00A5033F" w:rsidP="000E0F6F">
            <w:pPr>
              <w:jc w:val="center"/>
              <w:rPr>
                <w:rFonts w:ascii="Arial" w:hAnsi="Arial" w:cs="Arial"/>
              </w:rPr>
            </w:pPr>
            <w:r w:rsidRPr="00252E76">
              <w:rPr>
                <w:rFonts w:ascii="Arial" w:hAnsi="Arial" w:cs="Arial"/>
              </w:rPr>
              <w:t>Наташа Шагрић</w:t>
            </w:r>
          </w:p>
        </w:tc>
        <w:tc>
          <w:tcPr>
            <w:tcW w:w="1134" w:type="dxa"/>
            <w:shd w:val="clear" w:color="auto" w:fill="auto"/>
            <w:vAlign w:val="center"/>
          </w:tcPr>
          <w:p w14:paraId="5C207E0F"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shd w:val="clear" w:color="auto" w:fill="auto"/>
            <w:vAlign w:val="center"/>
          </w:tcPr>
          <w:p w14:paraId="6590E954" w14:textId="77777777" w:rsidR="00A5033F" w:rsidRPr="00252E76" w:rsidRDefault="00A5033F" w:rsidP="000E0F6F">
            <w:pPr>
              <w:jc w:val="center"/>
              <w:rPr>
                <w:rFonts w:ascii="Arial" w:hAnsi="Arial" w:cs="Arial"/>
                <w:lang w:val="sr-Cyrl-RS"/>
              </w:rPr>
            </w:pPr>
            <w:r w:rsidRPr="00252E76">
              <w:rPr>
                <w:rFonts w:ascii="Arial" w:hAnsi="Arial" w:cs="Arial"/>
                <w:lang w:val="sr-Cyrl-RS"/>
              </w:rPr>
              <w:t>8</w:t>
            </w:r>
          </w:p>
        </w:tc>
        <w:tc>
          <w:tcPr>
            <w:tcW w:w="2381" w:type="dxa"/>
            <w:shd w:val="clear" w:color="auto" w:fill="auto"/>
            <w:vAlign w:val="center"/>
          </w:tcPr>
          <w:p w14:paraId="03541A3B" w14:textId="77777777" w:rsidR="00A5033F" w:rsidRPr="00252E76" w:rsidRDefault="00A5033F" w:rsidP="000E0F6F">
            <w:pPr>
              <w:rPr>
                <w:rFonts w:ascii="Arial" w:hAnsi="Arial" w:cs="Arial"/>
                <w:lang w:val="sr-Cyrl-RS"/>
              </w:rPr>
            </w:pPr>
            <w:r w:rsidRPr="00252E76">
              <w:rPr>
                <w:rFonts w:ascii="Arial" w:hAnsi="Arial" w:cs="Arial"/>
                <w:lang w:val="sr-Cyrl-RS"/>
              </w:rPr>
              <w:t>21</w:t>
            </w:r>
            <w:r w:rsidRPr="00252E76">
              <w:rPr>
                <w:rFonts w:ascii="Arial" w:hAnsi="Arial" w:cs="Arial"/>
              </w:rPr>
              <w:t>. -</w:t>
            </w:r>
            <w:r w:rsidRPr="00252E76">
              <w:rPr>
                <w:rFonts w:ascii="Arial" w:hAnsi="Arial" w:cs="Arial"/>
                <w:lang w:val="sr-Cyrl-RS"/>
              </w:rPr>
              <w:t>25</w:t>
            </w:r>
            <w:r w:rsidRPr="00252E76">
              <w:rPr>
                <w:rFonts w:ascii="Arial" w:hAnsi="Arial" w:cs="Arial"/>
              </w:rPr>
              <w:t>.</w:t>
            </w:r>
            <w:r w:rsidRPr="00252E76">
              <w:rPr>
                <w:rFonts w:ascii="Arial" w:hAnsi="Arial" w:cs="Arial"/>
                <w:lang w:val="sr-Cyrl-RS"/>
              </w:rPr>
              <w:t>10</w:t>
            </w:r>
            <w:r w:rsidRPr="00252E76">
              <w:rPr>
                <w:rFonts w:ascii="Arial" w:hAnsi="Arial" w:cs="Arial"/>
              </w:rPr>
              <w:t>.20</w:t>
            </w:r>
            <w:r w:rsidRPr="00252E76">
              <w:rPr>
                <w:rFonts w:ascii="Arial" w:hAnsi="Arial" w:cs="Arial"/>
                <w:lang w:val="sr-Cyrl-RS"/>
              </w:rPr>
              <w:t>19</w:t>
            </w:r>
          </w:p>
        </w:tc>
      </w:tr>
      <w:tr w:rsidR="00A5033F" w:rsidRPr="00252E76" w14:paraId="1ABBF42E" w14:textId="77777777" w:rsidTr="0009425A">
        <w:trPr>
          <w:trHeight w:val="656"/>
          <w:jc w:val="center"/>
        </w:trPr>
        <w:tc>
          <w:tcPr>
            <w:tcW w:w="1418" w:type="dxa"/>
            <w:vMerge/>
            <w:tcBorders>
              <w:top w:val="single" w:sz="18" w:space="0" w:color="000000"/>
              <w:bottom w:val="single" w:sz="18" w:space="0" w:color="000000"/>
              <w:right w:val="single" w:sz="18" w:space="0" w:color="000000"/>
            </w:tcBorders>
            <w:shd w:val="clear" w:color="auto" w:fill="auto"/>
            <w:vAlign w:val="center"/>
          </w:tcPr>
          <w:p w14:paraId="3C636338" w14:textId="77777777" w:rsidR="00A5033F" w:rsidRPr="00252E76" w:rsidRDefault="00A5033F" w:rsidP="000E0F6F">
            <w:pPr>
              <w:jc w:val="center"/>
              <w:rPr>
                <w:rFonts w:ascii="Arial" w:hAnsi="Arial" w:cs="Arial"/>
              </w:rPr>
            </w:pPr>
          </w:p>
        </w:tc>
        <w:tc>
          <w:tcPr>
            <w:tcW w:w="2268" w:type="dxa"/>
            <w:tcBorders>
              <w:left w:val="single" w:sz="18" w:space="0" w:color="000000"/>
            </w:tcBorders>
            <w:shd w:val="clear" w:color="auto" w:fill="auto"/>
            <w:vAlign w:val="center"/>
          </w:tcPr>
          <w:p w14:paraId="4BE2328F" w14:textId="77777777" w:rsidR="00A5033F" w:rsidRPr="00252E76" w:rsidRDefault="00A5033F" w:rsidP="000E0F6F">
            <w:pPr>
              <w:rPr>
                <w:rFonts w:ascii="Arial" w:hAnsi="Arial" w:cs="Arial"/>
              </w:rPr>
            </w:pPr>
            <w:r w:rsidRPr="00252E76">
              <w:rPr>
                <w:rFonts w:ascii="Arial" w:hAnsi="Arial" w:cs="Arial"/>
              </w:rPr>
              <w:t>Практична настава</w:t>
            </w:r>
          </w:p>
        </w:tc>
        <w:tc>
          <w:tcPr>
            <w:tcW w:w="2835" w:type="dxa"/>
            <w:shd w:val="clear" w:color="auto" w:fill="auto"/>
            <w:vAlign w:val="center"/>
          </w:tcPr>
          <w:p w14:paraId="7124879A" w14:textId="77777777" w:rsidR="00A5033F" w:rsidRPr="00252E76" w:rsidRDefault="00A5033F" w:rsidP="000E0F6F">
            <w:pPr>
              <w:jc w:val="center"/>
              <w:rPr>
                <w:rFonts w:ascii="Arial" w:hAnsi="Arial" w:cs="Arial"/>
              </w:rPr>
            </w:pPr>
            <w:r w:rsidRPr="00252E76">
              <w:rPr>
                <w:rFonts w:ascii="Arial" w:hAnsi="Arial" w:cs="Arial"/>
              </w:rPr>
              <w:t>Љиљана Ристић</w:t>
            </w:r>
          </w:p>
          <w:p w14:paraId="2173066C" w14:textId="77777777" w:rsidR="00A5033F" w:rsidRPr="00252E76" w:rsidRDefault="00A5033F" w:rsidP="000E0F6F">
            <w:pPr>
              <w:jc w:val="center"/>
              <w:rPr>
                <w:rFonts w:ascii="Arial" w:hAnsi="Arial" w:cs="Arial"/>
              </w:rPr>
            </w:pPr>
          </w:p>
          <w:p w14:paraId="6BCF6FA9" w14:textId="15218ADA" w:rsidR="00A5033F" w:rsidRPr="00252E76" w:rsidRDefault="00A5033F" w:rsidP="0009425A">
            <w:pPr>
              <w:jc w:val="center"/>
              <w:rPr>
                <w:rFonts w:ascii="Arial" w:hAnsi="Arial" w:cs="Arial"/>
              </w:rPr>
            </w:pPr>
            <w:r w:rsidRPr="00252E76">
              <w:rPr>
                <w:rFonts w:ascii="Arial" w:hAnsi="Arial" w:cs="Arial"/>
              </w:rPr>
              <w:t>Драгана Пејовић</w:t>
            </w:r>
          </w:p>
        </w:tc>
        <w:tc>
          <w:tcPr>
            <w:tcW w:w="1134" w:type="dxa"/>
            <w:shd w:val="clear" w:color="auto" w:fill="auto"/>
            <w:vAlign w:val="center"/>
          </w:tcPr>
          <w:p w14:paraId="0FFB8E53"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shd w:val="clear" w:color="auto" w:fill="auto"/>
            <w:vAlign w:val="center"/>
          </w:tcPr>
          <w:p w14:paraId="408FB73B" w14:textId="77777777" w:rsidR="00A5033F" w:rsidRPr="00252E76" w:rsidRDefault="00A5033F" w:rsidP="000E0F6F">
            <w:pPr>
              <w:jc w:val="center"/>
              <w:rPr>
                <w:rFonts w:ascii="Arial" w:hAnsi="Arial" w:cs="Arial"/>
              </w:rPr>
            </w:pPr>
            <w:r w:rsidRPr="00252E76">
              <w:rPr>
                <w:rFonts w:ascii="Arial" w:hAnsi="Arial" w:cs="Arial"/>
              </w:rPr>
              <w:t>8</w:t>
            </w:r>
          </w:p>
          <w:p w14:paraId="64752B4C" w14:textId="77777777" w:rsidR="00A5033F" w:rsidRPr="00252E76" w:rsidRDefault="00A5033F" w:rsidP="000E0F6F">
            <w:pPr>
              <w:jc w:val="center"/>
              <w:rPr>
                <w:rFonts w:ascii="Arial" w:hAnsi="Arial" w:cs="Arial"/>
              </w:rPr>
            </w:pPr>
          </w:p>
          <w:p w14:paraId="7E0AECC8" w14:textId="77777777" w:rsidR="00A5033F" w:rsidRPr="00252E76" w:rsidRDefault="00A5033F" w:rsidP="000E0F6F">
            <w:pPr>
              <w:jc w:val="center"/>
              <w:rPr>
                <w:rFonts w:ascii="Arial" w:hAnsi="Arial" w:cs="Arial"/>
              </w:rPr>
            </w:pPr>
            <w:r w:rsidRPr="00252E76">
              <w:rPr>
                <w:rFonts w:ascii="Arial" w:hAnsi="Arial" w:cs="Arial"/>
              </w:rPr>
              <w:t>37</w:t>
            </w:r>
          </w:p>
        </w:tc>
        <w:tc>
          <w:tcPr>
            <w:tcW w:w="2381" w:type="dxa"/>
            <w:shd w:val="clear" w:color="auto" w:fill="auto"/>
            <w:vAlign w:val="center"/>
          </w:tcPr>
          <w:p w14:paraId="042A9D43" w14:textId="77777777" w:rsidR="00A5033F" w:rsidRPr="00252E76" w:rsidRDefault="00A5033F" w:rsidP="000E0F6F">
            <w:pPr>
              <w:rPr>
                <w:rFonts w:ascii="Arial" w:hAnsi="Arial" w:cs="Arial"/>
              </w:rPr>
            </w:pPr>
            <w:r w:rsidRPr="00252E76">
              <w:rPr>
                <w:rFonts w:ascii="Arial" w:hAnsi="Arial" w:cs="Arial"/>
              </w:rPr>
              <w:t>21. - 25.10.2019</w:t>
            </w:r>
          </w:p>
          <w:p w14:paraId="71DFB654" w14:textId="77777777" w:rsidR="00A5033F" w:rsidRPr="00252E76" w:rsidRDefault="00A5033F" w:rsidP="000E0F6F">
            <w:pPr>
              <w:rPr>
                <w:rFonts w:ascii="Arial" w:hAnsi="Arial" w:cs="Arial"/>
              </w:rPr>
            </w:pPr>
          </w:p>
          <w:p w14:paraId="2E62AE0D" w14:textId="77777777" w:rsidR="00A5033F" w:rsidRPr="00252E76" w:rsidRDefault="00A5033F" w:rsidP="000E0F6F">
            <w:pPr>
              <w:rPr>
                <w:rFonts w:ascii="Arial" w:hAnsi="Arial" w:cs="Arial"/>
              </w:rPr>
            </w:pPr>
            <w:r w:rsidRPr="00252E76">
              <w:rPr>
                <w:rFonts w:ascii="Arial" w:hAnsi="Arial" w:cs="Arial"/>
              </w:rPr>
              <w:t>25. - 29.5.2020</w:t>
            </w:r>
          </w:p>
        </w:tc>
      </w:tr>
      <w:tr w:rsidR="00A5033F" w:rsidRPr="00252E76" w14:paraId="0DAB6A35" w14:textId="77777777" w:rsidTr="0009425A">
        <w:trPr>
          <w:trHeight w:val="71"/>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626553C2" w14:textId="77777777" w:rsidR="00A5033F" w:rsidRPr="00252E76" w:rsidRDefault="00A5033F" w:rsidP="000E0F6F">
            <w:pPr>
              <w:jc w:val="center"/>
              <w:rPr>
                <w:rFonts w:ascii="Arial" w:hAnsi="Arial" w:cs="Arial"/>
              </w:rPr>
            </w:pPr>
          </w:p>
          <w:p w14:paraId="396879FC" w14:textId="5E32A962" w:rsidR="00A5033F" w:rsidRPr="00252E76" w:rsidRDefault="00A5033F" w:rsidP="00252E76">
            <w:pPr>
              <w:rPr>
                <w:rFonts w:ascii="Arial" w:hAnsi="Arial" w:cs="Arial"/>
              </w:rPr>
            </w:pPr>
          </w:p>
        </w:tc>
        <w:tc>
          <w:tcPr>
            <w:tcW w:w="2268" w:type="dxa"/>
            <w:tcBorders>
              <w:left w:val="single" w:sz="18" w:space="0" w:color="000000"/>
            </w:tcBorders>
            <w:shd w:val="clear" w:color="auto" w:fill="auto"/>
            <w:vAlign w:val="center"/>
          </w:tcPr>
          <w:p w14:paraId="781C947B" w14:textId="77777777" w:rsidR="00A5033F" w:rsidRPr="00252E76" w:rsidRDefault="00A5033F" w:rsidP="000E0F6F">
            <w:pPr>
              <w:rPr>
                <w:rFonts w:ascii="Arial" w:hAnsi="Arial" w:cs="Arial"/>
              </w:rPr>
            </w:pPr>
          </w:p>
        </w:tc>
        <w:tc>
          <w:tcPr>
            <w:tcW w:w="2835" w:type="dxa"/>
            <w:shd w:val="clear" w:color="auto" w:fill="auto"/>
            <w:vAlign w:val="center"/>
          </w:tcPr>
          <w:p w14:paraId="7B792E03" w14:textId="77777777" w:rsidR="00A5033F" w:rsidRPr="00252E76" w:rsidRDefault="00A5033F" w:rsidP="000E0F6F">
            <w:pPr>
              <w:jc w:val="center"/>
              <w:rPr>
                <w:rFonts w:ascii="Arial" w:hAnsi="Arial" w:cs="Arial"/>
              </w:rPr>
            </w:pPr>
          </w:p>
        </w:tc>
        <w:tc>
          <w:tcPr>
            <w:tcW w:w="1134" w:type="dxa"/>
            <w:shd w:val="clear" w:color="auto" w:fill="auto"/>
            <w:vAlign w:val="center"/>
          </w:tcPr>
          <w:p w14:paraId="72E728B1" w14:textId="77777777" w:rsidR="00A5033F" w:rsidRPr="00252E76" w:rsidRDefault="00A5033F" w:rsidP="000E0F6F">
            <w:pPr>
              <w:jc w:val="center"/>
              <w:rPr>
                <w:rFonts w:ascii="Arial" w:hAnsi="Arial" w:cs="Arial"/>
              </w:rPr>
            </w:pPr>
          </w:p>
        </w:tc>
        <w:tc>
          <w:tcPr>
            <w:tcW w:w="1134" w:type="dxa"/>
            <w:shd w:val="clear" w:color="auto" w:fill="auto"/>
            <w:vAlign w:val="center"/>
          </w:tcPr>
          <w:p w14:paraId="2910F507" w14:textId="77777777" w:rsidR="00A5033F" w:rsidRPr="00252E76" w:rsidRDefault="00A5033F" w:rsidP="000E0F6F">
            <w:pPr>
              <w:jc w:val="center"/>
              <w:rPr>
                <w:rFonts w:ascii="Arial" w:hAnsi="Arial" w:cs="Arial"/>
              </w:rPr>
            </w:pPr>
          </w:p>
        </w:tc>
        <w:tc>
          <w:tcPr>
            <w:tcW w:w="2381" w:type="dxa"/>
            <w:shd w:val="clear" w:color="auto" w:fill="auto"/>
            <w:vAlign w:val="center"/>
          </w:tcPr>
          <w:p w14:paraId="0A94E896" w14:textId="77777777" w:rsidR="00A5033F" w:rsidRPr="00252E76" w:rsidRDefault="00A5033F" w:rsidP="000E0F6F">
            <w:pPr>
              <w:rPr>
                <w:rFonts w:ascii="Arial" w:hAnsi="Arial" w:cs="Arial"/>
              </w:rPr>
            </w:pPr>
          </w:p>
        </w:tc>
      </w:tr>
      <w:tr w:rsidR="00A5033F" w:rsidRPr="00252E76" w14:paraId="214DA17C" w14:textId="77777777" w:rsidTr="000E0F6F">
        <w:trPr>
          <w:trHeight w:hRule="exact" w:val="851"/>
          <w:jc w:val="center"/>
        </w:trPr>
        <w:tc>
          <w:tcPr>
            <w:tcW w:w="3686" w:type="dxa"/>
            <w:gridSpan w:val="2"/>
            <w:tcBorders>
              <w:top w:val="single" w:sz="18" w:space="0" w:color="000000"/>
              <w:bottom w:val="single" w:sz="18" w:space="0" w:color="000000"/>
              <w:right w:val="single" w:sz="18" w:space="0" w:color="000000"/>
            </w:tcBorders>
            <w:shd w:val="clear" w:color="auto" w:fill="auto"/>
            <w:vAlign w:val="center"/>
          </w:tcPr>
          <w:p w14:paraId="379338D1"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I I I разред</w:t>
            </w:r>
          </w:p>
        </w:tc>
        <w:tc>
          <w:tcPr>
            <w:tcW w:w="7484" w:type="dxa"/>
            <w:gridSpan w:val="4"/>
            <w:tcBorders>
              <w:top w:val="single" w:sz="18" w:space="0" w:color="000000"/>
              <w:left w:val="single" w:sz="18" w:space="0" w:color="000000"/>
              <w:bottom w:val="single" w:sz="18" w:space="0" w:color="000000"/>
            </w:tcBorders>
            <w:shd w:val="clear" w:color="auto" w:fill="auto"/>
            <w:vAlign w:val="center"/>
          </w:tcPr>
          <w:p w14:paraId="25F774EE"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Настава у блоку 2019/20</w:t>
            </w:r>
          </w:p>
        </w:tc>
      </w:tr>
      <w:tr w:rsidR="00A5033F" w:rsidRPr="00252E76" w14:paraId="592C46DE" w14:textId="77777777" w:rsidTr="000E0F6F">
        <w:trPr>
          <w:trHeight w:val="20"/>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3A38CF6A" w14:textId="77777777" w:rsidR="00A5033F" w:rsidRPr="00252E76" w:rsidRDefault="00A5033F" w:rsidP="000E0F6F">
            <w:pPr>
              <w:jc w:val="center"/>
              <w:rPr>
                <w:rFonts w:ascii="Arial" w:hAnsi="Arial" w:cs="Arial"/>
              </w:rPr>
            </w:pPr>
            <w:r w:rsidRPr="00252E76">
              <w:rPr>
                <w:rFonts w:ascii="Arial" w:hAnsi="Arial" w:cs="Arial"/>
              </w:rPr>
              <w:t>одељење</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079E648" w14:textId="77777777" w:rsidR="00A5033F" w:rsidRPr="00252E76" w:rsidRDefault="00A5033F" w:rsidP="000E0F6F">
            <w:pPr>
              <w:jc w:val="center"/>
              <w:rPr>
                <w:rFonts w:ascii="Arial" w:hAnsi="Arial" w:cs="Arial"/>
              </w:rPr>
            </w:pPr>
            <w:r w:rsidRPr="00252E76">
              <w:rPr>
                <w:rFonts w:ascii="Arial" w:hAnsi="Arial" w:cs="Arial"/>
              </w:rPr>
              <w:t>предмет</w:t>
            </w:r>
          </w:p>
        </w:tc>
        <w:tc>
          <w:tcPr>
            <w:tcW w:w="283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F842AA7" w14:textId="77777777" w:rsidR="00A5033F" w:rsidRPr="00252E76" w:rsidRDefault="00A5033F" w:rsidP="000E0F6F">
            <w:pPr>
              <w:jc w:val="center"/>
              <w:rPr>
                <w:rFonts w:ascii="Arial" w:hAnsi="Arial" w:cs="Arial"/>
              </w:rPr>
            </w:pPr>
            <w:r w:rsidRPr="00252E76">
              <w:rPr>
                <w:rFonts w:ascii="Arial" w:hAnsi="Arial" w:cs="Arial"/>
              </w:rPr>
              <w:t>наставник</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C6521FC" w14:textId="77777777" w:rsidR="00A5033F" w:rsidRPr="00252E76" w:rsidRDefault="00A5033F" w:rsidP="000E0F6F">
            <w:pPr>
              <w:jc w:val="center"/>
              <w:rPr>
                <w:rFonts w:ascii="Arial" w:hAnsi="Arial" w:cs="Arial"/>
              </w:rPr>
            </w:pPr>
            <w:r w:rsidRPr="00252E76">
              <w:rPr>
                <w:rFonts w:ascii="Arial" w:hAnsi="Arial" w:cs="Arial"/>
              </w:rPr>
              <w:t>број часова</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ED587CD" w14:textId="77777777" w:rsidR="00A5033F" w:rsidRPr="00252E76" w:rsidRDefault="00A5033F" w:rsidP="000E0F6F">
            <w:pPr>
              <w:jc w:val="center"/>
              <w:rPr>
                <w:rFonts w:ascii="Arial" w:hAnsi="Arial" w:cs="Arial"/>
              </w:rPr>
            </w:pPr>
            <w:r w:rsidRPr="00252E76">
              <w:rPr>
                <w:rFonts w:ascii="Arial" w:hAnsi="Arial" w:cs="Arial"/>
              </w:rPr>
              <w:t>број радне недеље</w:t>
            </w:r>
          </w:p>
        </w:tc>
        <w:tc>
          <w:tcPr>
            <w:tcW w:w="2381" w:type="dxa"/>
            <w:tcBorders>
              <w:top w:val="single" w:sz="18" w:space="0" w:color="000000"/>
              <w:left w:val="single" w:sz="18" w:space="0" w:color="000000"/>
              <w:bottom w:val="single" w:sz="18" w:space="0" w:color="000000"/>
            </w:tcBorders>
            <w:shd w:val="clear" w:color="auto" w:fill="auto"/>
            <w:vAlign w:val="center"/>
          </w:tcPr>
          <w:p w14:paraId="10C7B9B6" w14:textId="77777777" w:rsidR="00A5033F" w:rsidRPr="00252E76" w:rsidRDefault="00A5033F" w:rsidP="000E0F6F">
            <w:pPr>
              <w:jc w:val="center"/>
              <w:rPr>
                <w:rFonts w:ascii="Arial" w:hAnsi="Arial" w:cs="Arial"/>
              </w:rPr>
            </w:pPr>
            <w:r w:rsidRPr="00252E76">
              <w:rPr>
                <w:rFonts w:ascii="Arial" w:hAnsi="Arial" w:cs="Arial"/>
              </w:rPr>
              <w:t>датум одржавања</w:t>
            </w:r>
          </w:p>
        </w:tc>
      </w:tr>
      <w:tr w:rsidR="00A5033F" w:rsidRPr="00252E76" w14:paraId="601409D0" w14:textId="77777777" w:rsidTr="000E0F6F">
        <w:trPr>
          <w:trHeight w:val="20"/>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12A7A4FE" w14:textId="77777777" w:rsidR="00A5033F" w:rsidRPr="00252E76" w:rsidRDefault="00A5033F" w:rsidP="000E0F6F">
            <w:pPr>
              <w:jc w:val="center"/>
              <w:rPr>
                <w:rFonts w:ascii="Arial" w:hAnsi="Arial" w:cs="Arial"/>
                <w:sz w:val="48"/>
                <w:szCs w:val="48"/>
              </w:rPr>
            </w:pPr>
            <w:r w:rsidRPr="00252E76">
              <w:rPr>
                <w:rFonts w:ascii="Arial" w:hAnsi="Arial" w:cs="Arial"/>
                <w:sz w:val="48"/>
                <w:szCs w:val="48"/>
              </w:rPr>
              <w:t>АТ31</w:t>
            </w:r>
          </w:p>
        </w:tc>
        <w:tc>
          <w:tcPr>
            <w:tcW w:w="2268" w:type="dxa"/>
            <w:tcBorders>
              <w:top w:val="single" w:sz="18" w:space="0" w:color="000000"/>
              <w:left w:val="single" w:sz="18" w:space="0" w:color="000000"/>
              <w:bottom w:val="single" w:sz="4" w:space="0" w:color="000000"/>
            </w:tcBorders>
            <w:shd w:val="clear" w:color="auto" w:fill="auto"/>
            <w:vAlign w:val="center"/>
          </w:tcPr>
          <w:p w14:paraId="44715ECB" w14:textId="77777777" w:rsidR="00A5033F" w:rsidRPr="00252E76" w:rsidRDefault="00A5033F" w:rsidP="000E0F6F">
            <w:pPr>
              <w:rPr>
                <w:rFonts w:ascii="Arial" w:hAnsi="Arial" w:cs="Arial"/>
              </w:rPr>
            </w:pPr>
            <w:r w:rsidRPr="00252E76">
              <w:rPr>
                <w:rFonts w:ascii="Arial" w:hAnsi="Arial" w:cs="Arial"/>
              </w:rPr>
              <w:t>Разрада пројекта</w:t>
            </w:r>
          </w:p>
        </w:tc>
        <w:tc>
          <w:tcPr>
            <w:tcW w:w="2835" w:type="dxa"/>
            <w:tcBorders>
              <w:top w:val="single" w:sz="18" w:space="0" w:color="000000"/>
              <w:bottom w:val="single" w:sz="4" w:space="0" w:color="000000"/>
            </w:tcBorders>
            <w:shd w:val="clear" w:color="auto" w:fill="auto"/>
            <w:vAlign w:val="center"/>
          </w:tcPr>
          <w:p w14:paraId="76B61458" w14:textId="77777777" w:rsidR="00A5033F" w:rsidRPr="00252E76" w:rsidRDefault="00A5033F" w:rsidP="000E0F6F">
            <w:pPr>
              <w:jc w:val="center"/>
              <w:rPr>
                <w:rFonts w:ascii="Arial" w:hAnsi="Arial" w:cs="Arial"/>
              </w:rPr>
            </w:pPr>
            <w:r w:rsidRPr="00252E76">
              <w:rPr>
                <w:rFonts w:ascii="Arial" w:hAnsi="Arial" w:cs="Arial"/>
              </w:rPr>
              <w:t>Зоран Никодијевић</w:t>
            </w:r>
          </w:p>
          <w:p w14:paraId="42376569" w14:textId="77777777" w:rsidR="00A5033F" w:rsidRPr="00252E76" w:rsidRDefault="00A5033F" w:rsidP="000E0F6F">
            <w:pPr>
              <w:jc w:val="center"/>
              <w:rPr>
                <w:rFonts w:ascii="Arial" w:hAnsi="Arial" w:cs="Arial"/>
              </w:rPr>
            </w:pPr>
          </w:p>
          <w:p w14:paraId="623A4748" w14:textId="77777777" w:rsidR="00A5033F" w:rsidRPr="00252E76" w:rsidRDefault="00A5033F" w:rsidP="000E0F6F">
            <w:pPr>
              <w:jc w:val="center"/>
              <w:rPr>
                <w:rFonts w:ascii="Arial" w:hAnsi="Arial" w:cs="Arial"/>
              </w:rPr>
            </w:pPr>
            <w:r w:rsidRPr="00252E76">
              <w:rPr>
                <w:rFonts w:ascii="Arial" w:hAnsi="Arial" w:cs="Arial"/>
              </w:rPr>
              <w:t>Звездан Стипсић</w:t>
            </w:r>
          </w:p>
          <w:p w14:paraId="70CD82B3" w14:textId="77777777" w:rsidR="00A5033F" w:rsidRPr="00252E76" w:rsidRDefault="00A5033F" w:rsidP="000E0F6F">
            <w:pPr>
              <w:jc w:val="center"/>
              <w:rPr>
                <w:rFonts w:ascii="Arial" w:hAnsi="Arial" w:cs="Arial"/>
              </w:rPr>
            </w:pPr>
          </w:p>
          <w:p w14:paraId="27AABF69" w14:textId="04BD8A71" w:rsidR="00A5033F" w:rsidRPr="00252E76" w:rsidRDefault="00A5033F" w:rsidP="0009425A">
            <w:pPr>
              <w:jc w:val="center"/>
              <w:rPr>
                <w:rFonts w:ascii="Arial" w:hAnsi="Arial" w:cs="Arial"/>
              </w:rPr>
            </w:pPr>
            <w:r w:rsidRPr="00252E76">
              <w:rPr>
                <w:rFonts w:ascii="Arial" w:hAnsi="Arial" w:cs="Arial"/>
              </w:rPr>
              <w:t>Гордана Трајковић</w:t>
            </w:r>
          </w:p>
        </w:tc>
        <w:tc>
          <w:tcPr>
            <w:tcW w:w="1134" w:type="dxa"/>
            <w:tcBorders>
              <w:top w:val="single" w:sz="18" w:space="0" w:color="000000"/>
              <w:bottom w:val="single" w:sz="4" w:space="0" w:color="000000"/>
            </w:tcBorders>
            <w:shd w:val="clear" w:color="auto" w:fill="auto"/>
            <w:vAlign w:val="center"/>
          </w:tcPr>
          <w:p w14:paraId="5C7DE3C7" w14:textId="77777777" w:rsidR="00A5033F" w:rsidRPr="00252E76" w:rsidRDefault="00A5033F" w:rsidP="000E0F6F">
            <w:pPr>
              <w:jc w:val="center"/>
              <w:rPr>
                <w:rFonts w:ascii="Arial" w:hAnsi="Arial" w:cs="Arial"/>
              </w:rPr>
            </w:pPr>
            <w:r w:rsidRPr="00252E76">
              <w:rPr>
                <w:rFonts w:ascii="Arial" w:hAnsi="Arial" w:cs="Arial"/>
              </w:rPr>
              <w:t>30</w:t>
            </w:r>
          </w:p>
          <w:p w14:paraId="649831D1" w14:textId="77777777" w:rsidR="00A5033F" w:rsidRPr="00252E76" w:rsidRDefault="00A5033F" w:rsidP="000E0F6F">
            <w:pPr>
              <w:jc w:val="center"/>
              <w:rPr>
                <w:rFonts w:ascii="Arial" w:hAnsi="Arial" w:cs="Arial"/>
              </w:rPr>
            </w:pPr>
          </w:p>
          <w:p w14:paraId="3DBC07AD" w14:textId="77777777" w:rsidR="00A5033F" w:rsidRPr="00252E76" w:rsidRDefault="00A5033F" w:rsidP="000E0F6F">
            <w:pPr>
              <w:jc w:val="center"/>
              <w:rPr>
                <w:rFonts w:ascii="Arial" w:hAnsi="Arial" w:cs="Arial"/>
              </w:rPr>
            </w:pPr>
            <w:r w:rsidRPr="00252E76">
              <w:rPr>
                <w:rFonts w:ascii="Arial" w:hAnsi="Arial" w:cs="Arial"/>
              </w:rPr>
              <w:t>30</w:t>
            </w:r>
          </w:p>
          <w:p w14:paraId="717F4F23" w14:textId="77777777" w:rsidR="00A5033F" w:rsidRPr="00252E76" w:rsidRDefault="00A5033F" w:rsidP="000E0F6F">
            <w:pPr>
              <w:jc w:val="center"/>
              <w:rPr>
                <w:rFonts w:ascii="Arial" w:hAnsi="Arial" w:cs="Arial"/>
              </w:rPr>
            </w:pPr>
          </w:p>
          <w:p w14:paraId="3C0BE302"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bottom w:val="single" w:sz="4" w:space="0" w:color="000000"/>
            </w:tcBorders>
            <w:shd w:val="clear" w:color="auto" w:fill="auto"/>
            <w:vAlign w:val="center"/>
          </w:tcPr>
          <w:p w14:paraId="2F108FC8" w14:textId="77777777" w:rsidR="00A5033F" w:rsidRPr="00252E76" w:rsidRDefault="00A5033F" w:rsidP="000E0F6F">
            <w:pPr>
              <w:jc w:val="center"/>
              <w:rPr>
                <w:rFonts w:ascii="Arial" w:hAnsi="Arial" w:cs="Arial"/>
              </w:rPr>
            </w:pPr>
            <w:r w:rsidRPr="00252E76">
              <w:rPr>
                <w:rFonts w:ascii="Arial" w:hAnsi="Arial" w:cs="Arial"/>
              </w:rPr>
              <w:t>13</w:t>
            </w:r>
          </w:p>
          <w:p w14:paraId="2968AD25" w14:textId="77777777" w:rsidR="00A5033F" w:rsidRPr="00252E76" w:rsidRDefault="00A5033F" w:rsidP="000E0F6F">
            <w:pPr>
              <w:jc w:val="center"/>
              <w:rPr>
                <w:rFonts w:ascii="Arial" w:hAnsi="Arial" w:cs="Arial"/>
              </w:rPr>
            </w:pPr>
          </w:p>
          <w:p w14:paraId="2FC734D7" w14:textId="77777777" w:rsidR="00A5033F" w:rsidRPr="00252E76" w:rsidRDefault="00A5033F" w:rsidP="000E0F6F">
            <w:pPr>
              <w:jc w:val="center"/>
              <w:rPr>
                <w:rFonts w:ascii="Arial" w:hAnsi="Arial" w:cs="Arial"/>
              </w:rPr>
            </w:pPr>
          </w:p>
          <w:p w14:paraId="0842F220" w14:textId="77777777" w:rsidR="00A5033F" w:rsidRPr="00252E76" w:rsidRDefault="00A5033F" w:rsidP="000E0F6F">
            <w:pPr>
              <w:jc w:val="center"/>
              <w:rPr>
                <w:rFonts w:ascii="Arial" w:hAnsi="Arial" w:cs="Arial"/>
              </w:rPr>
            </w:pPr>
            <w:r w:rsidRPr="00252E76">
              <w:rPr>
                <w:rFonts w:ascii="Arial" w:hAnsi="Arial" w:cs="Arial"/>
              </w:rPr>
              <w:t>37</w:t>
            </w:r>
          </w:p>
        </w:tc>
        <w:tc>
          <w:tcPr>
            <w:tcW w:w="2381" w:type="dxa"/>
            <w:tcBorders>
              <w:top w:val="single" w:sz="18" w:space="0" w:color="000000"/>
              <w:bottom w:val="single" w:sz="4" w:space="0" w:color="000000"/>
            </w:tcBorders>
            <w:shd w:val="clear" w:color="auto" w:fill="auto"/>
            <w:vAlign w:val="center"/>
          </w:tcPr>
          <w:p w14:paraId="0B4F7D2F" w14:textId="77777777" w:rsidR="00A5033F" w:rsidRPr="00252E76" w:rsidRDefault="00A5033F" w:rsidP="000E0F6F">
            <w:pPr>
              <w:rPr>
                <w:rFonts w:ascii="Arial" w:hAnsi="Arial" w:cs="Arial"/>
              </w:rPr>
            </w:pPr>
            <w:r w:rsidRPr="00252E76">
              <w:rPr>
                <w:rFonts w:ascii="Arial" w:hAnsi="Arial" w:cs="Arial"/>
              </w:rPr>
              <w:t>25. - 29.11.2019</w:t>
            </w:r>
          </w:p>
          <w:p w14:paraId="03823976" w14:textId="77777777" w:rsidR="00A5033F" w:rsidRPr="00252E76" w:rsidRDefault="00A5033F" w:rsidP="000E0F6F">
            <w:pPr>
              <w:rPr>
                <w:rFonts w:ascii="Arial" w:hAnsi="Arial" w:cs="Arial"/>
              </w:rPr>
            </w:pPr>
          </w:p>
          <w:p w14:paraId="35E31EFD" w14:textId="77777777" w:rsidR="00A5033F" w:rsidRPr="00252E76" w:rsidRDefault="00A5033F" w:rsidP="000E0F6F">
            <w:pPr>
              <w:rPr>
                <w:rFonts w:ascii="Arial" w:hAnsi="Arial" w:cs="Arial"/>
              </w:rPr>
            </w:pPr>
          </w:p>
          <w:p w14:paraId="65288F73" w14:textId="77777777" w:rsidR="00A5033F" w:rsidRPr="00252E76" w:rsidRDefault="00A5033F" w:rsidP="000E0F6F">
            <w:pPr>
              <w:rPr>
                <w:rFonts w:ascii="Arial" w:hAnsi="Arial" w:cs="Arial"/>
              </w:rPr>
            </w:pPr>
            <w:r w:rsidRPr="00252E76">
              <w:rPr>
                <w:rFonts w:ascii="Arial" w:hAnsi="Arial" w:cs="Arial"/>
              </w:rPr>
              <w:t>25. -29.5.2020</w:t>
            </w:r>
          </w:p>
        </w:tc>
      </w:tr>
      <w:tr w:rsidR="00A5033F" w:rsidRPr="00252E76" w14:paraId="05C5A4D9" w14:textId="77777777" w:rsidTr="000E0F6F">
        <w:trPr>
          <w:trHeight w:val="20"/>
          <w:jc w:val="center"/>
        </w:trPr>
        <w:tc>
          <w:tcPr>
            <w:tcW w:w="1418" w:type="dxa"/>
            <w:vMerge/>
            <w:tcBorders>
              <w:top w:val="single" w:sz="18" w:space="0" w:color="000000"/>
              <w:bottom w:val="single" w:sz="18" w:space="0" w:color="000000"/>
              <w:right w:val="single" w:sz="18" w:space="0" w:color="000000"/>
            </w:tcBorders>
            <w:shd w:val="clear" w:color="auto" w:fill="auto"/>
          </w:tcPr>
          <w:p w14:paraId="7BC964FF"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4" w:space="0" w:color="000000"/>
            </w:tcBorders>
            <w:shd w:val="clear" w:color="auto" w:fill="auto"/>
            <w:vAlign w:val="center"/>
          </w:tcPr>
          <w:p w14:paraId="7834952D" w14:textId="77777777" w:rsidR="00A5033F" w:rsidRPr="00252E76" w:rsidRDefault="00A5033F" w:rsidP="000E0F6F">
            <w:pPr>
              <w:rPr>
                <w:rFonts w:ascii="Arial" w:hAnsi="Arial" w:cs="Arial"/>
              </w:rPr>
            </w:pPr>
            <w:r w:rsidRPr="00252E76">
              <w:rPr>
                <w:rFonts w:ascii="Arial" w:hAnsi="Arial" w:cs="Arial"/>
              </w:rPr>
              <w:t>Технологија грађевинских радова</w:t>
            </w:r>
          </w:p>
        </w:tc>
        <w:tc>
          <w:tcPr>
            <w:tcW w:w="2835" w:type="dxa"/>
            <w:tcBorders>
              <w:top w:val="single" w:sz="4" w:space="0" w:color="000000"/>
              <w:bottom w:val="single" w:sz="4" w:space="0" w:color="000000"/>
            </w:tcBorders>
            <w:shd w:val="clear" w:color="auto" w:fill="auto"/>
            <w:vAlign w:val="center"/>
          </w:tcPr>
          <w:p w14:paraId="3CF73F8A" w14:textId="77777777" w:rsidR="00A5033F" w:rsidRPr="00252E76" w:rsidRDefault="00A5033F" w:rsidP="000E0F6F">
            <w:pPr>
              <w:jc w:val="center"/>
              <w:rPr>
                <w:rFonts w:ascii="Arial" w:hAnsi="Arial" w:cs="Arial"/>
              </w:rPr>
            </w:pPr>
            <w:r w:rsidRPr="00252E76">
              <w:rPr>
                <w:rFonts w:ascii="Arial" w:hAnsi="Arial" w:cs="Arial"/>
              </w:rPr>
              <w:t>Радован Ћирић</w:t>
            </w:r>
          </w:p>
          <w:p w14:paraId="744D6F8A" w14:textId="77777777" w:rsidR="00A5033F" w:rsidRPr="00252E76" w:rsidRDefault="00A5033F" w:rsidP="000E0F6F">
            <w:pPr>
              <w:jc w:val="center"/>
              <w:rPr>
                <w:rFonts w:ascii="Arial" w:hAnsi="Arial" w:cs="Arial"/>
              </w:rPr>
            </w:pPr>
          </w:p>
          <w:p w14:paraId="42259AC9" w14:textId="7674B1DE" w:rsidR="00A5033F" w:rsidRPr="00252E76" w:rsidRDefault="00A5033F" w:rsidP="0009425A">
            <w:pPr>
              <w:jc w:val="center"/>
              <w:rPr>
                <w:rFonts w:ascii="Arial" w:hAnsi="Arial" w:cs="Arial"/>
              </w:rPr>
            </w:pPr>
            <w:r w:rsidRPr="00252E76">
              <w:rPr>
                <w:rFonts w:ascii="Arial" w:hAnsi="Arial" w:cs="Arial"/>
              </w:rPr>
              <w:t>Владица Пејовић</w:t>
            </w:r>
          </w:p>
        </w:tc>
        <w:tc>
          <w:tcPr>
            <w:tcW w:w="1134" w:type="dxa"/>
            <w:tcBorders>
              <w:top w:val="single" w:sz="4" w:space="0" w:color="000000"/>
              <w:bottom w:val="single" w:sz="4" w:space="0" w:color="000000"/>
            </w:tcBorders>
            <w:shd w:val="clear" w:color="auto" w:fill="auto"/>
            <w:vAlign w:val="center"/>
          </w:tcPr>
          <w:p w14:paraId="37AFD6B4" w14:textId="77777777" w:rsidR="00A5033F" w:rsidRPr="00252E76" w:rsidRDefault="00A5033F" w:rsidP="000E0F6F">
            <w:pPr>
              <w:jc w:val="center"/>
              <w:rPr>
                <w:rFonts w:ascii="Arial" w:hAnsi="Arial" w:cs="Arial"/>
              </w:rPr>
            </w:pPr>
            <w:r w:rsidRPr="00252E76">
              <w:rPr>
                <w:rFonts w:ascii="Arial" w:hAnsi="Arial" w:cs="Arial"/>
              </w:rPr>
              <w:t>30</w:t>
            </w:r>
          </w:p>
          <w:p w14:paraId="6FCC8E61" w14:textId="77777777" w:rsidR="00A5033F" w:rsidRPr="00252E76" w:rsidRDefault="00A5033F" w:rsidP="000E0F6F">
            <w:pPr>
              <w:jc w:val="center"/>
              <w:rPr>
                <w:rFonts w:ascii="Arial" w:hAnsi="Arial" w:cs="Arial"/>
              </w:rPr>
            </w:pPr>
          </w:p>
          <w:p w14:paraId="157F1B06"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483C6B5A" w14:textId="77777777" w:rsidR="00A5033F" w:rsidRPr="00252E76" w:rsidRDefault="00A5033F" w:rsidP="000E0F6F">
            <w:pPr>
              <w:jc w:val="center"/>
              <w:rPr>
                <w:rFonts w:ascii="Arial" w:hAnsi="Arial" w:cs="Arial"/>
              </w:rPr>
            </w:pPr>
            <w:r w:rsidRPr="00252E76">
              <w:rPr>
                <w:rFonts w:ascii="Arial" w:hAnsi="Arial" w:cs="Arial"/>
              </w:rPr>
              <w:t>30</w:t>
            </w:r>
          </w:p>
        </w:tc>
        <w:tc>
          <w:tcPr>
            <w:tcW w:w="2381" w:type="dxa"/>
            <w:tcBorders>
              <w:top w:val="single" w:sz="4" w:space="0" w:color="000000"/>
              <w:bottom w:val="single" w:sz="4" w:space="0" w:color="000000"/>
            </w:tcBorders>
            <w:shd w:val="clear" w:color="auto" w:fill="auto"/>
            <w:vAlign w:val="center"/>
          </w:tcPr>
          <w:p w14:paraId="50EF420C" w14:textId="77777777" w:rsidR="00A5033F" w:rsidRPr="00252E76" w:rsidRDefault="00A5033F" w:rsidP="000E0F6F">
            <w:pPr>
              <w:rPr>
                <w:rFonts w:ascii="Arial" w:hAnsi="Arial" w:cs="Arial"/>
              </w:rPr>
            </w:pPr>
            <w:r w:rsidRPr="00252E76">
              <w:rPr>
                <w:rFonts w:ascii="Arial" w:hAnsi="Arial" w:cs="Arial"/>
              </w:rPr>
              <w:t>06. - 10.4.2020</w:t>
            </w:r>
          </w:p>
        </w:tc>
      </w:tr>
      <w:tr w:rsidR="00A5033F" w:rsidRPr="00252E76" w14:paraId="000CB835" w14:textId="77777777" w:rsidTr="0009425A">
        <w:trPr>
          <w:trHeight w:hRule="exact" w:val="1239"/>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0A51CE2F" w14:textId="77777777" w:rsidR="00A5033F" w:rsidRPr="00252E76" w:rsidRDefault="00A5033F" w:rsidP="000E0F6F">
            <w:pPr>
              <w:jc w:val="center"/>
              <w:rPr>
                <w:rFonts w:ascii="Arial" w:hAnsi="Arial" w:cs="Arial"/>
              </w:rPr>
            </w:pPr>
            <w:r w:rsidRPr="00252E76">
              <w:rPr>
                <w:rFonts w:ascii="Arial" w:hAnsi="Arial" w:cs="Arial"/>
                <w:sz w:val="48"/>
                <w:szCs w:val="48"/>
              </w:rPr>
              <w:t>АТ32</w:t>
            </w:r>
          </w:p>
        </w:tc>
        <w:tc>
          <w:tcPr>
            <w:tcW w:w="2268" w:type="dxa"/>
            <w:tcBorders>
              <w:top w:val="single" w:sz="18" w:space="0" w:color="000000"/>
              <w:left w:val="single" w:sz="18" w:space="0" w:color="000000"/>
              <w:bottom w:val="single" w:sz="4" w:space="0" w:color="000000"/>
            </w:tcBorders>
            <w:shd w:val="clear" w:color="auto" w:fill="auto"/>
            <w:vAlign w:val="center"/>
          </w:tcPr>
          <w:p w14:paraId="7F5FA122" w14:textId="77777777" w:rsidR="00A5033F" w:rsidRPr="00252E76" w:rsidRDefault="00A5033F" w:rsidP="000E0F6F">
            <w:pPr>
              <w:rPr>
                <w:rFonts w:ascii="Arial" w:hAnsi="Arial" w:cs="Arial"/>
              </w:rPr>
            </w:pPr>
            <w:r w:rsidRPr="00252E76">
              <w:rPr>
                <w:rFonts w:ascii="Arial" w:hAnsi="Arial" w:cs="Arial"/>
              </w:rPr>
              <w:t>Разрада пројекта</w:t>
            </w:r>
          </w:p>
        </w:tc>
        <w:tc>
          <w:tcPr>
            <w:tcW w:w="2835" w:type="dxa"/>
            <w:tcBorders>
              <w:top w:val="single" w:sz="18" w:space="0" w:color="000000"/>
              <w:bottom w:val="single" w:sz="4" w:space="0" w:color="000000"/>
            </w:tcBorders>
            <w:shd w:val="clear" w:color="auto" w:fill="auto"/>
            <w:vAlign w:val="center"/>
          </w:tcPr>
          <w:p w14:paraId="5CF4C65C" w14:textId="77777777" w:rsidR="00A5033F" w:rsidRPr="00252E76" w:rsidRDefault="00A5033F" w:rsidP="000E0F6F">
            <w:pPr>
              <w:jc w:val="center"/>
              <w:rPr>
                <w:rFonts w:ascii="Arial" w:hAnsi="Arial" w:cs="Arial"/>
              </w:rPr>
            </w:pPr>
            <w:r w:rsidRPr="00252E76">
              <w:rPr>
                <w:rFonts w:ascii="Arial" w:hAnsi="Arial" w:cs="Arial"/>
              </w:rPr>
              <w:t>Зоран Никодијевић</w:t>
            </w:r>
          </w:p>
          <w:p w14:paraId="356AAC29" w14:textId="77777777" w:rsidR="00A5033F" w:rsidRPr="00252E76" w:rsidRDefault="00A5033F" w:rsidP="000E0F6F">
            <w:pPr>
              <w:jc w:val="center"/>
              <w:rPr>
                <w:rFonts w:ascii="Arial" w:hAnsi="Arial" w:cs="Arial"/>
              </w:rPr>
            </w:pPr>
          </w:p>
          <w:p w14:paraId="585B7A95" w14:textId="77777777" w:rsidR="00A5033F" w:rsidRPr="00252E76" w:rsidRDefault="00A5033F" w:rsidP="000E0F6F">
            <w:pPr>
              <w:jc w:val="center"/>
              <w:rPr>
                <w:rFonts w:ascii="Arial" w:hAnsi="Arial" w:cs="Arial"/>
              </w:rPr>
            </w:pPr>
            <w:r w:rsidRPr="00252E76">
              <w:rPr>
                <w:rFonts w:ascii="Arial" w:hAnsi="Arial" w:cs="Arial"/>
              </w:rPr>
              <w:t>Звездан Стипсић</w:t>
            </w:r>
          </w:p>
          <w:p w14:paraId="487A903A" w14:textId="77777777" w:rsidR="00A5033F" w:rsidRPr="00252E76" w:rsidRDefault="00A5033F" w:rsidP="000E0F6F">
            <w:pPr>
              <w:jc w:val="center"/>
              <w:rPr>
                <w:rFonts w:ascii="Arial" w:hAnsi="Arial" w:cs="Arial"/>
              </w:rPr>
            </w:pPr>
          </w:p>
          <w:p w14:paraId="7A34E0DD" w14:textId="75D880EA" w:rsidR="00A5033F" w:rsidRPr="00252E76" w:rsidRDefault="00A5033F" w:rsidP="0009425A">
            <w:pPr>
              <w:jc w:val="center"/>
              <w:rPr>
                <w:rFonts w:ascii="Arial" w:hAnsi="Arial" w:cs="Arial"/>
              </w:rPr>
            </w:pPr>
            <w:r w:rsidRPr="00252E76">
              <w:rPr>
                <w:rFonts w:ascii="Arial" w:hAnsi="Arial" w:cs="Arial"/>
              </w:rPr>
              <w:t>Гордана Трајковић</w:t>
            </w:r>
          </w:p>
        </w:tc>
        <w:tc>
          <w:tcPr>
            <w:tcW w:w="1134" w:type="dxa"/>
            <w:tcBorders>
              <w:top w:val="single" w:sz="18" w:space="0" w:color="000000"/>
              <w:bottom w:val="single" w:sz="4" w:space="0" w:color="000000"/>
            </w:tcBorders>
            <w:shd w:val="clear" w:color="auto" w:fill="auto"/>
            <w:vAlign w:val="center"/>
          </w:tcPr>
          <w:p w14:paraId="59A37771" w14:textId="77777777" w:rsidR="00A5033F" w:rsidRPr="00252E76" w:rsidRDefault="00A5033F" w:rsidP="000E0F6F">
            <w:pPr>
              <w:jc w:val="center"/>
              <w:rPr>
                <w:rFonts w:ascii="Arial" w:hAnsi="Arial" w:cs="Arial"/>
              </w:rPr>
            </w:pPr>
            <w:r w:rsidRPr="00252E76">
              <w:rPr>
                <w:rFonts w:ascii="Arial" w:hAnsi="Arial" w:cs="Arial"/>
              </w:rPr>
              <w:t>30</w:t>
            </w:r>
          </w:p>
          <w:p w14:paraId="6F2A1F50" w14:textId="77777777" w:rsidR="00A5033F" w:rsidRPr="00252E76" w:rsidRDefault="00A5033F" w:rsidP="000E0F6F">
            <w:pPr>
              <w:jc w:val="center"/>
              <w:rPr>
                <w:rFonts w:ascii="Arial" w:hAnsi="Arial" w:cs="Arial"/>
              </w:rPr>
            </w:pPr>
          </w:p>
          <w:p w14:paraId="3E00242B" w14:textId="77777777" w:rsidR="00A5033F" w:rsidRPr="00252E76" w:rsidRDefault="00A5033F" w:rsidP="000E0F6F">
            <w:pPr>
              <w:jc w:val="center"/>
              <w:rPr>
                <w:rFonts w:ascii="Arial" w:hAnsi="Arial" w:cs="Arial"/>
              </w:rPr>
            </w:pPr>
            <w:r w:rsidRPr="00252E76">
              <w:rPr>
                <w:rFonts w:ascii="Arial" w:hAnsi="Arial" w:cs="Arial"/>
              </w:rPr>
              <w:t>30</w:t>
            </w:r>
          </w:p>
          <w:p w14:paraId="267852E0" w14:textId="77777777" w:rsidR="00A5033F" w:rsidRPr="00252E76" w:rsidRDefault="00A5033F" w:rsidP="000E0F6F">
            <w:pPr>
              <w:jc w:val="center"/>
              <w:rPr>
                <w:rFonts w:ascii="Arial" w:hAnsi="Arial" w:cs="Arial"/>
              </w:rPr>
            </w:pPr>
          </w:p>
          <w:p w14:paraId="71101943"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bottom w:val="single" w:sz="4" w:space="0" w:color="000000"/>
            </w:tcBorders>
            <w:shd w:val="clear" w:color="auto" w:fill="auto"/>
            <w:vAlign w:val="center"/>
          </w:tcPr>
          <w:p w14:paraId="11A620E5" w14:textId="77777777" w:rsidR="00A5033F" w:rsidRPr="00252E76" w:rsidRDefault="00A5033F" w:rsidP="000E0F6F">
            <w:pPr>
              <w:jc w:val="center"/>
              <w:rPr>
                <w:rFonts w:ascii="Arial" w:hAnsi="Arial" w:cs="Arial"/>
              </w:rPr>
            </w:pPr>
            <w:r w:rsidRPr="00252E76">
              <w:rPr>
                <w:rFonts w:ascii="Arial" w:hAnsi="Arial" w:cs="Arial"/>
              </w:rPr>
              <w:t>14</w:t>
            </w:r>
          </w:p>
          <w:p w14:paraId="2D48A6EB" w14:textId="77777777" w:rsidR="00A5033F" w:rsidRPr="00252E76" w:rsidRDefault="00A5033F" w:rsidP="000E0F6F">
            <w:pPr>
              <w:jc w:val="center"/>
              <w:rPr>
                <w:rFonts w:ascii="Arial" w:hAnsi="Arial" w:cs="Arial"/>
              </w:rPr>
            </w:pPr>
          </w:p>
          <w:p w14:paraId="573841E9" w14:textId="77777777" w:rsidR="00A5033F" w:rsidRPr="00252E76" w:rsidRDefault="00A5033F" w:rsidP="000E0F6F">
            <w:pPr>
              <w:jc w:val="center"/>
              <w:rPr>
                <w:rFonts w:ascii="Arial" w:hAnsi="Arial" w:cs="Arial"/>
              </w:rPr>
            </w:pPr>
          </w:p>
          <w:p w14:paraId="24457EDC" w14:textId="77777777" w:rsidR="00A5033F" w:rsidRPr="00252E76" w:rsidRDefault="00A5033F" w:rsidP="000E0F6F">
            <w:pPr>
              <w:jc w:val="center"/>
              <w:rPr>
                <w:rFonts w:ascii="Arial" w:hAnsi="Arial" w:cs="Arial"/>
              </w:rPr>
            </w:pPr>
            <w:r w:rsidRPr="00252E76">
              <w:rPr>
                <w:rFonts w:ascii="Arial" w:hAnsi="Arial" w:cs="Arial"/>
              </w:rPr>
              <w:t>36</w:t>
            </w:r>
          </w:p>
        </w:tc>
        <w:tc>
          <w:tcPr>
            <w:tcW w:w="2381" w:type="dxa"/>
            <w:tcBorders>
              <w:top w:val="single" w:sz="18" w:space="0" w:color="000000"/>
              <w:bottom w:val="single" w:sz="4" w:space="0" w:color="000000"/>
            </w:tcBorders>
            <w:shd w:val="clear" w:color="auto" w:fill="auto"/>
            <w:vAlign w:val="center"/>
          </w:tcPr>
          <w:p w14:paraId="19207107" w14:textId="77777777" w:rsidR="00A5033F" w:rsidRPr="00252E76" w:rsidRDefault="00A5033F" w:rsidP="000E0F6F">
            <w:pPr>
              <w:rPr>
                <w:rFonts w:ascii="Arial" w:hAnsi="Arial" w:cs="Arial"/>
              </w:rPr>
            </w:pPr>
            <w:r w:rsidRPr="00252E76">
              <w:rPr>
                <w:rFonts w:ascii="Arial" w:hAnsi="Arial" w:cs="Arial"/>
              </w:rPr>
              <w:t>02. - 06.12.2019</w:t>
            </w:r>
          </w:p>
          <w:p w14:paraId="0C9CC860" w14:textId="77777777" w:rsidR="00A5033F" w:rsidRPr="00252E76" w:rsidRDefault="00A5033F" w:rsidP="000E0F6F">
            <w:pPr>
              <w:rPr>
                <w:rFonts w:ascii="Arial" w:hAnsi="Arial" w:cs="Arial"/>
              </w:rPr>
            </w:pPr>
          </w:p>
          <w:p w14:paraId="75BFD281" w14:textId="77777777" w:rsidR="00A5033F" w:rsidRPr="00252E76" w:rsidRDefault="00A5033F" w:rsidP="000E0F6F">
            <w:pPr>
              <w:rPr>
                <w:rFonts w:ascii="Arial" w:hAnsi="Arial" w:cs="Arial"/>
              </w:rPr>
            </w:pPr>
          </w:p>
          <w:p w14:paraId="5AFB9194" w14:textId="77777777" w:rsidR="00A5033F" w:rsidRPr="00252E76" w:rsidRDefault="00A5033F" w:rsidP="000E0F6F">
            <w:pPr>
              <w:rPr>
                <w:rFonts w:ascii="Arial" w:hAnsi="Arial" w:cs="Arial"/>
              </w:rPr>
            </w:pPr>
            <w:r w:rsidRPr="00252E76">
              <w:rPr>
                <w:rFonts w:ascii="Arial" w:hAnsi="Arial" w:cs="Arial"/>
              </w:rPr>
              <w:t>18. -22.5.2020</w:t>
            </w:r>
          </w:p>
        </w:tc>
      </w:tr>
      <w:tr w:rsidR="00A5033F" w:rsidRPr="00252E76" w14:paraId="79D59514" w14:textId="77777777" w:rsidTr="0009425A">
        <w:trPr>
          <w:trHeight w:val="769"/>
          <w:jc w:val="center"/>
        </w:trPr>
        <w:tc>
          <w:tcPr>
            <w:tcW w:w="1418" w:type="dxa"/>
            <w:vMerge/>
            <w:tcBorders>
              <w:top w:val="single" w:sz="18" w:space="0" w:color="000000"/>
              <w:bottom w:val="single" w:sz="18" w:space="0" w:color="000000"/>
              <w:right w:val="single" w:sz="18" w:space="0" w:color="000000"/>
            </w:tcBorders>
            <w:shd w:val="clear" w:color="auto" w:fill="auto"/>
            <w:vAlign w:val="center"/>
          </w:tcPr>
          <w:p w14:paraId="030369C7" w14:textId="77777777" w:rsidR="00A5033F" w:rsidRPr="00252E76" w:rsidRDefault="00A5033F" w:rsidP="000E0F6F">
            <w:pPr>
              <w:jc w:val="center"/>
              <w:rPr>
                <w:rFonts w:ascii="Arial" w:hAnsi="Arial" w:cs="Arial"/>
                <w:sz w:val="56"/>
                <w:szCs w:val="56"/>
              </w:rPr>
            </w:pPr>
          </w:p>
        </w:tc>
        <w:tc>
          <w:tcPr>
            <w:tcW w:w="2268" w:type="dxa"/>
            <w:tcBorders>
              <w:top w:val="single" w:sz="4" w:space="0" w:color="000000"/>
              <w:left w:val="single" w:sz="18" w:space="0" w:color="000000"/>
              <w:bottom w:val="single" w:sz="4" w:space="0" w:color="000000"/>
            </w:tcBorders>
            <w:shd w:val="clear" w:color="auto" w:fill="auto"/>
            <w:vAlign w:val="center"/>
          </w:tcPr>
          <w:p w14:paraId="34FDA454" w14:textId="77777777" w:rsidR="00A5033F" w:rsidRPr="00252E76" w:rsidRDefault="00A5033F" w:rsidP="000E0F6F">
            <w:pPr>
              <w:rPr>
                <w:rFonts w:ascii="Arial" w:hAnsi="Arial" w:cs="Arial"/>
              </w:rPr>
            </w:pPr>
            <w:r w:rsidRPr="00252E76">
              <w:rPr>
                <w:rFonts w:ascii="Arial" w:hAnsi="Arial" w:cs="Arial"/>
              </w:rPr>
              <w:t>Технологија грађевинских радова</w:t>
            </w:r>
          </w:p>
        </w:tc>
        <w:tc>
          <w:tcPr>
            <w:tcW w:w="2835" w:type="dxa"/>
            <w:tcBorders>
              <w:top w:val="single" w:sz="4" w:space="0" w:color="000000"/>
              <w:bottom w:val="single" w:sz="4" w:space="0" w:color="000000"/>
            </w:tcBorders>
            <w:shd w:val="clear" w:color="auto" w:fill="auto"/>
            <w:vAlign w:val="center"/>
          </w:tcPr>
          <w:p w14:paraId="7072605D" w14:textId="77777777" w:rsidR="00A5033F" w:rsidRPr="00252E76" w:rsidRDefault="00A5033F" w:rsidP="000E0F6F">
            <w:pPr>
              <w:jc w:val="center"/>
              <w:rPr>
                <w:rFonts w:ascii="Arial" w:hAnsi="Arial" w:cs="Arial"/>
              </w:rPr>
            </w:pPr>
            <w:r w:rsidRPr="00252E76">
              <w:rPr>
                <w:rFonts w:ascii="Arial" w:hAnsi="Arial" w:cs="Arial"/>
              </w:rPr>
              <w:t>Радован Ћирић</w:t>
            </w:r>
          </w:p>
          <w:p w14:paraId="6EE7B29D" w14:textId="77777777" w:rsidR="00A5033F" w:rsidRPr="00252E76" w:rsidRDefault="00A5033F" w:rsidP="000E0F6F">
            <w:pPr>
              <w:jc w:val="center"/>
              <w:rPr>
                <w:rFonts w:ascii="Arial" w:hAnsi="Arial" w:cs="Arial"/>
              </w:rPr>
            </w:pPr>
          </w:p>
          <w:p w14:paraId="53130A68" w14:textId="3CB70B66" w:rsidR="00A5033F" w:rsidRPr="00252E76" w:rsidRDefault="00A5033F" w:rsidP="0009425A">
            <w:pPr>
              <w:jc w:val="center"/>
              <w:rPr>
                <w:rFonts w:ascii="Arial" w:hAnsi="Arial" w:cs="Arial"/>
              </w:rPr>
            </w:pPr>
            <w:r w:rsidRPr="00252E76">
              <w:rPr>
                <w:rFonts w:ascii="Arial" w:hAnsi="Arial" w:cs="Arial"/>
              </w:rPr>
              <w:t>Ана Несторовић</w:t>
            </w:r>
          </w:p>
        </w:tc>
        <w:tc>
          <w:tcPr>
            <w:tcW w:w="1134" w:type="dxa"/>
            <w:tcBorders>
              <w:top w:val="single" w:sz="4" w:space="0" w:color="000000"/>
              <w:bottom w:val="single" w:sz="4" w:space="0" w:color="000000"/>
            </w:tcBorders>
            <w:shd w:val="clear" w:color="auto" w:fill="auto"/>
            <w:vAlign w:val="center"/>
          </w:tcPr>
          <w:p w14:paraId="1C8320FC" w14:textId="77777777" w:rsidR="00A5033F" w:rsidRPr="00252E76" w:rsidRDefault="00A5033F" w:rsidP="000E0F6F">
            <w:pPr>
              <w:jc w:val="center"/>
              <w:rPr>
                <w:rFonts w:ascii="Arial" w:hAnsi="Arial" w:cs="Arial"/>
              </w:rPr>
            </w:pPr>
            <w:r w:rsidRPr="00252E76">
              <w:rPr>
                <w:rFonts w:ascii="Arial" w:hAnsi="Arial" w:cs="Arial"/>
              </w:rPr>
              <w:t>30</w:t>
            </w:r>
          </w:p>
          <w:p w14:paraId="6D9517EB" w14:textId="77777777" w:rsidR="00A5033F" w:rsidRPr="00252E76" w:rsidRDefault="00A5033F" w:rsidP="000E0F6F">
            <w:pPr>
              <w:jc w:val="center"/>
              <w:rPr>
                <w:rFonts w:ascii="Arial" w:hAnsi="Arial" w:cs="Arial"/>
              </w:rPr>
            </w:pPr>
          </w:p>
          <w:p w14:paraId="0BC3914E"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68AA056C" w14:textId="77777777" w:rsidR="00A5033F" w:rsidRPr="00252E76" w:rsidRDefault="00A5033F" w:rsidP="000E0F6F">
            <w:pPr>
              <w:jc w:val="center"/>
              <w:rPr>
                <w:rFonts w:ascii="Arial" w:hAnsi="Arial" w:cs="Arial"/>
              </w:rPr>
            </w:pPr>
            <w:r w:rsidRPr="00252E76">
              <w:rPr>
                <w:rFonts w:ascii="Arial" w:hAnsi="Arial" w:cs="Arial"/>
              </w:rPr>
              <w:t>32,</w:t>
            </w:r>
          </w:p>
          <w:p w14:paraId="5D9EE0E4" w14:textId="77777777" w:rsidR="00A5033F" w:rsidRPr="00252E76" w:rsidRDefault="00A5033F" w:rsidP="000E0F6F">
            <w:pPr>
              <w:jc w:val="center"/>
              <w:rPr>
                <w:rFonts w:ascii="Arial" w:hAnsi="Arial" w:cs="Arial"/>
              </w:rPr>
            </w:pPr>
          </w:p>
          <w:p w14:paraId="332670CE" w14:textId="77777777" w:rsidR="00A5033F" w:rsidRPr="00252E76" w:rsidRDefault="00A5033F" w:rsidP="000E0F6F">
            <w:pPr>
              <w:jc w:val="center"/>
              <w:rPr>
                <w:rFonts w:ascii="Arial" w:hAnsi="Arial" w:cs="Arial"/>
              </w:rPr>
            </w:pPr>
            <w:r w:rsidRPr="00252E76">
              <w:rPr>
                <w:rFonts w:ascii="Arial" w:hAnsi="Arial" w:cs="Arial"/>
              </w:rPr>
              <w:t>33</w:t>
            </w:r>
          </w:p>
        </w:tc>
        <w:tc>
          <w:tcPr>
            <w:tcW w:w="2381" w:type="dxa"/>
            <w:tcBorders>
              <w:top w:val="single" w:sz="4" w:space="0" w:color="000000"/>
              <w:bottom w:val="single" w:sz="4" w:space="0" w:color="000000"/>
            </w:tcBorders>
            <w:shd w:val="clear" w:color="auto" w:fill="auto"/>
            <w:vAlign w:val="center"/>
          </w:tcPr>
          <w:p w14:paraId="64C270D7" w14:textId="77777777" w:rsidR="00A5033F" w:rsidRPr="00252E76" w:rsidRDefault="00A5033F" w:rsidP="000E0F6F">
            <w:pPr>
              <w:rPr>
                <w:rFonts w:ascii="Arial" w:hAnsi="Arial" w:cs="Arial"/>
              </w:rPr>
            </w:pPr>
            <w:r w:rsidRPr="00252E76">
              <w:rPr>
                <w:rFonts w:ascii="Arial" w:hAnsi="Arial" w:cs="Arial"/>
              </w:rPr>
              <w:t>21. - 24.4.2020,</w:t>
            </w:r>
          </w:p>
          <w:p w14:paraId="126FD86D" w14:textId="77777777" w:rsidR="00A5033F" w:rsidRPr="00252E76" w:rsidRDefault="00A5033F" w:rsidP="000E0F6F">
            <w:pPr>
              <w:rPr>
                <w:rFonts w:ascii="Arial" w:hAnsi="Arial" w:cs="Arial"/>
              </w:rPr>
            </w:pPr>
          </w:p>
          <w:p w14:paraId="67CE8BC9" w14:textId="77777777" w:rsidR="00A5033F" w:rsidRPr="00252E76" w:rsidRDefault="00A5033F" w:rsidP="000E0F6F">
            <w:pPr>
              <w:rPr>
                <w:rFonts w:ascii="Arial" w:hAnsi="Arial" w:cs="Arial"/>
              </w:rPr>
            </w:pPr>
            <w:r w:rsidRPr="00252E76">
              <w:rPr>
                <w:rFonts w:ascii="Arial" w:hAnsi="Arial" w:cs="Arial"/>
              </w:rPr>
              <w:t>27.4.2020</w:t>
            </w:r>
          </w:p>
        </w:tc>
      </w:tr>
      <w:tr w:rsidR="00A5033F" w:rsidRPr="00252E76" w14:paraId="0FBF4B6C" w14:textId="77777777" w:rsidTr="0009425A">
        <w:trPr>
          <w:trHeight w:val="1646"/>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11C51229" w14:textId="77777777" w:rsidR="00A5033F" w:rsidRPr="00252E76" w:rsidRDefault="00A5033F" w:rsidP="000E0F6F">
            <w:pPr>
              <w:jc w:val="center"/>
              <w:rPr>
                <w:rFonts w:ascii="Arial" w:hAnsi="Arial" w:cs="Arial"/>
              </w:rPr>
            </w:pPr>
            <w:r w:rsidRPr="00252E76">
              <w:rPr>
                <w:rFonts w:ascii="Arial" w:hAnsi="Arial" w:cs="Arial"/>
                <w:sz w:val="56"/>
                <w:szCs w:val="56"/>
              </w:rPr>
              <w:t>ГД3</w:t>
            </w:r>
          </w:p>
        </w:tc>
        <w:tc>
          <w:tcPr>
            <w:tcW w:w="2268"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505665F7" w14:textId="77777777" w:rsidR="00A5033F" w:rsidRPr="00252E76" w:rsidRDefault="00A5033F" w:rsidP="000E0F6F">
            <w:pPr>
              <w:rPr>
                <w:rFonts w:ascii="Arial" w:hAnsi="Arial" w:cs="Arial"/>
              </w:rPr>
            </w:pPr>
            <w:r w:rsidRPr="00252E76">
              <w:rPr>
                <w:rFonts w:ascii="Arial" w:hAnsi="Arial" w:cs="Arial"/>
              </w:rPr>
              <w:t>Геодетска мерења и рачунања</w:t>
            </w:r>
          </w:p>
        </w:tc>
        <w:tc>
          <w:tcPr>
            <w:tcW w:w="2835"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1D5CC738" w14:textId="77777777" w:rsidR="00A5033F" w:rsidRPr="00252E76" w:rsidRDefault="00A5033F" w:rsidP="000E0F6F">
            <w:pPr>
              <w:jc w:val="center"/>
              <w:rPr>
                <w:rFonts w:ascii="Arial" w:hAnsi="Arial" w:cs="Arial"/>
              </w:rPr>
            </w:pPr>
            <w:r w:rsidRPr="00252E76">
              <w:rPr>
                <w:rFonts w:ascii="Arial" w:hAnsi="Arial" w:cs="Arial"/>
              </w:rPr>
              <w:t>Драгана Ивановић</w:t>
            </w:r>
          </w:p>
          <w:p w14:paraId="0B536931" w14:textId="77777777" w:rsidR="00A5033F" w:rsidRPr="00252E76" w:rsidRDefault="00A5033F" w:rsidP="000E0F6F">
            <w:pPr>
              <w:jc w:val="center"/>
              <w:rPr>
                <w:rFonts w:ascii="Arial" w:hAnsi="Arial" w:cs="Arial"/>
              </w:rPr>
            </w:pPr>
          </w:p>
          <w:p w14:paraId="19F738F9" w14:textId="77777777" w:rsidR="00A5033F" w:rsidRPr="00252E76" w:rsidRDefault="00A5033F" w:rsidP="000E0F6F">
            <w:pPr>
              <w:jc w:val="center"/>
              <w:rPr>
                <w:rFonts w:ascii="Arial" w:hAnsi="Arial" w:cs="Arial"/>
              </w:rPr>
            </w:pPr>
            <w:r w:rsidRPr="00252E76">
              <w:rPr>
                <w:rFonts w:ascii="Arial" w:hAnsi="Arial" w:cs="Arial"/>
              </w:rPr>
              <w:t>Славиша Цветковић</w:t>
            </w:r>
          </w:p>
          <w:p w14:paraId="3C515677" w14:textId="77777777" w:rsidR="00A5033F" w:rsidRPr="00252E76" w:rsidRDefault="00A5033F" w:rsidP="000E0F6F">
            <w:pPr>
              <w:jc w:val="center"/>
              <w:rPr>
                <w:rFonts w:ascii="Arial" w:hAnsi="Arial" w:cs="Arial"/>
              </w:rPr>
            </w:pPr>
          </w:p>
          <w:p w14:paraId="176EDAF1" w14:textId="77777777" w:rsidR="00A5033F" w:rsidRPr="00252E76" w:rsidRDefault="00A5033F" w:rsidP="000E0F6F">
            <w:pPr>
              <w:jc w:val="center"/>
              <w:rPr>
                <w:rFonts w:ascii="Arial" w:hAnsi="Arial" w:cs="Arial"/>
              </w:rPr>
            </w:pPr>
            <w:r w:rsidRPr="00252E76">
              <w:rPr>
                <w:rFonts w:ascii="Arial" w:hAnsi="Arial" w:cs="Arial"/>
              </w:rPr>
              <w:t>Милош Ђорић</w:t>
            </w:r>
          </w:p>
          <w:p w14:paraId="12D1FC83" w14:textId="77777777" w:rsidR="00A5033F" w:rsidRPr="00252E76" w:rsidRDefault="00A5033F" w:rsidP="000E0F6F">
            <w:pPr>
              <w:jc w:val="center"/>
              <w:rPr>
                <w:rFonts w:ascii="Arial" w:hAnsi="Arial" w:cs="Arial"/>
              </w:rPr>
            </w:pPr>
          </w:p>
          <w:p w14:paraId="14401BE3" w14:textId="501CA83E" w:rsidR="00A5033F" w:rsidRPr="00252E76" w:rsidRDefault="00A5033F" w:rsidP="0009425A">
            <w:pPr>
              <w:jc w:val="center"/>
              <w:rPr>
                <w:rFonts w:ascii="Arial" w:hAnsi="Arial" w:cs="Arial"/>
              </w:rPr>
            </w:pPr>
            <w:r w:rsidRPr="00252E76">
              <w:rPr>
                <w:rFonts w:ascii="Arial" w:hAnsi="Arial" w:cs="Arial"/>
              </w:rPr>
              <w:t>Бранислав Поповић</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7A7A8118" w14:textId="77777777" w:rsidR="00A5033F" w:rsidRPr="00252E76" w:rsidRDefault="00A5033F" w:rsidP="000E0F6F">
            <w:pPr>
              <w:jc w:val="center"/>
              <w:rPr>
                <w:rFonts w:ascii="Arial" w:hAnsi="Arial" w:cs="Arial"/>
              </w:rPr>
            </w:pPr>
            <w:r w:rsidRPr="00252E76">
              <w:rPr>
                <w:rFonts w:ascii="Arial" w:hAnsi="Arial" w:cs="Arial"/>
              </w:rPr>
              <w:t>30</w:t>
            </w:r>
          </w:p>
          <w:p w14:paraId="48B7674F" w14:textId="77777777" w:rsidR="00A5033F" w:rsidRPr="00252E76" w:rsidRDefault="00A5033F" w:rsidP="000E0F6F">
            <w:pPr>
              <w:jc w:val="center"/>
              <w:rPr>
                <w:rFonts w:ascii="Arial" w:hAnsi="Arial" w:cs="Arial"/>
              </w:rPr>
            </w:pPr>
          </w:p>
          <w:p w14:paraId="3F0329A0" w14:textId="77777777" w:rsidR="00A5033F" w:rsidRPr="00252E76" w:rsidRDefault="00A5033F" w:rsidP="000E0F6F">
            <w:pPr>
              <w:jc w:val="center"/>
              <w:rPr>
                <w:rFonts w:ascii="Arial" w:hAnsi="Arial" w:cs="Arial"/>
              </w:rPr>
            </w:pPr>
            <w:r w:rsidRPr="00252E76">
              <w:rPr>
                <w:rFonts w:ascii="Arial" w:hAnsi="Arial" w:cs="Arial"/>
              </w:rPr>
              <w:t>30</w:t>
            </w:r>
          </w:p>
          <w:p w14:paraId="7760B67D" w14:textId="77777777" w:rsidR="00A5033F" w:rsidRPr="00252E76" w:rsidRDefault="00A5033F" w:rsidP="000E0F6F">
            <w:pPr>
              <w:jc w:val="center"/>
              <w:rPr>
                <w:rFonts w:ascii="Arial" w:hAnsi="Arial" w:cs="Arial"/>
              </w:rPr>
            </w:pPr>
          </w:p>
          <w:p w14:paraId="5445D1AB" w14:textId="77777777" w:rsidR="00A5033F" w:rsidRPr="00252E76" w:rsidRDefault="00A5033F" w:rsidP="000E0F6F">
            <w:pPr>
              <w:jc w:val="center"/>
              <w:rPr>
                <w:rFonts w:ascii="Arial" w:hAnsi="Arial" w:cs="Arial"/>
              </w:rPr>
            </w:pPr>
            <w:r w:rsidRPr="00252E76">
              <w:rPr>
                <w:rFonts w:ascii="Arial" w:hAnsi="Arial" w:cs="Arial"/>
              </w:rPr>
              <w:t>30</w:t>
            </w:r>
          </w:p>
          <w:p w14:paraId="15897B7E" w14:textId="77777777" w:rsidR="00A5033F" w:rsidRPr="00252E76" w:rsidRDefault="00A5033F" w:rsidP="000E0F6F">
            <w:pPr>
              <w:jc w:val="center"/>
              <w:rPr>
                <w:rFonts w:ascii="Arial" w:hAnsi="Arial" w:cs="Arial"/>
              </w:rPr>
            </w:pPr>
          </w:p>
          <w:p w14:paraId="5653599A"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56A15810" w14:textId="77777777" w:rsidR="00A5033F" w:rsidRPr="00252E76" w:rsidRDefault="00A5033F" w:rsidP="000E0F6F">
            <w:pPr>
              <w:jc w:val="center"/>
              <w:rPr>
                <w:rFonts w:ascii="Arial" w:hAnsi="Arial" w:cs="Arial"/>
              </w:rPr>
            </w:pPr>
            <w:r w:rsidRPr="00252E76">
              <w:rPr>
                <w:rFonts w:ascii="Arial" w:hAnsi="Arial" w:cs="Arial"/>
              </w:rPr>
              <w:t>10</w:t>
            </w:r>
          </w:p>
          <w:p w14:paraId="06BC45F7" w14:textId="77777777" w:rsidR="00A5033F" w:rsidRPr="00252E76" w:rsidRDefault="00A5033F" w:rsidP="000E0F6F">
            <w:pPr>
              <w:jc w:val="center"/>
              <w:rPr>
                <w:rFonts w:ascii="Arial" w:hAnsi="Arial" w:cs="Arial"/>
              </w:rPr>
            </w:pPr>
          </w:p>
          <w:p w14:paraId="7FD4DAA3" w14:textId="77777777" w:rsidR="00A5033F" w:rsidRPr="00252E76" w:rsidRDefault="00A5033F" w:rsidP="000E0F6F">
            <w:pPr>
              <w:jc w:val="center"/>
              <w:rPr>
                <w:rFonts w:ascii="Arial" w:hAnsi="Arial" w:cs="Arial"/>
              </w:rPr>
            </w:pPr>
          </w:p>
          <w:p w14:paraId="23D48B1D" w14:textId="77777777" w:rsidR="00A5033F" w:rsidRPr="00252E76" w:rsidRDefault="00A5033F" w:rsidP="000E0F6F">
            <w:pPr>
              <w:jc w:val="center"/>
              <w:rPr>
                <w:rFonts w:ascii="Arial" w:hAnsi="Arial" w:cs="Arial"/>
              </w:rPr>
            </w:pPr>
            <w:r w:rsidRPr="00252E76">
              <w:rPr>
                <w:rFonts w:ascii="Arial" w:hAnsi="Arial" w:cs="Arial"/>
              </w:rPr>
              <w:t>36</w:t>
            </w:r>
          </w:p>
        </w:tc>
        <w:tc>
          <w:tcPr>
            <w:tcW w:w="2381" w:type="dxa"/>
            <w:tcBorders>
              <w:top w:val="single" w:sz="18" w:space="0" w:color="000000"/>
              <w:left w:val="single" w:sz="4" w:space="0" w:color="000000"/>
              <w:bottom w:val="single" w:sz="18" w:space="0" w:color="000000"/>
            </w:tcBorders>
            <w:shd w:val="clear" w:color="auto" w:fill="auto"/>
            <w:vAlign w:val="center"/>
          </w:tcPr>
          <w:p w14:paraId="2BE9A097" w14:textId="77777777" w:rsidR="00A5033F" w:rsidRPr="00252E76" w:rsidRDefault="00A5033F" w:rsidP="000E0F6F">
            <w:pPr>
              <w:rPr>
                <w:rFonts w:ascii="Arial" w:hAnsi="Arial" w:cs="Arial"/>
              </w:rPr>
            </w:pPr>
            <w:r w:rsidRPr="00252E76">
              <w:rPr>
                <w:rFonts w:ascii="Arial" w:hAnsi="Arial" w:cs="Arial"/>
              </w:rPr>
              <w:t>04. - 08.11.2019</w:t>
            </w:r>
          </w:p>
          <w:p w14:paraId="3CC29E84" w14:textId="77777777" w:rsidR="00A5033F" w:rsidRPr="00252E76" w:rsidRDefault="00A5033F" w:rsidP="000E0F6F">
            <w:pPr>
              <w:rPr>
                <w:rFonts w:ascii="Arial" w:hAnsi="Arial" w:cs="Arial"/>
              </w:rPr>
            </w:pPr>
          </w:p>
          <w:p w14:paraId="114809BE" w14:textId="77777777" w:rsidR="00A5033F" w:rsidRPr="00252E76" w:rsidRDefault="00A5033F" w:rsidP="000E0F6F">
            <w:pPr>
              <w:rPr>
                <w:rFonts w:ascii="Arial" w:hAnsi="Arial" w:cs="Arial"/>
              </w:rPr>
            </w:pPr>
          </w:p>
          <w:p w14:paraId="13AA850F" w14:textId="77777777" w:rsidR="00A5033F" w:rsidRPr="00252E76" w:rsidRDefault="00A5033F" w:rsidP="000E0F6F">
            <w:pPr>
              <w:rPr>
                <w:rFonts w:ascii="Arial" w:hAnsi="Arial" w:cs="Arial"/>
              </w:rPr>
            </w:pPr>
            <w:r w:rsidRPr="00252E76">
              <w:rPr>
                <w:rFonts w:ascii="Arial" w:hAnsi="Arial" w:cs="Arial"/>
              </w:rPr>
              <w:t>18. - 22.5.2020</w:t>
            </w:r>
          </w:p>
        </w:tc>
      </w:tr>
      <w:tr w:rsidR="00A5033F" w:rsidRPr="00252E76" w14:paraId="6E6094FA" w14:textId="77777777" w:rsidTr="000E0F6F">
        <w:trPr>
          <w:trHeight w:val="20"/>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38BD1FD6" w14:textId="77777777" w:rsidR="00A5033F" w:rsidRPr="00252E76" w:rsidRDefault="00A5033F" w:rsidP="000E0F6F">
            <w:pPr>
              <w:jc w:val="center"/>
              <w:rPr>
                <w:rFonts w:ascii="Arial" w:hAnsi="Arial" w:cs="Arial"/>
              </w:rPr>
            </w:pPr>
            <w:r w:rsidRPr="00252E76">
              <w:rPr>
                <w:rFonts w:ascii="Arial" w:hAnsi="Arial" w:cs="Arial"/>
                <w:sz w:val="56"/>
                <w:szCs w:val="56"/>
              </w:rPr>
              <w:t>ПА3</w:t>
            </w:r>
          </w:p>
        </w:tc>
        <w:tc>
          <w:tcPr>
            <w:tcW w:w="2268" w:type="dxa"/>
            <w:tcBorders>
              <w:left w:val="single" w:sz="18" w:space="0" w:color="000000"/>
            </w:tcBorders>
            <w:shd w:val="clear" w:color="auto" w:fill="auto"/>
            <w:vAlign w:val="center"/>
          </w:tcPr>
          <w:p w14:paraId="4A7B3806" w14:textId="77777777" w:rsidR="00A5033F" w:rsidRPr="00252E76" w:rsidRDefault="00A5033F" w:rsidP="000E0F6F">
            <w:pPr>
              <w:rPr>
                <w:rFonts w:ascii="Arial" w:hAnsi="Arial" w:cs="Arial"/>
              </w:rPr>
            </w:pPr>
            <w:r w:rsidRPr="00252E76">
              <w:rPr>
                <w:rFonts w:ascii="Arial" w:hAnsi="Arial" w:cs="Arial"/>
              </w:rPr>
              <w:t>Практична настава</w:t>
            </w:r>
          </w:p>
        </w:tc>
        <w:tc>
          <w:tcPr>
            <w:tcW w:w="2835" w:type="dxa"/>
            <w:shd w:val="clear" w:color="auto" w:fill="auto"/>
            <w:vAlign w:val="center"/>
          </w:tcPr>
          <w:p w14:paraId="07580623" w14:textId="4D671FAD" w:rsidR="00A5033F" w:rsidRPr="00252E76" w:rsidRDefault="00A5033F" w:rsidP="0009425A">
            <w:pPr>
              <w:jc w:val="center"/>
              <w:rPr>
                <w:rFonts w:ascii="Arial" w:hAnsi="Arial" w:cs="Arial"/>
              </w:rPr>
            </w:pPr>
            <w:r w:rsidRPr="00252E76">
              <w:rPr>
                <w:rFonts w:ascii="Arial" w:hAnsi="Arial" w:cs="Arial"/>
              </w:rPr>
              <w:t>Зоран Ђокић</w:t>
            </w:r>
          </w:p>
        </w:tc>
        <w:tc>
          <w:tcPr>
            <w:tcW w:w="1134" w:type="dxa"/>
            <w:shd w:val="clear" w:color="auto" w:fill="auto"/>
            <w:vAlign w:val="center"/>
          </w:tcPr>
          <w:p w14:paraId="56F029B5"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shd w:val="clear" w:color="auto" w:fill="auto"/>
            <w:vAlign w:val="center"/>
          </w:tcPr>
          <w:p w14:paraId="567CD90C" w14:textId="77777777" w:rsidR="00A5033F" w:rsidRPr="00252E76" w:rsidRDefault="00A5033F" w:rsidP="000E0F6F">
            <w:pPr>
              <w:jc w:val="center"/>
              <w:rPr>
                <w:rFonts w:ascii="Arial" w:hAnsi="Arial" w:cs="Arial"/>
              </w:rPr>
            </w:pPr>
          </w:p>
          <w:p w14:paraId="0E9F8877" w14:textId="77777777" w:rsidR="00A5033F" w:rsidRPr="00252E76" w:rsidRDefault="00A5033F" w:rsidP="000E0F6F">
            <w:pPr>
              <w:jc w:val="center"/>
              <w:rPr>
                <w:rFonts w:ascii="Arial" w:hAnsi="Arial" w:cs="Arial"/>
              </w:rPr>
            </w:pPr>
            <w:r w:rsidRPr="00252E76">
              <w:rPr>
                <w:rFonts w:ascii="Arial" w:hAnsi="Arial" w:cs="Arial"/>
              </w:rPr>
              <w:t>9</w:t>
            </w:r>
          </w:p>
          <w:p w14:paraId="1942EE50" w14:textId="77777777" w:rsidR="00A5033F" w:rsidRPr="00252E76" w:rsidRDefault="00A5033F" w:rsidP="000E0F6F">
            <w:pPr>
              <w:jc w:val="center"/>
              <w:rPr>
                <w:rFonts w:ascii="Arial" w:hAnsi="Arial" w:cs="Arial"/>
              </w:rPr>
            </w:pPr>
          </w:p>
          <w:p w14:paraId="37BD2591" w14:textId="77777777" w:rsidR="00A5033F" w:rsidRPr="00252E76" w:rsidRDefault="00A5033F" w:rsidP="000E0F6F">
            <w:pPr>
              <w:jc w:val="center"/>
              <w:rPr>
                <w:rFonts w:ascii="Arial" w:hAnsi="Arial" w:cs="Arial"/>
              </w:rPr>
            </w:pPr>
            <w:r w:rsidRPr="00252E76">
              <w:rPr>
                <w:rFonts w:ascii="Arial" w:hAnsi="Arial" w:cs="Arial"/>
              </w:rPr>
              <w:t>37</w:t>
            </w:r>
          </w:p>
          <w:p w14:paraId="6E56EF7C" w14:textId="77777777" w:rsidR="00A5033F" w:rsidRPr="00252E76" w:rsidRDefault="00A5033F" w:rsidP="000E0F6F">
            <w:pPr>
              <w:jc w:val="center"/>
              <w:rPr>
                <w:rFonts w:ascii="Arial" w:hAnsi="Arial" w:cs="Arial"/>
              </w:rPr>
            </w:pPr>
          </w:p>
        </w:tc>
        <w:tc>
          <w:tcPr>
            <w:tcW w:w="2381" w:type="dxa"/>
            <w:shd w:val="clear" w:color="auto" w:fill="auto"/>
            <w:vAlign w:val="center"/>
          </w:tcPr>
          <w:p w14:paraId="182E50A6" w14:textId="77777777" w:rsidR="00A5033F" w:rsidRPr="00252E76" w:rsidRDefault="00A5033F" w:rsidP="000E0F6F">
            <w:pPr>
              <w:rPr>
                <w:rFonts w:ascii="Arial" w:hAnsi="Arial" w:cs="Arial"/>
              </w:rPr>
            </w:pPr>
            <w:r w:rsidRPr="00252E76">
              <w:rPr>
                <w:rFonts w:ascii="Arial" w:hAnsi="Arial" w:cs="Arial"/>
              </w:rPr>
              <w:t>28.10 - 01.11.2019</w:t>
            </w:r>
          </w:p>
          <w:p w14:paraId="43D8B9A9" w14:textId="77777777" w:rsidR="00A5033F" w:rsidRPr="00252E76" w:rsidRDefault="00A5033F" w:rsidP="000E0F6F">
            <w:pPr>
              <w:rPr>
                <w:rFonts w:ascii="Arial" w:hAnsi="Arial" w:cs="Arial"/>
              </w:rPr>
            </w:pPr>
          </w:p>
          <w:p w14:paraId="6C575B90" w14:textId="77777777" w:rsidR="00A5033F" w:rsidRPr="00252E76" w:rsidRDefault="00A5033F" w:rsidP="000E0F6F">
            <w:pPr>
              <w:rPr>
                <w:rFonts w:ascii="Arial" w:hAnsi="Arial" w:cs="Arial"/>
              </w:rPr>
            </w:pPr>
            <w:r w:rsidRPr="00252E76">
              <w:rPr>
                <w:rFonts w:ascii="Arial" w:hAnsi="Arial" w:cs="Arial"/>
              </w:rPr>
              <w:t>25. - 29.5.2020</w:t>
            </w:r>
          </w:p>
        </w:tc>
      </w:tr>
    </w:tbl>
    <w:p w14:paraId="0A4029CB" w14:textId="77777777" w:rsidR="00A5033F" w:rsidRPr="00252E76" w:rsidRDefault="00A5033F" w:rsidP="00A5033F">
      <w:pPr>
        <w:rPr>
          <w:rFonts w:ascii="Arial" w:hAnsi="Arial" w:cs="Arial"/>
          <w:lang w:val="sr-Cyrl-RS"/>
        </w:rPr>
      </w:pPr>
    </w:p>
    <w:p w14:paraId="5A9004AC" w14:textId="77777777" w:rsidR="00A5033F" w:rsidRPr="00252E76" w:rsidRDefault="00A5033F" w:rsidP="00A5033F">
      <w:pPr>
        <w:rPr>
          <w:rFonts w:ascii="Arial" w:hAnsi="Arial" w:cs="Arial"/>
        </w:rPr>
      </w:pPr>
    </w:p>
    <w:tbl>
      <w:tblPr>
        <w:tblW w:w="11170"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1418"/>
        <w:gridCol w:w="2268"/>
        <w:gridCol w:w="2835"/>
        <w:gridCol w:w="1134"/>
        <w:gridCol w:w="1134"/>
        <w:gridCol w:w="2381"/>
      </w:tblGrid>
      <w:tr w:rsidR="00A5033F" w:rsidRPr="00252E76" w14:paraId="590EB9EE" w14:textId="77777777" w:rsidTr="000E0F6F">
        <w:trPr>
          <w:trHeight w:hRule="exact" w:val="851"/>
          <w:jc w:val="center"/>
        </w:trPr>
        <w:tc>
          <w:tcPr>
            <w:tcW w:w="3686" w:type="dxa"/>
            <w:gridSpan w:val="2"/>
            <w:tcBorders>
              <w:top w:val="single" w:sz="18" w:space="0" w:color="000000"/>
              <w:bottom w:val="single" w:sz="18" w:space="0" w:color="000000"/>
              <w:right w:val="single" w:sz="18" w:space="0" w:color="000000"/>
            </w:tcBorders>
            <w:shd w:val="clear" w:color="auto" w:fill="auto"/>
            <w:vAlign w:val="center"/>
          </w:tcPr>
          <w:p w14:paraId="62100F9A"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 xml:space="preserve">I </w:t>
            </w:r>
            <w:r w:rsidRPr="00252E76">
              <w:rPr>
                <w:rFonts w:ascii="Arial" w:hAnsi="Arial" w:cs="Arial"/>
                <w:sz w:val="52"/>
                <w:szCs w:val="52"/>
                <w:lang w:val="sr-Latn-CS"/>
              </w:rPr>
              <w:t>V</w:t>
            </w:r>
            <w:r w:rsidRPr="00252E76">
              <w:rPr>
                <w:rFonts w:ascii="Arial" w:hAnsi="Arial" w:cs="Arial"/>
                <w:sz w:val="52"/>
                <w:szCs w:val="52"/>
              </w:rPr>
              <w:t xml:space="preserve"> разред</w:t>
            </w:r>
          </w:p>
        </w:tc>
        <w:tc>
          <w:tcPr>
            <w:tcW w:w="7484" w:type="dxa"/>
            <w:gridSpan w:val="4"/>
            <w:tcBorders>
              <w:top w:val="single" w:sz="18" w:space="0" w:color="000000"/>
              <w:left w:val="single" w:sz="18" w:space="0" w:color="000000"/>
              <w:bottom w:val="single" w:sz="18" w:space="0" w:color="000000"/>
            </w:tcBorders>
            <w:shd w:val="clear" w:color="auto" w:fill="auto"/>
            <w:vAlign w:val="center"/>
          </w:tcPr>
          <w:p w14:paraId="1D336DF9" w14:textId="77777777" w:rsidR="00A5033F" w:rsidRPr="00252E76" w:rsidRDefault="00A5033F" w:rsidP="000E0F6F">
            <w:pPr>
              <w:jc w:val="center"/>
              <w:rPr>
                <w:rFonts w:ascii="Arial" w:hAnsi="Arial" w:cs="Arial"/>
                <w:sz w:val="52"/>
                <w:szCs w:val="52"/>
              </w:rPr>
            </w:pPr>
            <w:r w:rsidRPr="00252E76">
              <w:rPr>
                <w:rFonts w:ascii="Arial" w:hAnsi="Arial" w:cs="Arial"/>
                <w:sz w:val="52"/>
                <w:szCs w:val="52"/>
              </w:rPr>
              <w:t>Настава у блоку 2019/20</w:t>
            </w:r>
          </w:p>
        </w:tc>
      </w:tr>
      <w:tr w:rsidR="00A5033F" w:rsidRPr="00252E76" w14:paraId="126A5280" w14:textId="77777777" w:rsidTr="000E0F6F">
        <w:trPr>
          <w:trHeight w:val="20"/>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24FFBC73" w14:textId="77777777" w:rsidR="00A5033F" w:rsidRPr="00252E76" w:rsidRDefault="00A5033F" w:rsidP="000E0F6F">
            <w:pPr>
              <w:jc w:val="center"/>
              <w:rPr>
                <w:rFonts w:ascii="Arial" w:hAnsi="Arial" w:cs="Arial"/>
              </w:rPr>
            </w:pPr>
            <w:r w:rsidRPr="00252E76">
              <w:rPr>
                <w:rFonts w:ascii="Arial" w:hAnsi="Arial" w:cs="Arial"/>
              </w:rPr>
              <w:t>одељење</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1ED4B38" w14:textId="77777777" w:rsidR="00A5033F" w:rsidRPr="00252E76" w:rsidRDefault="00A5033F" w:rsidP="000E0F6F">
            <w:pPr>
              <w:jc w:val="center"/>
              <w:rPr>
                <w:rFonts w:ascii="Arial" w:hAnsi="Arial" w:cs="Arial"/>
              </w:rPr>
            </w:pPr>
            <w:r w:rsidRPr="00252E76">
              <w:rPr>
                <w:rFonts w:ascii="Arial" w:hAnsi="Arial" w:cs="Arial"/>
              </w:rPr>
              <w:t>предмет</w:t>
            </w:r>
          </w:p>
        </w:tc>
        <w:tc>
          <w:tcPr>
            <w:tcW w:w="283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6B42BE" w14:textId="77777777" w:rsidR="00A5033F" w:rsidRPr="00252E76" w:rsidRDefault="00A5033F" w:rsidP="000E0F6F">
            <w:pPr>
              <w:jc w:val="center"/>
              <w:rPr>
                <w:rFonts w:ascii="Arial" w:hAnsi="Arial" w:cs="Arial"/>
              </w:rPr>
            </w:pPr>
            <w:r w:rsidRPr="00252E76">
              <w:rPr>
                <w:rFonts w:ascii="Arial" w:hAnsi="Arial" w:cs="Arial"/>
              </w:rPr>
              <w:t>наставник</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8EC2AA0" w14:textId="77777777" w:rsidR="00A5033F" w:rsidRPr="00252E76" w:rsidRDefault="00A5033F" w:rsidP="000E0F6F">
            <w:pPr>
              <w:jc w:val="center"/>
              <w:rPr>
                <w:rFonts w:ascii="Arial" w:hAnsi="Arial" w:cs="Arial"/>
              </w:rPr>
            </w:pPr>
            <w:r w:rsidRPr="00252E76">
              <w:rPr>
                <w:rFonts w:ascii="Arial" w:hAnsi="Arial" w:cs="Arial"/>
              </w:rPr>
              <w:t>број часова</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72BFE0D" w14:textId="77777777" w:rsidR="00A5033F" w:rsidRPr="00252E76" w:rsidRDefault="00A5033F" w:rsidP="000E0F6F">
            <w:pPr>
              <w:jc w:val="center"/>
              <w:rPr>
                <w:rFonts w:ascii="Arial" w:hAnsi="Arial" w:cs="Arial"/>
              </w:rPr>
            </w:pPr>
            <w:r w:rsidRPr="00252E76">
              <w:rPr>
                <w:rFonts w:ascii="Arial" w:hAnsi="Arial" w:cs="Arial"/>
              </w:rPr>
              <w:t>број радне недеље</w:t>
            </w:r>
          </w:p>
        </w:tc>
        <w:tc>
          <w:tcPr>
            <w:tcW w:w="2381" w:type="dxa"/>
            <w:tcBorders>
              <w:top w:val="single" w:sz="18" w:space="0" w:color="000000"/>
              <w:left w:val="single" w:sz="18" w:space="0" w:color="000000"/>
              <w:bottom w:val="single" w:sz="18" w:space="0" w:color="000000"/>
            </w:tcBorders>
            <w:shd w:val="clear" w:color="auto" w:fill="auto"/>
            <w:vAlign w:val="center"/>
          </w:tcPr>
          <w:p w14:paraId="4DBE23A5" w14:textId="77777777" w:rsidR="00A5033F" w:rsidRPr="00252E76" w:rsidRDefault="00A5033F" w:rsidP="000E0F6F">
            <w:pPr>
              <w:jc w:val="center"/>
              <w:rPr>
                <w:rFonts w:ascii="Arial" w:hAnsi="Arial" w:cs="Arial"/>
              </w:rPr>
            </w:pPr>
            <w:r w:rsidRPr="00252E76">
              <w:rPr>
                <w:rFonts w:ascii="Arial" w:hAnsi="Arial" w:cs="Arial"/>
              </w:rPr>
              <w:t>датум одржавања</w:t>
            </w:r>
          </w:p>
        </w:tc>
      </w:tr>
      <w:tr w:rsidR="00A5033F" w:rsidRPr="00252E76" w14:paraId="7513F0A2" w14:textId="77777777" w:rsidTr="000E0F6F">
        <w:trPr>
          <w:trHeight w:val="20"/>
          <w:jc w:val="center"/>
        </w:trPr>
        <w:tc>
          <w:tcPr>
            <w:tcW w:w="1418" w:type="dxa"/>
            <w:vMerge w:val="restart"/>
            <w:tcBorders>
              <w:top w:val="single" w:sz="18" w:space="0" w:color="000000"/>
              <w:right w:val="single" w:sz="18" w:space="0" w:color="000000"/>
            </w:tcBorders>
            <w:shd w:val="clear" w:color="auto" w:fill="auto"/>
            <w:vAlign w:val="center"/>
          </w:tcPr>
          <w:p w14:paraId="13EBBF03" w14:textId="77777777" w:rsidR="00A5033F" w:rsidRPr="00252E76" w:rsidRDefault="00A5033F" w:rsidP="000E0F6F">
            <w:pPr>
              <w:jc w:val="center"/>
              <w:rPr>
                <w:rFonts w:ascii="Arial" w:hAnsi="Arial" w:cs="Arial"/>
              </w:rPr>
            </w:pPr>
            <w:r w:rsidRPr="00252E76">
              <w:rPr>
                <w:rFonts w:ascii="Arial" w:hAnsi="Arial" w:cs="Arial"/>
                <w:sz w:val="48"/>
                <w:szCs w:val="48"/>
              </w:rPr>
              <w:t>АТ41</w:t>
            </w:r>
          </w:p>
        </w:tc>
        <w:tc>
          <w:tcPr>
            <w:tcW w:w="2268" w:type="dxa"/>
            <w:tcBorders>
              <w:top w:val="single" w:sz="4" w:space="0" w:color="000000"/>
              <w:left w:val="single" w:sz="18" w:space="0" w:color="000000"/>
              <w:bottom w:val="single" w:sz="4" w:space="0" w:color="000000"/>
            </w:tcBorders>
            <w:shd w:val="clear" w:color="auto" w:fill="auto"/>
            <w:vAlign w:val="center"/>
          </w:tcPr>
          <w:p w14:paraId="560B86A4" w14:textId="77777777" w:rsidR="00A5033F" w:rsidRPr="00252E76" w:rsidRDefault="00A5033F" w:rsidP="000E0F6F">
            <w:pPr>
              <w:rPr>
                <w:rFonts w:ascii="Arial" w:hAnsi="Arial" w:cs="Arial"/>
              </w:rPr>
            </w:pPr>
            <w:r w:rsidRPr="00252E76">
              <w:rPr>
                <w:rFonts w:ascii="Arial" w:hAnsi="Arial" w:cs="Arial"/>
              </w:rPr>
              <w:t>Технологија грађевинских радова</w:t>
            </w:r>
          </w:p>
        </w:tc>
        <w:tc>
          <w:tcPr>
            <w:tcW w:w="2835" w:type="dxa"/>
            <w:tcBorders>
              <w:top w:val="single" w:sz="4" w:space="0" w:color="000000"/>
              <w:bottom w:val="single" w:sz="4" w:space="0" w:color="000000"/>
            </w:tcBorders>
            <w:shd w:val="clear" w:color="auto" w:fill="auto"/>
            <w:vAlign w:val="center"/>
          </w:tcPr>
          <w:p w14:paraId="14E87AFD" w14:textId="77777777" w:rsidR="00A5033F" w:rsidRPr="00252E76" w:rsidRDefault="00A5033F" w:rsidP="000E0F6F">
            <w:pPr>
              <w:jc w:val="center"/>
              <w:rPr>
                <w:rFonts w:ascii="Arial" w:hAnsi="Arial" w:cs="Arial"/>
              </w:rPr>
            </w:pPr>
            <w:r w:rsidRPr="00252E76">
              <w:rPr>
                <w:rFonts w:ascii="Arial" w:hAnsi="Arial" w:cs="Arial"/>
              </w:rPr>
              <w:t>Владица Пејовић</w:t>
            </w:r>
          </w:p>
          <w:p w14:paraId="35C2FB86" w14:textId="77777777" w:rsidR="00A5033F" w:rsidRPr="00252E76" w:rsidRDefault="00A5033F" w:rsidP="000E0F6F">
            <w:pPr>
              <w:jc w:val="center"/>
              <w:rPr>
                <w:rFonts w:ascii="Arial" w:hAnsi="Arial" w:cs="Arial"/>
              </w:rPr>
            </w:pPr>
          </w:p>
          <w:p w14:paraId="490A9AE4" w14:textId="08371FA5" w:rsidR="00A5033F" w:rsidRPr="00252E76" w:rsidRDefault="00A5033F" w:rsidP="0009425A">
            <w:pPr>
              <w:jc w:val="center"/>
              <w:rPr>
                <w:rFonts w:ascii="Arial" w:hAnsi="Arial" w:cs="Arial"/>
              </w:rPr>
            </w:pPr>
            <w:r w:rsidRPr="00252E76">
              <w:rPr>
                <w:rFonts w:ascii="Arial" w:hAnsi="Arial" w:cs="Arial"/>
              </w:rPr>
              <w:t>Биљана Милићевић</w:t>
            </w:r>
          </w:p>
        </w:tc>
        <w:tc>
          <w:tcPr>
            <w:tcW w:w="1134" w:type="dxa"/>
            <w:tcBorders>
              <w:top w:val="single" w:sz="4" w:space="0" w:color="000000"/>
              <w:bottom w:val="single" w:sz="4" w:space="0" w:color="000000"/>
            </w:tcBorders>
            <w:shd w:val="clear" w:color="auto" w:fill="auto"/>
            <w:vAlign w:val="center"/>
          </w:tcPr>
          <w:p w14:paraId="36E50162" w14:textId="77777777" w:rsidR="00A5033F" w:rsidRPr="00252E76" w:rsidRDefault="00A5033F" w:rsidP="000E0F6F">
            <w:pPr>
              <w:jc w:val="center"/>
              <w:rPr>
                <w:rFonts w:ascii="Arial" w:hAnsi="Arial" w:cs="Arial"/>
              </w:rPr>
            </w:pPr>
            <w:r w:rsidRPr="00252E76">
              <w:rPr>
                <w:rFonts w:ascii="Arial" w:hAnsi="Arial" w:cs="Arial"/>
              </w:rPr>
              <w:t>60</w:t>
            </w:r>
          </w:p>
          <w:p w14:paraId="0A72DD4E" w14:textId="77777777" w:rsidR="00A5033F" w:rsidRPr="00252E76" w:rsidRDefault="00A5033F" w:rsidP="000E0F6F">
            <w:pPr>
              <w:jc w:val="center"/>
              <w:rPr>
                <w:rFonts w:ascii="Arial" w:hAnsi="Arial" w:cs="Arial"/>
              </w:rPr>
            </w:pPr>
          </w:p>
          <w:p w14:paraId="73A09E7F"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4" w:space="0" w:color="000000"/>
              <w:bottom w:val="single" w:sz="4" w:space="0" w:color="000000"/>
            </w:tcBorders>
            <w:shd w:val="clear" w:color="auto" w:fill="auto"/>
            <w:vAlign w:val="center"/>
          </w:tcPr>
          <w:p w14:paraId="73ED71EF" w14:textId="77777777" w:rsidR="00A5033F" w:rsidRPr="00252E76" w:rsidRDefault="00A5033F" w:rsidP="000E0F6F">
            <w:pPr>
              <w:jc w:val="center"/>
              <w:rPr>
                <w:rFonts w:ascii="Arial" w:hAnsi="Arial" w:cs="Arial"/>
              </w:rPr>
            </w:pPr>
            <w:r w:rsidRPr="00252E76">
              <w:rPr>
                <w:rFonts w:ascii="Arial" w:hAnsi="Arial" w:cs="Arial"/>
              </w:rPr>
              <w:t>7</w:t>
            </w:r>
          </w:p>
          <w:p w14:paraId="7738CB24" w14:textId="77777777" w:rsidR="00A5033F" w:rsidRPr="00252E76" w:rsidRDefault="00A5033F" w:rsidP="000E0F6F">
            <w:pPr>
              <w:jc w:val="center"/>
              <w:rPr>
                <w:rFonts w:ascii="Arial" w:hAnsi="Arial" w:cs="Arial"/>
              </w:rPr>
            </w:pPr>
          </w:p>
          <w:p w14:paraId="58D624E1" w14:textId="77777777" w:rsidR="00A5033F" w:rsidRPr="00252E76" w:rsidRDefault="00A5033F" w:rsidP="000E0F6F">
            <w:pPr>
              <w:jc w:val="center"/>
              <w:rPr>
                <w:rFonts w:ascii="Arial" w:hAnsi="Arial" w:cs="Arial"/>
              </w:rPr>
            </w:pPr>
            <w:r w:rsidRPr="00252E76">
              <w:rPr>
                <w:rFonts w:ascii="Arial" w:hAnsi="Arial" w:cs="Arial"/>
              </w:rPr>
              <w:t>34</w:t>
            </w:r>
          </w:p>
        </w:tc>
        <w:tc>
          <w:tcPr>
            <w:tcW w:w="2381" w:type="dxa"/>
            <w:tcBorders>
              <w:top w:val="single" w:sz="4" w:space="0" w:color="000000"/>
              <w:bottom w:val="single" w:sz="4" w:space="0" w:color="000000"/>
            </w:tcBorders>
            <w:shd w:val="clear" w:color="auto" w:fill="auto"/>
            <w:vAlign w:val="center"/>
          </w:tcPr>
          <w:p w14:paraId="2A51AEDF" w14:textId="77777777" w:rsidR="00A5033F" w:rsidRPr="00252E76" w:rsidRDefault="00A5033F" w:rsidP="000E0F6F">
            <w:pPr>
              <w:rPr>
                <w:rFonts w:ascii="Arial" w:hAnsi="Arial" w:cs="Arial"/>
              </w:rPr>
            </w:pPr>
            <w:r w:rsidRPr="00252E76">
              <w:rPr>
                <w:rFonts w:ascii="Arial" w:hAnsi="Arial" w:cs="Arial"/>
              </w:rPr>
              <w:t>14. - 18.11.2019</w:t>
            </w:r>
          </w:p>
          <w:p w14:paraId="1AAE6067" w14:textId="77777777" w:rsidR="00A5033F" w:rsidRPr="00252E76" w:rsidRDefault="00A5033F" w:rsidP="000E0F6F">
            <w:pPr>
              <w:rPr>
                <w:rFonts w:ascii="Arial" w:hAnsi="Arial" w:cs="Arial"/>
              </w:rPr>
            </w:pPr>
          </w:p>
          <w:p w14:paraId="2EB51C85" w14:textId="77777777" w:rsidR="00A5033F" w:rsidRPr="00252E76" w:rsidRDefault="00A5033F" w:rsidP="000E0F6F">
            <w:pPr>
              <w:rPr>
                <w:rFonts w:ascii="Arial" w:hAnsi="Arial" w:cs="Arial"/>
              </w:rPr>
            </w:pPr>
            <w:r w:rsidRPr="00252E76">
              <w:rPr>
                <w:rFonts w:ascii="Arial" w:hAnsi="Arial" w:cs="Arial"/>
              </w:rPr>
              <w:t>04. - 08.5.2020</w:t>
            </w:r>
          </w:p>
        </w:tc>
      </w:tr>
      <w:tr w:rsidR="00A5033F" w:rsidRPr="00252E76" w14:paraId="7EB4C327" w14:textId="77777777" w:rsidTr="0009425A">
        <w:trPr>
          <w:trHeight w:val="1128"/>
          <w:jc w:val="center"/>
        </w:trPr>
        <w:tc>
          <w:tcPr>
            <w:tcW w:w="1418" w:type="dxa"/>
            <w:vMerge/>
            <w:tcBorders>
              <w:bottom w:val="single" w:sz="18" w:space="0" w:color="000000"/>
              <w:right w:val="single" w:sz="18" w:space="0" w:color="000000"/>
            </w:tcBorders>
            <w:shd w:val="clear" w:color="auto" w:fill="auto"/>
          </w:tcPr>
          <w:p w14:paraId="19035A49" w14:textId="77777777" w:rsidR="00A5033F" w:rsidRPr="00252E76" w:rsidRDefault="00A5033F" w:rsidP="000E0F6F">
            <w:pPr>
              <w:rPr>
                <w:rFonts w:ascii="Arial" w:hAnsi="Arial" w:cs="Arial"/>
              </w:rPr>
            </w:pPr>
          </w:p>
        </w:tc>
        <w:tc>
          <w:tcPr>
            <w:tcW w:w="2268" w:type="dxa"/>
            <w:tcBorders>
              <w:top w:val="single" w:sz="4" w:space="0" w:color="000000"/>
              <w:left w:val="single" w:sz="18" w:space="0" w:color="000000"/>
              <w:bottom w:val="single" w:sz="4" w:space="0" w:color="000000"/>
            </w:tcBorders>
            <w:shd w:val="clear" w:color="auto" w:fill="auto"/>
            <w:vAlign w:val="center"/>
          </w:tcPr>
          <w:p w14:paraId="30AB577F" w14:textId="77777777" w:rsidR="00A5033F" w:rsidRPr="00252E76" w:rsidRDefault="00A5033F" w:rsidP="000E0F6F">
            <w:pPr>
              <w:rPr>
                <w:rFonts w:ascii="Arial" w:hAnsi="Arial" w:cs="Arial"/>
              </w:rPr>
            </w:pPr>
            <w:r w:rsidRPr="00252E76">
              <w:rPr>
                <w:rFonts w:ascii="Arial" w:hAnsi="Arial" w:cs="Arial"/>
              </w:rPr>
              <w:t>Урбанизам</w:t>
            </w:r>
          </w:p>
        </w:tc>
        <w:tc>
          <w:tcPr>
            <w:tcW w:w="2835" w:type="dxa"/>
            <w:tcBorders>
              <w:top w:val="single" w:sz="4" w:space="0" w:color="000000"/>
              <w:bottom w:val="single" w:sz="4" w:space="0" w:color="000000"/>
            </w:tcBorders>
            <w:shd w:val="clear" w:color="auto" w:fill="auto"/>
            <w:vAlign w:val="center"/>
          </w:tcPr>
          <w:p w14:paraId="4C999AE7" w14:textId="77777777" w:rsidR="00A5033F" w:rsidRPr="00252E76" w:rsidRDefault="00A5033F" w:rsidP="000E0F6F">
            <w:pPr>
              <w:jc w:val="center"/>
              <w:rPr>
                <w:rFonts w:ascii="Arial" w:hAnsi="Arial" w:cs="Arial"/>
              </w:rPr>
            </w:pPr>
            <w:r w:rsidRPr="00252E76">
              <w:rPr>
                <w:rFonts w:ascii="Arial" w:hAnsi="Arial" w:cs="Arial"/>
              </w:rPr>
              <w:t>Гордана Трајковић</w:t>
            </w:r>
          </w:p>
          <w:p w14:paraId="3BD865A3" w14:textId="77777777" w:rsidR="00A5033F" w:rsidRPr="00252E76" w:rsidRDefault="00A5033F" w:rsidP="000E0F6F">
            <w:pPr>
              <w:jc w:val="center"/>
              <w:rPr>
                <w:rFonts w:ascii="Arial" w:hAnsi="Arial" w:cs="Arial"/>
              </w:rPr>
            </w:pPr>
          </w:p>
        </w:tc>
        <w:tc>
          <w:tcPr>
            <w:tcW w:w="1134" w:type="dxa"/>
            <w:tcBorders>
              <w:top w:val="single" w:sz="4" w:space="0" w:color="000000"/>
              <w:bottom w:val="single" w:sz="4" w:space="0" w:color="000000"/>
            </w:tcBorders>
            <w:shd w:val="clear" w:color="auto" w:fill="auto"/>
            <w:vAlign w:val="center"/>
          </w:tcPr>
          <w:p w14:paraId="77BFF042"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19711036" w14:textId="77777777" w:rsidR="00A5033F" w:rsidRPr="00252E76" w:rsidRDefault="00A5033F" w:rsidP="000E0F6F">
            <w:pPr>
              <w:jc w:val="center"/>
              <w:rPr>
                <w:rFonts w:ascii="Arial" w:hAnsi="Arial" w:cs="Arial"/>
              </w:rPr>
            </w:pPr>
            <w:r w:rsidRPr="00252E76">
              <w:rPr>
                <w:rFonts w:ascii="Arial" w:hAnsi="Arial" w:cs="Arial"/>
              </w:rPr>
              <w:t>15</w:t>
            </w:r>
          </w:p>
          <w:p w14:paraId="2187A164" w14:textId="77777777" w:rsidR="00A5033F" w:rsidRPr="00252E76" w:rsidRDefault="00A5033F" w:rsidP="000E0F6F">
            <w:pPr>
              <w:jc w:val="center"/>
              <w:rPr>
                <w:rFonts w:ascii="Arial" w:hAnsi="Arial" w:cs="Arial"/>
              </w:rPr>
            </w:pPr>
            <w:r w:rsidRPr="00252E76">
              <w:rPr>
                <w:rFonts w:ascii="Arial" w:hAnsi="Arial" w:cs="Arial"/>
              </w:rPr>
              <w:t>21</w:t>
            </w:r>
          </w:p>
          <w:p w14:paraId="6B472E86" w14:textId="77777777" w:rsidR="00A5033F" w:rsidRPr="00252E76" w:rsidRDefault="00A5033F" w:rsidP="000E0F6F">
            <w:pPr>
              <w:jc w:val="center"/>
              <w:rPr>
                <w:rFonts w:ascii="Arial" w:hAnsi="Arial" w:cs="Arial"/>
              </w:rPr>
            </w:pPr>
            <w:r w:rsidRPr="00252E76">
              <w:rPr>
                <w:rFonts w:ascii="Arial" w:hAnsi="Arial" w:cs="Arial"/>
              </w:rPr>
              <w:t>27</w:t>
            </w:r>
          </w:p>
          <w:p w14:paraId="24D0C989" w14:textId="77777777" w:rsidR="00A5033F" w:rsidRPr="00252E76" w:rsidRDefault="00A5033F" w:rsidP="000E0F6F">
            <w:pPr>
              <w:jc w:val="center"/>
              <w:rPr>
                <w:rFonts w:ascii="Arial" w:hAnsi="Arial" w:cs="Arial"/>
              </w:rPr>
            </w:pPr>
            <w:r w:rsidRPr="00252E76">
              <w:rPr>
                <w:rFonts w:ascii="Arial" w:hAnsi="Arial" w:cs="Arial"/>
              </w:rPr>
              <w:t>30</w:t>
            </w:r>
          </w:p>
        </w:tc>
        <w:tc>
          <w:tcPr>
            <w:tcW w:w="2381" w:type="dxa"/>
            <w:tcBorders>
              <w:top w:val="single" w:sz="4" w:space="0" w:color="000000"/>
              <w:bottom w:val="single" w:sz="4" w:space="0" w:color="000000"/>
            </w:tcBorders>
            <w:shd w:val="clear" w:color="auto" w:fill="auto"/>
            <w:vAlign w:val="center"/>
          </w:tcPr>
          <w:p w14:paraId="78D0542C" w14:textId="77777777" w:rsidR="00A5033F" w:rsidRPr="00252E76" w:rsidRDefault="00A5033F" w:rsidP="000E0F6F">
            <w:pPr>
              <w:rPr>
                <w:rFonts w:ascii="Arial" w:hAnsi="Arial" w:cs="Arial"/>
              </w:rPr>
            </w:pPr>
            <w:r w:rsidRPr="00252E76">
              <w:rPr>
                <w:rFonts w:ascii="Arial" w:hAnsi="Arial" w:cs="Arial"/>
              </w:rPr>
              <w:t>09.12.2019</w:t>
            </w:r>
          </w:p>
          <w:p w14:paraId="6B3A2028" w14:textId="77777777" w:rsidR="00A5033F" w:rsidRPr="00252E76" w:rsidRDefault="00A5033F" w:rsidP="000E0F6F">
            <w:pPr>
              <w:rPr>
                <w:rFonts w:ascii="Arial" w:hAnsi="Arial" w:cs="Arial"/>
              </w:rPr>
            </w:pPr>
            <w:r w:rsidRPr="00252E76">
              <w:rPr>
                <w:rFonts w:ascii="Arial" w:hAnsi="Arial" w:cs="Arial"/>
              </w:rPr>
              <w:t>21,22.01.2020</w:t>
            </w:r>
          </w:p>
          <w:p w14:paraId="2FF08842" w14:textId="77777777" w:rsidR="00A5033F" w:rsidRPr="00252E76" w:rsidRDefault="00A5033F" w:rsidP="000E0F6F">
            <w:pPr>
              <w:rPr>
                <w:rFonts w:ascii="Arial" w:hAnsi="Arial" w:cs="Arial"/>
              </w:rPr>
            </w:pPr>
            <w:r w:rsidRPr="00252E76">
              <w:rPr>
                <w:rFonts w:ascii="Arial" w:hAnsi="Arial" w:cs="Arial"/>
              </w:rPr>
              <w:t>19.3.2020</w:t>
            </w:r>
          </w:p>
          <w:p w14:paraId="39A80AD8" w14:textId="77777777" w:rsidR="00A5033F" w:rsidRPr="00252E76" w:rsidRDefault="00A5033F" w:rsidP="000E0F6F">
            <w:pPr>
              <w:rPr>
                <w:rFonts w:ascii="Arial" w:hAnsi="Arial" w:cs="Arial"/>
              </w:rPr>
            </w:pPr>
            <w:r w:rsidRPr="00252E76">
              <w:rPr>
                <w:rFonts w:ascii="Arial" w:hAnsi="Arial" w:cs="Arial"/>
              </w:rPr>
              <w:t>10.4.2020</w:t>
            </w:r>
          </w:p>
        </w:tc>
      </w:tr>
      <w:tr w:rsidR="00A5033F" w:rsidRPr="00252E76" w14:paraId="3BBBD7C2" w14:textId="77777777" w:rsidTr="0009425A">
        <w:trPr>
          <w:trHeight w:hRule="exact" w:val="887"/>
          <w:jc w:val="center"/>
        </w:trPr>
        <w:tc>
          <w:tcPr>
            <w:tcW w:w="1418" w:type="dxa"/>
            <w:vMerge w:val="restart"/>
            <w:tcBorders>
              <w:top w:val="single" w:sz="18" w:space="0" w:color="000000"/>
              <w:bottom w:val="single" w:sz="18" w:space="0" w:color="000000"/>
              <w:right w:val="single" w:sz="18" w:space="0" w:color="000000"/>
            </w:tcBorders>
            <w:shd w:val="clear" w:color="auto" w:fill="auto"/>
            <w:vAlign w:val="center"/>
          </w:tcPr>
          <w:p w14:paraId="77AFA254" w14:textId="77777777" w:rsidR="00A5033F" w:rsidRPr="00252E76" w:rsidRDefault="00A5033F" w:rsidP="000E0F6F">
            <w:pPr>
              <w:jc w:val="center"/>
              <w:rPr>
                <w:rFonts w:ascii="Arial" w:hAnsi="Arial" w:cs="Arial"/>
              </w:rPr>
            </w:pPr>
            <w:r w:rsidRPr="00252E76">
              <w:rPr>
                <w:rFonts w:ascii="Arial" w:hAnsi="Arial" w:cs="Arial"/>
                <w:sz w:val="48"/>
                <w:szCs w:val="48"/>
              </w:rPr>
              <w:t>АТ42</w:t>
            </w:r>
          </w:p>
        </w:tc>
        <w:tc>
          <w:tcPr>
            <w:tcW w:w="2268" w:type="dxa"/>
            <w:tcBorders>
              <w:top w:val="single" w:sz="18" w:space="0" w:color="000000"/>
              <w:left w:val="single" w:sz="18" w:space="0" w:color="000000"/>
              <w:bottom w:val="single" w:sz="4" w:space="0" w:color="000000"/>
            </w:tcBorders>
            <w:shd w:val="clear" w:color="auto" w:fill="auto"/>
            <w:vAlign w:val="center"/>
          </w:tcPr>
          <w:p w14:paraId="27F377C3" w14:textId="77777777" w:rsidR="00A5033F" w:rsidRPr="00252E76" w:rsidRDefault="00A5033F" w:rsidP="000E0F6F">
            <w:pPr>
              <w:rPr>
                <w:rFonts w:ascii="Arial" w:hAnsi="Arial" w:cs="Arial"/>
              </w:rPr>
            </w:pPr>
            <w:r w:rsidRPr="00252E76">
              <w:rPr>
                <w:rFonts w:ascii="Arial" w:hAnsi="Arial" w:cs="Arial"/>
              </w:rPr>
              <w:t>Технологија грађевинских радова</w:t>
            </w:r>
          </w:p>
        </w:tc>
        <w:tc>
          <w:tcPr>
            <w:tcW w:w="2835" w:type="dxa"/>
            <w:tcBorders>
              <w:top w:val="single" w:sz="18" w:space="0" w:color="000000"/>
              <w:bottom w:val="single" w:sz="4" w:space="0" w:color="000000"/>
            </w:tcBorders>
            <w:shd w:val="clear" w:color="auto" w:fill="auto"/>
            <w:vAlign w:val="center"/>
          </w:tcPr>
          <w:p w14:paraId="4246486F" w14:textId="77777777" w:rsidR="00A5033F" w:rsidRPr="00252E76" w:rsidRDefault="00A5033F" w:rsidP="000E0F6F">
            <w:pPr>
              <w:jc w:val="center"/>
              <w:rPr>
                <w:rFonts w:ascii="Arial" w:hAnsi="Arial" w:cs="Arial"/>
              </w:rPr>
            </w:pPr>
            <w:r w:rsidRPr="00252E76">
              <w:rPr>
                <w:rFonts w:ascii="Arial" w:hAnsi="Arial" w:cs="Arial"/>
              </w:rPr>
              <w:t>Биљана Милићевић</w:t>
            </w:r>
          </w:p>
          <w:p w14:paraId="1D55A6F0" w14:textId="77777777" w:rsidR="00A5033F" w:rsidRPr="00252E76" w:rsidRDefault="00A5033F" w:rsidP="000E0F6F">
            <w:pPr>
              <w:jc w:val="center"/>
              <w:rPr>
                <w:rFonts w:ascii="Arial" w:hAnsi="Arial" w:cs="Arial"/>
              </w:rPr>
            </w:pPr>
          </w:p>
          <w:p w14:paraId="79F20C24" w14:textId="77777777" w:rsidR="00A5033F" w:rsidRPr="00252E76" w:rsidRDefault="00A5033F" w:rsidP="000E0F6F">
            <w:pPr>
              <w:jc w:val="center"/>
              <w:rPr>
                <w:rFonts w:ascii="Arial" w:hAnsi="Arial" w:cs="Arial"/>
              </w:rPr>
            </w:pPr>
            <w:r w:rsidRPr="00252E76">
              <w:rPr>
                <w:rFonts w:ascii="Arial" w:hAnsi="Arial" w:cs="Arial"/>
              </w:rPr>
              <w:t>Сандра Митровић</w:t>
            </w:r>
          </w:p>
        </w:tc>
        <w:tc>
          <w:tcPr>
            <w:tcW w:w="1134" w:type="dxa"/>
            <w:tcBorders>
              <w:top w:val="single" w:sz="18" w:space="0" w:color="000000"/>
              <w:bottom w:val="single" w:sz="4" w:space="0" w:color="000000"/>
            </w:tcBorders>
            <w:shd w:val="clear" w:color="auto" w:fill="auto"/>
            <w:vAlign w:val="center"/>
          </w:tcPr>
          <w:p w14:paraId="55C8C1CE" w14:textId="77777777" w:rsidR="00A5033F" w:rsidRPr="00252E76" w:rsidRDefault="00A5033F" w:rsidP="000E0F6F">
            <w:pPr>
              <w:jc w:val="center"/>
              <w:rPr>
                <w:rFonts w:ascii="Arial" w:hAnsi="Arial" w:cs="Arial"/>
              </w:rPr>
            </w:pPr>
            <w:r w:rsidRPr="00252E76">
              <w:rPr>
                <w:rFonts w:ascii="Arial" w:hAnsi="Arial" w:cs="Arial"/>
              </w:rPr>
              <w:t>60</w:t>
            </w:r>
          </w:p>
          <w:p w14:paraId="11BFD813" w14:textId="77777777" w:rsidR="00A5033F" w:rsidRPr="00252E76" w:rsidRDefault="00A5033F" w:rsidP="000E0F6F">
            <w:pPr>
              <w:jc w:val="center"/>
              <w:rPr>
                <w:rFonts w:ascii="Arial" w:hAnsi="Arial" w:cs="Arial"/>
              </w:rPr>
            </w:pPr>
          </w:p>
          <w:p w14:paraId="07D11B63"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bottom w:val="single" w:sz="4" w:space="0" w:color="000000"/>
            </w:tcBorders>
            <w:shd w:val="clear" w:color="auto" w:fill="auto"/>
            <w:vAlign w:val="center"/>
          </w:tcPr>
          <w:p w14:paraId="7C144734" w14:textId="77777777" w:rsidR="00A5033F" w:rsidRPr="00252E76" w:rsidRDefault="00A5033F" w:rsidP="000E0F6F">
            <w:pPr>
              <w:jc w:val="center"/>
              <w:rPr>
                <w:rFonts w:ascii="Arial" w:hAnsi="Arial" w:cs="Arial"/>
              </w:rPr>
            </w:pPr>
            <w:r w:rsidRPr="00252E76">
              <w:rPr>
                <w:rFonts w:ascii="Arial" w:hAnsi="Arial" w:cs="Arial"/>
              </w:rPr>
              <w:t>6</w:t>
            </w:r>
          </w:p>
          <w:p w14:paraId="30FC9678" w14:textId="77777777" w:rsidR="00A5033F" w:rsidRPr="00252E76" w:rsidRDefault="00A5033F" w:rsidP="000E0F6F">
            <w:pPr>
              <w:jc w:val="center"/>
              <w:rPr>
                <w:rFonts w:ascii="Arial" w:hAnsi="Arial" w:cs="Arial"/>
              </w:rPr>
            </w:pPr>
          </w:p>
          <w:p w14:paraId="652547BE" w14:textId="77777777" w:rsidR="00A5033F" w:rsidRPr="00252E76" w:rsidRDefault="00A5033F" w:rsidP="000E0F6F">
            <w:pPr>
              <w:jc w:val="center"/>
              <w:rPr>
                <w:rFonts w:ascii="Arial" w:hAnsi="Arial" w:cs="Arial"/>
              </w:rPr>
            </w:pPr>
            <w:r w:rsidRPr="00252E76">
              <w:rPr>
                <w:rFonts w:ascii="Arial" w:hAnsi="Arial" w:cs="Arial"/>
              </w:rPr>
              <w:t>37</w:t>
            </w:r>
          </w:p>
        </w:tc>
        <w:tc>
          <w:tcPr>
            <w:tcW w:w="2381" w:type="dxa"/>
            <w:tcBorders>
              <w:top w:val="single" w:sz="18" w:space="0" w:color="000000"/>
              <w:bottom w:val="single" w:sz="4" w:space="0" w:color="000000"/>
            </w:tcBorders>
            <w:shd w:val="clear" w:color="auto" w:fill="auto"/>
            <w:vAlign w:val="center"/>
          </w:tcPr>
          <w:p w14:paraId="623E2F2B" w14:textId="77777777" w:rsidR="00A5033F" w:rsidRPr="00252E76" w:rsidRDefault="00A5033F" w:rsidP="000E0F6F">
            <w:pPr>
              <w:rPr>
                <w:rFonts w:ascii="Arial" w:hAnsi="Arial" w:cs="Arial"/>
              </w:rPr>
            </w:pPr>
            <w:r w:rsidRPr="00252E76">
              <w:rPr>
                <w:rFonts w:ascii="Arial" w:hAnsi="Arial" w:cs="Arial"/>
              </w:rPr>
              <w:t>07. - 11.11.2019</w:t>
            </w:r>
          </w:p>
          <w:p w14:paraId="06A47B16" w14:textId="77777777" w:rsidR="00A5033F" w:rsidRPr="00252E76" w:rsidRDefault="00A5033F" w:rsidP="000E0F6F">
            <w:pPr>
              <w:rPr>
                <w:rFonts w:ascii="Arial" w:hAnsi="Arial" w:cs="Arial"/>
              </w:rPr>
            </w:pPr>
          </w:p>
          <w:p w14:paraId="6F12B522" w14:textId="77777777" w:rsidR="00A5033F" w:rsidRPr="00252E76" w:rsidRDefault="00A5033F" w:rsidP="000E0F6F">
            <w:pPr>
              <w:rPr>
                <w:rFonts w:ascii="Arial" w:hAnsi="Arial" w:cs="Arial"/>
              </w:rPr>
            </w:pPr>
            <w:r w:rsidRPr="00252E76">
              <w:rPr>
                <w:rFonts w:ascii="Arial" w:hAnsi="Arial" w:cs="Arial"/>
              </w:rPr>
              <w:t>25. - 29.5.2020</w:t>
            </w:r>
          </w:p>
        </w:tc>
      </w:tr>
      <w:tr w:rsidR="00A5033F" w:rsidRPr="00252E76" w14:paraId="110A0563" w14:textId="77777777" w:rsidTr="0009425A">
        <w:trPr>
          <w:trHeight w:val="764"/>
          <w:jc w:val="center"/>
        </w:trPr>
        <w:tc>
          <w:tcPr>
            <w:tcW w:w="1418" w:type="dxa"/>
            <w:vMerge/>
            <w:tcBorders>
              <w:top w:val="single" w:sz="18" w:space="0" w:color="000000"/>
              <w:bottom w:val="single" w:sz="18" w:space="0" w:color="000000"/>
              <w:right w:val="single" w:sz="18" w:space="0" w:color="000000"/>
            </w:tcBorders>
            <w:shd w:val="clear" w:color="auto" w:fill="auto"/>
            <w:vAlign w:val="center"/>
          </w:tcPr>
          <w:p w14:paraId="3050F170" w14:textId="77777777" w:rsidR="00A5033F" w:rsidRPr="00252E76" w:rsidRDefault="00A5033F" w:rsidP="000E0F6F">
            <w:pPr>
              <w:jc w:val="center"/>
              <w:rPr>
                <w:rFonts w:ascii="Arial" w:hAnsi="Arial" w:cs="Arial"/>
                <w:sz w:val="56"/>
                <w:szCs w:val="56"/>
              </w:rPr>
            </w:pPr>
          </w:p>
        </w:tc>
        <w:tc>
          <w:tcPr>
            <w:tcW w:w="2268" w:type="dxa"/>
            <w:tcBorders>
              <w:top w:val="single" w:sz="4" w:space="0" w:color="000000"/>
              <w:left w:val="single" w:sz="18" w:space="0" w:color="000000"/>
              <w:bottom w:val="single" w:sz="4" w:space="0" w:color="000000"/>
            </w:tcBorders>
            <w:shd w:val="clear" w:color="auto" w:fill="auto"/>
            <w:vAlign w:val="center"/>
          </w:tcPr>
          <w:p w14:paraId="2C4B25DD" w14:textId="77777777" w:rsidR="00A5033F" w:rsidRPr="00252E76" w:rsidRDefault="00A5033F" w:rsidP="000E0F6F">
            <w:pPr>
              <w:rPr>
                <w:rFonts w:ascii="Arial" w:hAnsi="Arial" w:cs="Arial"/>
              </w:rPr>
            </w:pPr>
            <w:r w:rsidRPr="00252E76">
              <w:rPr>
                <w:rFonts w:ascii="Arial" w:hAnsi="Arial" w:cs="Arial"/>
              </w:rPr>
              <w:t>Урбанизам</w:t>
            </w:r>
          </w:p>
        </w:tc>
        <w:tc>
          <w:tcPr>
            <w:tcW w:w="2835" w:type="dxa"/>
            <w:tcBorders>
              <w:top w:val="single" w:sz="4" w:space="0" w:color="000000"/>
              <w:bottom w:val="single" w:sz="4" w:space="0" w:color="000000"/>
            </w:tcBorders>
            <w:shd w:val="clear" w:color="auto" w:fill="auto"/>
            <w:vAlign w:val="center"/>
          </w:tcPr>
          <w:p w14:paraId="59F85066" w14:textId="77777777" w:rsidR="00A5033F" w:rsidRPr="00252E76" w:rsidRDefault="00A5033F" w:rsidP="000E0F6F">
            <w:pPr>
              <w:jc w:val="center"/>
              <w:rPr>
                <w:rFonts w:ascii="Arial" w:hAnsi="Arial" w:cs="Arial"/>
              </w:rPr>
            </w:pPr>
          </w:p>
          <w:p w14:paraId="26312CFA" w14:textId="77777777" w:rsidR="00A5033F" w:rsidRPr="00252E76" w:rsidRDefault="00A5033F" w:rsidP="000E0F6F">
            <w:pPr>
              <w:jc w:val="center"/>
              <w:rPr>
                <w:rFonts w:ascii="Arial" w:hAnsi="Arial" w:cs="Arial"/>
              </w:rPr>
            </w:pPr>
            <w:r w:rsidRPr="00252E76">
              <w:rPr>
                <w:rFonts w:ascii="Arial" w:hAnsi="Arial" w:cs="Arial"/>
              </w:rPr>
              <w:t>Гордана Трајковић</w:t>
            </w:r>
          </w:p>
          <w:p w14:paraId="47973714" w14:textId="77777777" w:rsidR="00A5033F" w:rsidRPr="00252E76" w:rsidRDefault="00A5033F" w:rsidP="000E0F6F">
            <w:pPr>
              <w:jc w:val="center"/>
              <w:rPr>
                <w:rFonts w:ascii="Arial" w:hAnsi="Arial" w:cs="Arial"/>
              </w:rPr>
            </w:pPr>
          </w:p>
        </w:tc>
        <w:tc>
          <w:tcPr>
            <w:tcW w:w="1134" w:type="dxa"/>
            <w:tcBorders>
              <w:top w:val="single" w:sz="4" w:space="0" w:color="000000"/>
              <w:bottom w:val="single" w:sz="4" w:space="0" w:color="000000"/>
            </w:tcBorders>
            <w:shd w:val="clear" w:color="auto" w:fill="auto"/>
            <w:vAlign w:val="center"/>
          </w:tcPr>
          <w:p w14:paraId="0F28E651" w14:textId="77777777" w:rsidR="00A5033F" w:rsidRPr="00252E76" w:rsidRDefault="00A5033F" w:rsidP="000E0F6F">
            <w:pPr>
              <w:jc w:val="center"/>
              <w:rPr>
                <w:rFonts w:ascii="Arial" w:hAnsi="Arial" w:cs="Arial"/>
              </w:rPr>
            </w:pPr>
            <w:r w:rsidRPr="00252E76">
              <w:rPr>
                <w:rFonts w:ascii="Arial" w:hAnsi="Arial" w:cs="Arial"/>
              </w:rPr>
              <w:t>30</w:t>
            </w:r>
          </w:p>
        </w:tc>
        <w:tc>
          <w:tcPr>
            <w:tcW w:w="1134" w:type="dxa"/>
            <w:tcBorders>
              <w:top w:val="single" w:sz="4" w:space="0" w:color="000000"/>
              <w:bottom w:val="single" w:sz="4" w:space="0" w:color="000000"/>
            </w:tcBorders>
            <w:shd w:val="clear" w:color="auto" w:fill="auto"/>
            <w:vAlign w:val="center"/>
          </w:tcPr>
          <w:p w14:paraId="2F18620E" w14:textId="77777777" w:rsidR="00A5033F" w:rsidRPr="00252E76" w:rsidRDefault="00A5033F" w:rsidP="000E0F6F">
            <w:pPr>
              <w:jc w:val="center"/>
              <w:rPr>
                <w:rFonts w:ascii="Arial" w:hAnsi="Arial" w:cs="Arial"/>
              </w:rPr>
            </w:pPr>
            <w:r w:rsidRPr="00252E76">
              <w:rPr>
                <w:rFonts w:ascii="Arial" w:hAnsi="Arial" w:cs="Arial"/>
              </w:rPr>
              <w:t>16</w:t>
            </w:r>
          </w:p>
          <w:p w14:paraId="55768881" w14:textId="77777777" w:rsidR="00A5033F" w:rsidRPr="00252E76" w:rsidRDefault="00A5033F" w:rsidP="000E0F6F">
            <w:pPr>
              <w:jc w:val="center"/>
              <w:rPr>
                <w:rFonts w:ascii="Arial" w:hAnsi="Arial" w:cs="Arial"/>
              </w:rPr>
            </w:pPr>
            <w:r w:rsidRPr="00252E76">
              <w:rPr>
                <w:rFonts w:ascii="Arial" w:hAnsi="Arial" w:cs="Arial"/>
              </w:rPr>
              <w:t>20</w:t>
            </w:r>
          </w:p>
          <w:p w14:paraId="3F5F9966" w14:textId="77777777" w:rsidR="00A5033F" w:rsidRPr="00252E76" w:rsidRDefault="00A5033F" w:rsidP="000E0F6F">
            <w:pPr>
              <w:jc w:val="center"/>
              <w:rPr>
                <w:rFonts w:ascii="Arial" w:hAnsi="Arial" w:cs="Arial"/>
              </w:rPr>
            </w:pPr>
            <w:r w:rsidRPr="00252E76">
              <w:rPr>
                <w:rFonts w:ascii="Arial" w:hAnsi="Arial" w:cs="Arial"/>
              </w:rPr>
              <w:t>28</w:t>
            </w:r>
          </w:p>
          <w:p w14:paraId="518CC468" w14:textId="77777777" w:rsidR="00A5033F" w:rsidRPr="00252E76" w:rsidRDefault="00A5033F" w:rsidP="000E0F6F">
            <w:pPr>
              <w:jc w:val="center"/>
              <w:rPr>
                <w:rFonts w:ascii="Arial" w:hAnsi="Arial" w:cs="Arial"/>
              </w:rPr>
            </w:pPr>
            <w:r w:rsidRPr="00252E76">
              <w:rPr>
                <w:rFonts w:ascii="Arial" w:hAnsi="Arial" w:cs="Arial"/>
              </w:rPr>
              <w:t>29</w:t>
            </w:r>
          </w:p>
        </w:tc>
        <w:tc>
          <w:tcPr>
            <w:tcW w:w="2381" w:type="dxa"/>
            <w:tcBorders>
              <w:top w:val="single" w:sz="4" w:space="0" w:color="000000"/>
              <w:bottom w:val="single" w:sz="4" w:space="0" w:color="000000"/>
            </w:tcBorders>
            <w:shd w:val="clear" w:color="auto" w:fill="auto"/>
            <w:vAlign w:val="center"/>
          </w:tcPr>
          <w:p w14:paraId="2057A845" w14:textId="77777777" w:rsidR="00A5033F" w:rsidRPr="00252E76" w:rsidRDefault="00A5033F" w:rsidP="000E0F6F">
            <w:pPr>
              <w:rPr>
                <w:rFonts w:ascii="Arial" w:hAnsi="Arial" w:cs="Arial"/>
              </w:rPr>
            </w:pPr>
            <w:r w:rsidRPr="00252E76">
              <w:rPr>
                <w:rFonts w:ascii="Arial" w:hAnsi="Arial" w:cs="Arial"/>
              </w:rPr>
              <w:t>16.12.2019</w:t>
            </w:r>
          </w:p>
          <w:p w14:paraId="5DDF146A" w14:textId="77777777" w:rsidR="00A5033F" w:rsidRPr="00252E76" w:rsidRDefault="00A5033F" w:rsidP="000E0F6F">
            <w:pPr>
              <w:rPr>
                <w:rFonts w:ascii="Arial" w:hAnsi="Arial" w:cs="Arial"/>
              </w:rPr>
            </w:pPr>
            <w:r w:rsidRPr="00252E76">
              <w:rPr>
                <w:rFonts w:ascii="Arial" w:hAnsi="Arial" w:cs="Arial"/>
              </w:rPr>
              <w:t>14,15.01.2020</w:t>
            </w:r>
          </w:p>
          <w:p w14:paraId="521F0CEF" w14:textId="77777777" w:rsidR="00A5033F" w:rsidRPr="00252E76" w:rsidRDefault="00A5033F" w:rsidP="000E0F6F">
            <w:pPr>
              <w:rPr>
                <w:rFonts w:ascii="Arial" w:hAnsi="Arial" w:cs="Arial"/>
              </w:rPr>
            </w:pPr>
            <w:r w:rsidRPr="00252E76">
              <w:rPr>
                <w:rFonts w:ascii="Arial" w:hAnsi="Arial" w:cs="Arial"/>
              </w:rPr>
              <w:t>26.3.2020</w:t>
            </w:r>
          </w:p>
          <w:p w14:paraId="0C401248" w14:textId="77777777" w:rsidR="00A5033F" w:rsidRPr="00252E76" w:rsidRDefault="00A5033F" w:rsidP="000E0F6F">
            <w:pPr>
              <w:rPr>
                <w:rFonts w:ascii="Arial" w:hAnsi="Arial" w:cs="Arial"/>
              </w:rPr>
            </w:pPr>
            <w:r w:rsidRPr="00252E76">
              <w:rPr>
                <w:rFonts w:ascii="Arial" w:hAnsi="Arial" w:cs="Arial"/>
              </w:rPr>
              <w:t>03.4.2020</w:t>
            </w:r>
          </w:p>
        </w:tc>
      </w:tr>
      <w:tr w:rsidR="00A5033F" w:rsidRPr="00252E76" w14:paraId="0F5A64F9" w14:textId="77777777" w:rsidTr="0009425A">
        <w:trPr>
          <w:trHeight w:val="1359"/>
          <w:jc w:val="center"/>
        </w:trPr>
        <w:tc>
          <w:tcPr>
            <w:tcW w:w="1418" w:type="dxa"/>
            <w:tcBorders>
              <w:top w:val="single" w:sz="18" w:space="0" w:color="000000"/>
              <w:bottom w:val="single" w:sz="18" w:space="0" w:color="000000"/>
              <w:right w:val="single" w:sz="18" w:space="0" w:color="000000"/>
            </w:tcBorders>
            <w:shd w:val="clear" w:color="auto" w:fill="auto"/>
            <w:vAlign w:val="center"/>
          </w:tcPr>
          <w:p w14:paraId="487D6767" w14:textId="77777777" w:rsidR="00A5033F" w:rsidRPr="00252E76" w:rsidRDefault="00A5033F" w:rsidP="000E0F6F">
            <w:pPr>
              <w:jc w:val="center"/>
              <w:rPr>
                <w:rFonts w:ascii="Arial" w:hAnsi="Arial" w:cs="Arial"/>
              </w:rPr>
            </w:pPr>
            <w:r w:rsidRPr="00252E76">
              <w:rPr>
                <w:rFonts w:ascii="Arial" w:hAnsi="Arial" w:cs="Arial"/>
                <w:sz w:val="56"/>
                <w:szCs w:val="56"/>
              </w:rPr>
              <w:t>ГД4</w:t>
            </w:r>
          </w:p>
        </w:tc>
        <w:tc>
          <w:tcPr>
            <w:tcW w:w="2268"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0DF4BC5A" w14:textId="77777777" w:rsidR="00A5033F" w:rsidRPr="00252E76" w:rsidRDefault="00A5033F" w:rsidP="000E0F6F">
            <w:pPr>
              <w:rPr>
                <w:rFonts w:ascii="Arial" w:hAnsi="Arial" w:cs="Arial"/>
              </w:rPr>
            </w:pPr>
            <w:r w:rsidRPr="00252E76">
              <w:rPr>
                <w:rFonts w:ascii="Arial" w:hAnsi="Arial" w:cs="Arial"/>
              </w:rPr>
              <w:t>Геодетска мерења и рачунања</w:t>
            </w:r>
          </w:p>
        </w:tc>
        <w:tc>
          <w:tcPr>
            <w:tcW w:w="2835"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00EA8BAF" w14:textId="77777777" w:rsidR="00A5033F" w:rsidRPr="00252E76" w:rsidRDefault="00A5033F" w:rsidP="000E0F6F">
            <w:pPr>
              <w:jc w:val="center"/>
              <w:rPr>
                <w:rFonts w:ascii="Arial" w:hAnsi="Arial" w:cs="Arial"/>
              </w:rPr>
            </w:pPr>
          </w:p>
          <w:p w14:paraId="40FD7AE3" w14:textId="77777777" w:rsidR="00A5033F" w:rsidRPr="00252E76" w:rsidRDefault="00A5033F" w:rsidP="000E0F6F">
            <w:pPr>
              <w:jc w:val="center"/>
              <w:rPr>
                <w:rFonts w:ascii="Arial" w:hAnsi="Arial" w:cs="Arial"/>
              </w:rPr>
            </w:pPr>
            <w:r w:rsidRPr="00252E76">
              <w:rPr>
                <w:rFonts w:ascii="Arial" w:hAnsi="Arial" w:cs="Arial"/>
              </w:rPr>
              <w:t>Драгана Ивановић</w:t>
            </w:r>
          </w:p>
          <w:p w14:paraId="576026CA" w14:textId="77777777" w:rsidR="00A5033F" w:rsidRPr="00252E76" w:rsidRDefault="00A5033F" w:rsidP="000E0F6F">
            <w:pPr>
              <w:jc w:val="center"/>
              <w:rPr>
                <w:rFonts w:ascii="Arial" w:hAnsi="Arial" w:cs="Arial"/>
              </w:rPr>
            </w:pPr>
          </w:p>
          <w:p w14:paraId="1EBCEDE6" w14:textId="77777777" w:rsidR="00A5033F" w:rsidRPr="00252E76" w:rsidRDefault="00A5033F" w:rsidP="000E0F6F">
            <w:pPr>
              <w:jc w:val="center"/>
              <w:rPr>
                <w:rFonts w:ascii="Arial" w:hAnsi="Arial" w:cs="Arial"/>
              </w:rPr>
            </w:pPr>
            <w:r w:rsidRPr="00252E76">
              <w:rPr>
                <w:rFonts w:ascii="Arial" w:hAnsi="Arial" w:cs="Arial"/>
              </w:rPr>
              <w:t>Бранислав Поповић</w:t>
            </w:r>
          </w:p>
          <w:p w14:paraId="50FF5437" w14:textId="77777777" w:rsidR="00A5033F" w:rsidRPr="00252E76" w:rsidRDefault="00A5033F" w:rsidP="000E0F6F">
            <w:pPr>
              <w:jc w:val="center"/>
              <w:rPr>
                <w:rFonts w:ascii="Arial" w:hAnsi="Arial" w:cs="Arial"/>
              </w:rPr>
            </w:pPr>
          </w:p>
          <w:p w14:paraId="6E4E9CA4" w14:textId="77777777" w:rsidR="00A5033F" w:rsidRPr="00252E76" w:rsidRDefault="00A5033F" w:rsidP="000E0F6F">
            <w:pPr>
              <w:jc w:val="center"/>
              <w:rPr>
                <w:rFonts w:ascii="Arial" w:hAnsi="Arial" w:cs="Arial"/>
              </w:rPr>
            </w:pPr>
            <w:r w:rsidRPr="00252E76">
              <w:rPr>
                <w:rFonts w:ascii="Arial" w:hAnsi="Arial" w:cs="Arial"/>
              </w:rPr>
              <w:t xml:space="preserve">Младен </w:t>
            </w:r>
            <w:r w:rsidRPr="00252E76">
              <w:rPr>
                <w:rFonts w:ascii="Arial" w:hAnsi="Arial" w:cs="Arial"/>
                <w:lang w:val="sr-Cyrl-RS"/>
              </w:rPr>
              <w:t>Вуј</w:t>
            </w:r>
            <w:r w:rsidRPr="00252E76">
              <w:rPr>
                <w:rFonts w:ascii="Arial" w:hAnsi="Arial" w:cs="Arial"/>
              </w:rPr>
              <w:t>овић</w:t>
            </w:r>
          </w:p>
          <w:p w14:paraId="58DC378A" w14:textId="77777777" w:rsidR="00A5033F" w:rsidRPr="00252E76" w:rsidRDefault="00A5033F" w:rsidP="000E0F6F">
            <w:pPr>
              <w:jc w:val="center"/>
              <w:rPr>
                <w:rFonts w:ascii="Arial" w:hAnsi="Arial" w:cs="Arial"/>
              </w:rPr>
            </w:pP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134B7BA2" w14:textId="77777777" w:rsidR="00A5033F" w:rsidRPr="00252E76" w:rsidRDefault="00A5033F" w:rsidP="000E0F6F">
            <w:pPr>
              <w:jc w:val="center"/>
              <w:rPr>
                <w:rFonts w:ascii="Arial" w:hAnsi="Arial" w:cs="Arial"/>
              </w:rPr>
            </w:pPr>
            <w:r w:rsidRPr="00252E76">
              <w:rPr>
                <w:rFonts w:ascii="Arial" w:hAnsi="Arial" w:cs="Arial"/>
              </w:rPr>
              <w:t>30</w:t>
            </w:r>
          </w:p>
          <w:p w14:paraId="51D2A8CD" w14:textId="77777777" w:rsidR="00A5033F" w:rsidRPr="00252E76" w:rsidRDefault="00A5033F" w:rsidP="000E0F6F">
            <w:pPr>
              <w:jc w:val="center"/>
              <w:rPr>
                <w:rFonts w:ascii="Arial" w:hAnsi="Arial" w:cs="Arial"/>
              </w:rPr>
            </w:pPr>
          </w:p>
          <w:p w14:paraId="19A2AE18" w14:textId="77777777" w:rsidR="00A5033F" w:rsidRPr="00252E76" w:rsidRDefault="00A5033F" w:rsidP="000E0F6F">
            <w:pPr>
              <w:jc w:val="center"/>
              <w:rPr>
                <w:rFonts w:ascii="Arial" w:hAnsi="Arial" w:cs="Arial"/>
              </w:rPr>
            </w:pPr>
            <w:r w:rsidRPr="00252E76">
              <w:rPr>
                <w:rFonts w:ascii="Arial" w:hAnsi="Arial" w:cs="Arial"/>
              </w:rPr>
              <w:t>90</w:t>
            </w:r>
          </w:p>
          <w:p w14:paraId="10FD9E98" w14:textId="77777777" w:rsidR="00A5033F" w:rsidRPr="00252E76" w:rsidRDefault="00A5033F" w:rsidP="000E0F6F">
            <w:pPr>
              <w:jc w:val="center"/>
              <w:rPr>
                <w:rFonts w:ascii="Arial" w:hAnsi="Arial" w:cs="Arial"/>
              </w:rPr>
            </w:pPr>
          </w:p>
          <w:p w14:paraId="6CB9F8D2" w14:textId="77777777" w:rsidR="00A5033F" w:rsidRPr="00252E76" w:rsidRDefault="00A5033F" w:rsidP="000E0F6F">
            <w:pPr>
              <w:jc w:val="center"/>
              <w:rPr>
                <w:rFonts w:ascii="Arial" w:hAnsi="Arial" w:cs="Arial"/>
              </w:rPr>
            </w:pPr>
            <w:r w:rsidRPr="00252E76">
              <w:rPr>
                <w:rFonts w:ascii="Arial" w:hAnsi="Arial" w:cs="Arial"/>
              </w:rPr>
              <w:t>60</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14:paraId="358B74B2" w14:textId="77777777" w:rsidR="00A5033F" w:rsidRPr="00252E76" w:rsidRDefault="00A5033F" w:rsidP="000E0F6F">
            <w:pPr>
              <w:jc w:val="center"/>
              <w:rPr>
                <w:rFonts w:ascii="Arial" w:hAnsi="Arial" w:cs="Arial"/>
              </w:rPr>
            </w:pPr>
            <w:r w:rsidRPr="00252E76">
              <w:rPr>
                <w:rFonts w:ascii="Arial" w:hAnsi="Arial" w:cs="Arial"/>
              </w:rPr>
              <w:t>9</w:t>
            </w:r>
          </w:p>
          <w:p w14:paraId="4208936D" w14:textId="77777777" w:rsidR="00A5033F" w:rsidRPr="00252E76" w:rsidRDefault="00A5033F" w:rsidP="000E0F6F">
            <w:pPr>
              <w:jc w:val="center"/>
              <w:rPr>
                <w:rFonts w:ascii="Arial" w:hAnsi="Arial" w:cs="Arial"/>
              </w:rPr>
            </w:pPr>
          </w:p>
          <w:p w14:paraId="5E0C905E" w14:textId="77777777" w:rsidR="00A5033F" w:rsidRPr="00252E76" w:rsidRDefault="00A5033F" w:rsidP="000E0F6F">
            <w:pPr>
              <w:jc w:val="center"/>
              <w:rPr>
                <w:rFonts w:ascii="Arial" w:hAnsi="Arial" w:cs="Arial"/>
              </w:rPr>
            </w:pPr>
          </w:p>
          <w:p w14:paraId="230B42D6" w14:textId="77777777" w:rsidR="00A5033F" w:rsidRPr="00252E76" w:rsidRDefault="00A5033F" w:rsidP="000E0F6F">
            <w:pPr>
              <w:jc w:val="center"/>
              <w:rPr>
                <w:rFonts w:ascii="Arial" w:hAnsi="Arial" w:cs="Arial"/>
              </w:rPr>
            </w:pPr>
            <w:r w:rsidRPr="00252E76">
              <w:rPr>
                <w:rFonts w:ascii="Arial" w:hAnsi="Arial" w:cs="Arial"/>
              </w:rPr>
              <w:t>34</w:t>
            </w:r>
          </w:p>
        </w:tc>
        <w:tc>
          <w:tcPr>
            <w:tcW w:w="2381" w:type="dxa"/>
            <w:tcBorders>
              <w:top w:val="single" w:sz="18" w:space="0" w:color="000000"/>
              <w:left w:val="single" w:sz="4" w:space="0" w:color="000000"/>
              <w:bottom w:val="single" w:sz="18" w:space="0" w:color="000000"/>
            </w:tcBorders>
            <w:shd w:val="clear" w:color="auto" w:fill="auto"/>
            <w:vAlign w:val="center"/>
          </w:tcPr>
          <w:p w14:paraId="020FD9AC" w14:textId="77777777" w:rsidR="00A5033F" w:rsidRPr="00252E76" w:rsidRDefault="00A5033F" w:rsidP="000E0F6F">
            <w:pPr>
              <w:rPr>
                <w:rFonts w:ascii="Arial" w:hAnsi="Arial" w:cs="Arial"/>
              </w:rPr>
            </w:pPr>
            <w:r w:rsidRPr="00252E76">
              <w:rPr>
                <w:rFonts w:ascii="Arial" w:hAnsi="Arial" w:cs="Arial"/>
              </w:rPr>
              <w:t>28.10 - 01.11.2019</w:t>
            </w:r>
          </w:p>
          <w:p w14:paraId="351E4B5D" w14:textId="77777777" w:rsidR="00A5033F" w:rsidRPr="00252E76" w:rsidRDefault="00A5033F" w:rsidP="000E0F6F">
            <w:pPr>
              <w:rPr>
                <w:rFonts w:ascii="Arial" w:hAnsi="Arial" w:cs="Arial"/>
              </w:rPr>
            </w:pPr>
          </w:p>
          <w:p w14:paraId="663E0B3F" w14:textId="77777777" w:rsidR="00A5033F" w:rsidRPr="00252E76" w:rsidRDefault="00A5033F" w:rsidP="000E0F6F">
            <w:pPr>
              <w:rPr>
                <w:rFonts w:ascii="Arial" w:hAnsi="Arial" w:cs="Arial"/>
              </w:rPr>
            </w:pPr>
          </w:p>
          <w:p w14:paraId="75426645" w14:textId="77777777" w:rsidR="00A5033F" w:rsidRPr="00252E76" w:rsidRDefault="00A5033F" w:rsidP="000E0F6F">
            <w:pPr>
              <w:rPr>
                <w:rFonts w:ascii="Arial" w:hAnsi="Arial" w:cs="Arial"/>
              </w:rPr>
            </w:pPr>
            <w:r w:rsidRPr="00252E76">
              <w:rPr>
                <w:rFonts w:ascii="Arial" w:hAnsi="Arial" w:cs="Arial"/>
              </w:rPr>
              <w:t>04. - 08.5.2020</w:t>
            </w:r>
          </w:p>
        </w:tc>
      </w:tr>
    </w:tbl>
    <w:p w14:paraId="19E05A55" w14:textId="77777777" w:rsidR="00A5033F" w:rsidRPr="002737A4" w:rsidRDefault="00A5033F" w:rsidP="00A5033F"/>
    <w:p w14:paraId="4EF6395B" w14:textId="77777777" w:rsidR="00A5033F" w:rsidRPr="00616396" w:rsidRDefault="00A5033F" w:rsidP="00A5033F">
      <w:pPr>
        <w:pStyle w:val="BoduBM"/>
        <w:spacing w:before="0" w:after="0" w:line="240" w:lineRule="auto"/>
        <w:ind w:firstLine="0"/>
        <w:rPr>
          <w:rFonts w:cs="Arial"/>
          <w:sz w:val="18"/>
          <w:szCs w:val="18"/>
          <w:lang w:val="sr-Cyrl-CS"/>
        </w:rPr>
      </w:pPr>
    </w:p>
    <w:p w14:paraId="57034707" w14:textId="77777777" w:rsidR="00A5033F" w:rsidRPr="00616396" w:rsidRDefault="00A5033F" w:rsidP="00A5033F">
      <w:pPr>
        <w:pStyle w:val="BoduBMArial0cm0pt0pt"/>
        <w:rPr>
          <w:rFonts w:cs="Arial"/>
          <w:color w:val="FF0000"/>
          <w:sz w:val="18"/>
          <w:szCs w:val="18"/>
          <w:lang w:val="sr-Cyrl-CS"/>
        </w:rPr>
      </w:pPr>
      <w:r w:rsidRPr="00616396">
        <w:rPr>
          <w:rFonts w:cs="Arial"/>
          <w:color w:val="FF0000"/>
          <w:sz w:val="18"/>
          <w:szCs w:val="18"/>
          <w:lang w:val="sr-Cyrl-CS"/>
        </w:rPr>
        <w:t>Напомена:</w:t>
      </w:r>
    </w:p>
    <w:p w14:paraId="04FED148" w14:textId="3510761D" w:rsidR="00A866CD" w:rsidRDefault="00A866CD"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 xml:space="preserve">У складу са ситуацијом која је настала због проглашења епидемије и ванредног стања, школа је организовала наставуз на даљину, тако да су поједина одељења последње недеље школске године имала и блок наставу електронским путем. </w:t>
      </w:r>
    </w:p>
    <w:p w14:paraId="539012C5" w14:textId="592D0068" w:rsidR="00A866CD" w:rsidRDefault="00A866CD" w:rsidP="00A866CD">
      <w:pPr>
        <w:pStyle w:val="BoduBMArial0cm0pt0pt"/>
        <w:ind w:firstLine="0"/>
        <w:rPr>
          <w:rFonts w:cs="Arial"/>
          <w:b/>
          <w:i/>
          <w:color w:val="365F91"/>
          <w:sz w:val="18"/>
          <w:szCs w:val="18"/>
          <w:u w:val="single"/>
          <w:lang w:val="sr-Cyrl-RS"/>
        </w:rPr>
      </w:pPr>
    </w:p>
    <w:p w14:paraId="2E7584C0" w14:textId="4B2C30F7" w:rsidR="00A866CD" w:rsidRDefault="00A866CD"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 xml:space="preserve">Одељења: </w:t>
      </w:r>
      <w:r w:rsidR="00FE39BA">
        <w:rPr>
          <w:rFonts w:cs="Arial"/>
          <w:b/>
          <w:i/>
          <w:color w:val="365F91"/>
          <w:sz w:val="18"/>
          <w:szCs w:val="18"/>
          <w:u w:val="single"/>
          <w:lang w:val="sr-Cyrl-RS"/>
        </w:rPr>
        <w:t xml:space="preserve">Ат1, Гд4, </w:t>
      </w:r>
    </w:p>
    <w:p w14:paraId="795F4241" w14:textId="4A7433D6" w:rsidR="00FE39BA" w:rsidRDefault="00FE39BA"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Ат41 и Ат42- Урбанизам</w:t>
      </w:r>
    </w:p>
    <w:p w14:paraId="66F5756D" w14:textId="576F7347" w:rsidR="00FE39BA" w:rsidRDefault="00FE39BA"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Ат41 и Ат42 – Технологија грађевинских радова</w:t>
      </w:r>
    </w:p>
    <w:p w14:paraId="69A64395" w14:textId="4EA66905" w:rsidR="00FE39BA" w:rsidRDefault="00FE39BA"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Р1 и Р2 – Практична настава</w:t>
      </w:r>
    </w:p>
    <w:p w14:paraId="6117D0DC" w14:textId="31554A3D" w:rsidR="00FE39BA" w:rsidRDefault="00FE39BA"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Па3- Практична настава</w:t>
      </w:r>
    </w:p>
    <w:p w14:paraId="300DD762" w14:textId="790345F4" w:rsidR="00FE39BA" w:rsidRDefault="00FE39BA"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Гл1- Испитивање грађевинских материјала</w:t>
      </w:r>
    </w:p>
    <w:p w14:paraId="0D9FA691" w14:textId="58F32568" w:rsidR="00FE39BA" w:rsidRDefault="00FE39BA" w:rsidP="00A866CD">
      <w:pPr>
        <w:pStyle w:val="BoduBMArial0cm0pt0pt"/>
        <w:ind w:firstLine="0"/>
        <w:rPr>
          <w:rFonts w:cs="Arial"/>
          <w:b/>
          <w:i/>
          <w:color w:val="365F91"/>
          <w:sz w:val="18"/>
          <w:szCs w:val="18"/>
          <w:u w:val="single"/>
          <w:lang w:val="sr-Cyrl-RS"/>
        </w:rPr>
      </w:pPr>
      <w:r>
        <w:rPr>
          <w:rFonts w:cs="Arial"/>
          <w:b/>
          <w:i/>
          <w:color w:val="365F91"/>
          <w:sz w:val="18"/>
          <w:szCs w:val="18"/>
          <w:u w:val="single"/>
          <w:lang w:val="sr-Cyrl-RS"/>
        </w:rPr>
        <w:t>Гд1, Гд2, Гд3, Гд4 – Геодетска мерења и рачунања</w:t>
      </w:r>
    </w:p>
    <w:p w14:paraId="02EEE63E" w14:textId="22039BBC" w:rsidR="009A0927" w:rsidRDefault="009A0927" w:rsidP="00A866CD">
      <w:pPr>
        <w:pStyle w:val="BoduBMArial0cm0pt0pt"/>
        <w:ind w:firstLine="0"/>
        <w:rPr>
          <w:rFonts w:cs="Arial"/>
          <w:b/>
          <w:i/>
          <w:color w:val="365F91"/>
          <w:sz w:val="18"/>
          <w:szCs w:val="18"/>
          <w:u w:val="single"/>
          <w:lang w:val="sr-Cyrl-RS"/>
        </w:rPr>
      </w:pPr>
    </w:p>
    <w:p w14:paraId="7CE49889" w14:textId="77777777" w:rsidR="009A0927" w:rsidRPr="00A866CD" w:rsidRDefault="009A0927" w:rsidP="00A866CD">
      <w:pPr>
        <w:pStyle w:val="BoduBMArial0cm0pt0pt"/>
        <w:ind w:firstLine="0"/>
        <w:rPr>
          <w:rFonts w:cs="Arial"/>
          <w:sz w:val="18"/>
          <w:szCs w:val="18"/>
          <w:u w:val="single"/>
          <w:lang w:val="sr-Cyrl-RS"/>
        </w:rPr>
      </w:pPr>
    </w:p>
    <w:p w14:paraId="2DBD1DBC" w14:textId="7A109858" w:rsidR="00477D98" w:rsidRDefault="00EE46C0" w:rsidP="00C26BCA">
      <w:pPr>
        <w:pStyle w:val="ListParagraph"/>
        <w:numPr>
          <w:ilvl w:val="1"/>
          <w:numId w:val="10"/>
        </w:numPr>
        <w:jc w:val="both"/>
        <w:rPr>
          <w:rFonts w:ascii="Arial" w:hAnsi="Arial" w:cs="Arial"/>
          <w:b/>
          <w:bCs/>
          <w:noProof/>
          <w:color w:val="4F81BD"/>
          <w:sz w:val="26"/>
          <w:szCs w:val="26"/>
        </w:rPr>
      </w:pPr>
      <w:r w:rsidRPr="00C26BCA">
        <w:rPr>
          <w:rFonts w:ascii="Arial" w:hAnsi="Arial" w:cs="Arial"/>
          <w:b/>
          <w:bCs/>
          <w:noProof/>
          <w:color w:val="4F81BD"/>
          <w:sz w:val="26"/>
          <w:szCs w:val="26"/>
        </w:rPr>
        <w:t xml:space="preserve">Опис реализованих </w:t>
      </w:r>
      <w:r w:rsidR="005530A9" w:rsidRPr="00C26BCA">
        <w:rPr>
          <w:rFonts w:ascii="Arial" w:hAnsi="Arial" w:cs="Arial"/>
          <w:b/>
          <w:bCs/>
          <w:noProof/>
          <w:color w:val="4F81BD"/>
          <w:sz w:val="26"/>
          <w:szCs w:val="26"/>
        </w:rPr>
        <w:t xml:space="preserve"> активности</w:t>
      </w:r>
      <w:r w:rsidR="003406BC">
        <w:rPr>
          <w:rFonts w:ascii="Arial" w:hAnsi="Arial" w:cs="Arial"/>
          <w:b/>
          <w:bCs/>
          <w:noProof/>
          <w:color w:val="4F81BD"/>
          <w:sz w:val="26"/>
          <w:szCs w:val="26"/>
          <w:lang w:val="sr-Cyrl-RS"/>
        </w:rPr>
        <w:t xml:space="preserve"> у односу на приоритете</w:t>
      </w:r>
      <w:r w:rsidR="005530A9" w:rsidRPr="00C26BCA">
        <w:rPr>
          <w:rFonts w:ascii="Arial" w:hAnsi="Arial" w:cs="Arial"/>
          <w:b/>
          <w:bCs/>
          <w:noProof/>
          <w:color w:val="4F81BD"/>
          <w:sz w:val="26"/>
          <w:szCs w:val="26"/>
        </w:rPr>
        <w:t>:</w:t>
      </w:r>
    </w:p>
    <w:p w14:paraId="78396DD9" w14:textId="4E3809E1" w:rsidR="003406BC" w:rsidRDefault="003406BC" w:rsidP="003406BC">
      <w:pPr>
        <w:pStyle w:val="ListParagraph"/>
        <w:ind w:left="792"/>
        <w:jc w:val="both"/>
        <w:rPr>
          <w:rFonts w:ascii="Arial" w:hAnsi="Arial" w:cs="Arial"/>
          <w:b/>
          <w:bCs/>
          <w:noProof/>
          <w:color w:val="4F81BD"/>
          <w:sz w:val="26"/>
          <w:szCs w:val="26"/>
        </w:rPr>
      </w:pPr>
    </w:p>
    <w:p w14:paraId="56DFD3E1" w14:textId="63D04217" w:rsidR="003406BC" w:rsidRDefault="003406BC" w:rsidP="003406BC">
      <w:pPr>
        <w:pStyle w:val="ListParagraph"/>
        <w:ind w:left="792"/>
        <w:jc w:val="both"/>
        <w:rPr>
          <w:rFonts w:ascii="Arial" w:hAnsi="Arial" w:cs="Arial"/>
          <w:b/>
          <w:bCs/>
          <w:noProof/>
          <w:color w:val="4F81BD"/>
          <w:sz w:val="26"/>
          <w:szCs w:val="26"/>
        </w:rPr>
      </w:pPr>
    </w:p>
    <w:p w14:paraId="7D502250" w14:textId="77777777" w:rsidR="003406BC" w:rsidRPr="003406BC" w:rsidRDefault="003406BC" w:rsidP="003406BC">
      <w:pPr>
        <w:spacing w:before="16" w:line="260" w:lineRule="exact"/>
        <w:jc w:val="both"/>
        <w:rPr>
          <w:sz w:val="24"/>
          <w:szCs w:val="24"/>
          <w:lang w:val="sr-Cyrl-RS" w:eastAsia="sr-Cyrl-CS"/>
        </w:rPr>
      </w:pPr>
    </w:p>
    <w:p w14:paraId="064146C9" w14:textId="77777777" w:rsidR="003406BC" w:rsidRPr="00252E76" w:rsidRDefault="003406BC" w:rsidP="006B6EF0">
      <w:pPr>
        <w:numPr>
          <w:ilvl w:val="1"/>
          <w:numId w:val="45"/>
        </w:numPr>
        <w:rPr>
          <w:rFonts w:ascii="Arial" w:hAnsi="Arial" w:cs="Arial"/>
          <w:b/>
          <w:sz w:val="24"/>
          <w:szCs w:val="24"/>
          <w:lang w:val="sr-Cyrl-RS" w:eastAsia="sr-Cyrl-CS"/>
        </w:rPr>
      </w:pPr>
      <w:r w:rsidRPr="00252E76">
        <w:rPr>
          <w:rFonts w:ascii="Arial" w:hAnsi="Arial" w:cs="Arial"/>
          <w:b/>
          <w:sz w:val="24"/>
          <w:szCs w:val="24"/>
          <w:lang w:val="sr-Cyrl-RS" w:eastAsia="sr-Cyrl-CS"/>
        </w:rPr>
        <w:t>Унапређење процеса наставе и учења</w:t>
      </w:r>
    </w:p>
    <w:p w14:paraId="114539E8" w14:textId="77777777" w:rsidR="003406BC" w:rsidRPr="00252E76" w:rsidRDefault="003406BC" w:rsidP="003406BC">
      <w:pPr>
        <w:rPr>
          <w:rFonts w:ascii="Arial" w:hAnsi="Arial" w:cs="Arial"/>
          <w:b/>
          <w:sz w:val="24"/>
          <w:szCs w:val="24"/>
          <w:lang w:val="sr-Cyrl-RS" w:eastAsia="sr-Cyrl-CS"/>
        </w:rPr>
      </w:pPr>
    </w:p>
    <w:p w14:paraId="27CB2531" w14:textId="77777777" w:rsidR="003406BC" w:rsidRPr="00252E76" w:rsidRDefault="003406BC" w:rsidP="006B6EF0">
      <w:pPr>
        <w:numPr>
          <w:ilvl w:val="1"/>
          <w:numId w:val="45"/>
        </w:numPr>
        <w:rPr>
          <w:rFonts w:ascii="Arial" w:hAnsi="Arial" w:cs="Arial"/>
          <w:b/>
          <w:sz w:val="24"/>
          <w:szCs w:val="24"/>
          <w:lang w:val="sr-Cyrl-RS" w:eastAsia="sr-Cyrl-CS"/>
        </w:rPr>
      </w:pPr>
      <w:r w:rsidRPr="00252E76">
        <w:rPr>
          <w:rFonts w:ascii="Arial" w:hAnsi="Arial" w:cs="Arial"/>
          <w:b/>
          <w:sz w:val="24"/>
          <w:szCs w:val="24"/>
          <w:lang w:val="sr-Cyrl-RS" w:eastAsia="sr-Cyrl-CS"/>
        </w:rPr>
        <w:t>Побољшање образовних постигнућа ученика</w:t>
      </w:r>
    </w:p>
    <w:p w14:paraId="375E8D36" w14:textId="77777777" w:rsidR="003406BC" w:rsidRPr="00252E76" w:rsidRDefault="003406BC" w:rsidP="003406BC">
      <w:pPr>
        <w:rPr>
          <w:rFonts w:ascii="Arial" w:hAnsi="Arial" w:cs="Arial"/>
          <w:b/>
          <w:sz w:val="24"/>
          <w:szCs w:val="24"/>
          <w:lang w:val="sr-Cyrl-RS" w:eastAsia="sr-Cyrl-CS"/>
        </w:rPr>
      </w:pPr>
    </w:p>
    <w:p w14:paraId="415C243D" w14:textId="77777777" w:rsidR="003406BC" w:rsidRPr="00252E76" w:rsidRDefault="003406BC" w:rsidP="006B6EF0">
      <w:pPr>
        <w:numPr>
          <w:ilvl w:val="1"/>
          <w:numId w:val="45"/>
        </w:numPr>
        <w:rPr>
          <w:rFonts w:ascii="Arial" w:hAnsi="Arial" w:cs="Arial"/>
          <w:sz w:val="24"/>
          <w:szCs w:val="24"/>
          <w:lang w:val="sr-Cyrl-RS" w:eastAsia="sr-Cyrl-CS"/>
        </w:rPr>
      </w:pPr>
      <w:r w:rsidRPr="00252E76">
        <w:rPr>
          <w:rFonts w:ascii="Arial" w:hAnsi="Arial" w:cs="Arial"/>
          <w:b/>
          <w:sz w:val="24"/>
          <w:szCs w:val="24"/>
          <w:lang w:val="sr-Cyrl-RS" w:eastAsia="sr-Cyrl-CS"/>
        </w:rPr>
        <w:t>Унапређење процеса програмирања</w:t>
      </w:r>
      <w:r w:rsidRPr="00252E76">
        <w:rPr>
          <w:rFonts w:ascii="Arial" w:hAnsi="Arial" w:cs="Arial"/>
          <w:sz w:val="24"/>
          <w:szCs w:val="24"/>
          <w:lang w:val="sr-Cyrl-RS" w:eastAsia="sr-Cyrl-CS"/>
        </w:rPr>
        <w:t>, планирања и  извештавања</w:t>
      </w:r>
    </w:p>
    <w:p w14:paraId="06E706EA" w14:textId="77777777" w:rsidR="003406BC" w:rsidRPr="00252E76" w:rsidRDefault="003406BC" w:rsidP="003406BC">
      <w:pPr>
        <w:ind w:firstLine="360"/>
        <w:rPr>
          <w:rFonts w:ascii="Arial" w:hAnsi="Arial" w:cs="Arial"/>
          <w:sz w:val="24"/>
          <w:szCs w:val="24"/>
          <w:lang w:val="sr-Cyrl-RS" w:eastAsia="sr-Cyrl-CS"/>
        </w:rPr>
      </w:pPr>
    </w:p>
    <w:p w14:paraId="6800EECF" w14:textId="77777777" w:rsidR="003406BC" w:rsidRPr="00252E76" w:rsidRDefault="003406BC" w:rsidP="003406BC">
      <w:pPr>
        <w:rPr>
          <w:rFonts w:ascii="Arial" w:hAnsi="Arial" w:cs="Arial"/>
          <w:sz w:val="24"/>
          <w:szCs w:val="24"/>
          <w:lang w:val="sr-Cyrl-RS" w:eastAsia="sr-Cyrl-CS"/>
        </w:rPr>
      </w:pPr>
    </w:p>
    <w:p w14:paraId="06D6770F" w14:textId="77777777" w:rsidR="003406BC" w:rsidRPr="00252E76" w:rsidRDefault="003406BC" w:rsidP="003406BC">
      <w:pPr>
        <w:rPr>
          <w:rFonts w:ascii="Arial" w:hAnsi="Arial" w:cs="Arial"/>
          <w:sz w:val="24"/>
          <w:szCs w:val="24"/>
          <w:lang w:val="sr-Cyrl-RS" w:eastAsia="sr-Cyrl-CS"/>
        </w:rPr>
      </w:pPr>
    </w:p>
    <w:p w14:paraId="6CA23797" w14:textId="77777777" w:rsidR="003406BC" w:rsidRPr="00252E76" w:rsidRDefault="003406BC" w:rsidP="003406BC">
      <w:pPr>
        <w:rPr>
          <w:rFonts w:ascii="Arial" w:hAnsi="Arial" w:cs="Arial"/>
          <w:sz w:val="24"/>
          <w:szCs w:val="24"/>
          <w:lang w:val="sr-Cyrl-RS" w:eastAsia="sr-Cyrl-CS"/>
        </w:rPr>
      </w:pPr>
    </w:p>
    <w:p w14:paraId="263B7E17" w14:textId="77777777" w:rsidR="003406BC" w:rsidRPr="00252E76" w:rsidRDefault="003406BC" w:rsidP="003406BC">
      <w:pPr>
        <w:rPr>
          <w:rFonts w:ascii="Arial" w:hAnsi="Arial" w:cs="Arial"/>
          <w:sz w:val="24"/>
          <w:szCs w:val="24"/>
          <w:lang w:val="sr-Cyrl-RS" w:eastAsia="sr-Cyrl-CS"/>
        </w:rPr>
      </w:pPr>
    </w:p>
    <w:p w14:paraId="5360F0ED" w14:textId="77777777" w:rsidR="003406BC" w:rsidRPr="00252E76" w:rsidRDefault="003406BC" w:rsidP="003406BC">
      <w:pPr>
        <w:rPr>
          <w:rFonts w:ascii="Arial" w:hAnsi="Arial" w:cs="Arial"/>
          <w:sz w:val="24"/>
          <w:szCs w:val="24"/>
          <w:lang w:val="sr-Cyrl-RS" w:eastAsia="sr-Cyrl-CS"/>
        </w:rPr>
      </w:pPr>
    </w:p>
    <w:p w14:paraId="49079342" w14:textId="77777777" w:rsidR="003406BC" w:rsidRPr="00252E76" w:rsidRDefault="003406BC" w:rsidP="006B6EF0">
      <w:pPr>
        <w:numPr>
          <w:ilvl w:val="0"/>
          <w:numId w:val="46"/>
        </w:numPr>
        <w:tabs>
          <w:tab w:val="num" w:pos="1211"/>
        </w:tabs>
        <w:ind w:left="1211"/>
        <w:jc w:val="both"/>
        <w:rPr>
          <w:rFonts w:ascii="Arial" w:hAnsi="Arial" w:cs="Arial"/>
          <w:b/>
          <w:bCs/>
          <w:i/>
          <w:sz w:val="32"/>
          <w:szCs w:val="32"/>
          <w:lang w:val="sr-Cyrl-CS" w:eastAsia="sr-Cyrl-CS"/>
        </w:rPr>
      </w:pPr>
      <w:r w:rsidRPr="00252E76">
        <w:rPr>
          <w:rFonts w:ascii="Arial" w:hAnsi="Arial" w:cs="Arial"/>
          <w:b/>
          <w:bCs/>
          <w:i/>
          <w:sz w:val="32"/>
          <w:szCs w:val="32"/>
          <w:lang w:val="sr-Cyrl-CS" w:eastAsia="sr-Cyrl-CS"/>
        </w:rPr>
        <w:t>Унапређење процеса наставе и учења</w:t>
      </w:r>
    </w:p>
    <w:p w14:paraId="42A918AD" w14:textId="77777777" w:rsidR="003406BC" w:rsidRPr="00252E76" w:rsidRDefault="003406BC" w:rsidP="003406BC">
      <w:pPr>
        <w:ind w:left="851"/>
        <w:jc w:val="both"/>
        <w:rPr>
          <w:rFonts w:ascii="Arial" w:hAnsi="Arial" w:cs="Arial"/>
          <w:sz w:val="24"/>
          <w:szCs w:val="24"/>
          <w:lang w:val="sr-Cyrl-RS" w:eastAsia="sr-Cyrl-CS"/>
        </w:rPr>
      </w:pPr>
    </w:p>
    <w:p w14:paraId="6C248C8C" w14:textId="77777777" w:rsidR="003406BC" w:rsidRPr="00252E76" w:rsidRDefault="003406BC" w:rsidP="003406BC">
      <w:pPr>
        <w:ind w:firstLine="680"/>
        <w:jc w:val="both"/>
        <w:rPr>
          <w:rFonts w:ascii="Arial" w:eastAsia="Calibri" w:hAnsi="Arial" w:cs="Arial"/>
          <w:i/>
          <w:sz w:val="32"/>
          <w:szCs w:val="32"/>
          <w:lang w:val="sr-Cyrl-CS" w:eastAsia="sr-Cyrl-CS"/>
        </w:rPr>
      </w:pPr>
      <w:r w:rsidRPr="00252E76">
        <w:rPr>
          <w:rFonts w:ascii="Arial" w:eastAsia="Calibri" w:hAnsi="Arial" w:cs="Arial"/>
          <w:i/>
          <w:sz w:val="32"/>
          <w:szCs w:val="32"/>
          <w:lang w:val="sr-Cyrl-CS" w:eastAsia="sr-Cyrl-CS"/>
        </w:rPr>
        <w:t xml:space="preserve">Развојни циљ: Подизање квалитета наставе увођењем савремених наставних  метода и облика , и прилагођавањем начина рада на часу  образовно васпитним потребама ученика </w:t>
      </w:r>
    </w:p>
    <w:p w14:paraId="5130BFAF" w14:textId="77777777" w:rsidR="003406BC" w:rsidRPr="00252E76" w:rsidRDefault="003406BC" w:rsidP="003406BC">
      <w:pPr>
        <w:ind w:firstLine="360"/>
        <w:jc w:val="both"/>
        <w:rPr>
          <w:rFonts w:ascii="Arial" w:hAnsi="Arial" w:cs="Arial"/>
          <w:sz w:val="24"/>
          <w:szCs w:val="24"/>
          <w:lang w:val="sr-Cyrl-RS" w:eastAsia="sr-Cyrl-CS"/>
        </w:rPr>
      </w:pPr>
    </w:p>
    <w:p w14:paraId="56367AE8" w14:textId="77777777" w:rsidR="003406BC" w:rsidRPr="00252E76" w:rsidRDefault="003406BC" w:rsidP="006B6EF0">
      <w:pPr>
        <w:numPr>
          <w:ilvl w:val="1"/>
          <w:numId w:val="47"/>
        </w:num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Обуке за наставнике из области примене нових наставних метода и облика рада</w:t>
      </w:r>
    </w:p>
    <w:p w14:paraId="03160A6D" w14:textId="1408A02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Увођење других облика стручног усавршавања (стручни скупови, дебате, трибине...)</w:t>
      </w:r>
    </w:p>
    <w:p w14:paraId="1DB1869C" w14:textId="137D74D1" w:rsidR="003406BC" w:rsidRPr="00252E76" w:rsidRDefault="003406BC" w:rsidP="003406BC">
      <w:pPr>
        <w:contextualSpacing/>
        <w:jc w:val="both"/>
        <w:rPr>
          <w:rFonts w:ascii="Arial" w:hAnsi="Arial" w:cs="Arial"/>
          <w:b/>
          <w:bCs/>
          <w:sz w:val="24"/>
          <w:szCs w:val="24"/>
          <w:lang w:val="sr-Cyrl-RS" w:eastAsia="sr-Cyrl-CS"/>
        </w:rPr>
      </w:pPr>
      <w:r w:rsidRPr="00252E76">
        <w:rPr>
          <w:rFonts w:ascii="Arial" w:hAnsi="Arial" w:cs="Arial"/>
          <w:b/>
          <w:bCs/>
          <w:sz w:val="24"/>
          <w:szCs w:val="24"/>
          <w:lang w:val="sr-Cyrl-RS" w:eastAsia="sr-Cyrl-CS"/>
        </w:rPr>
        <w:t xml:space="preserve">        -   Употреба мобилних апликација за побољшање квалитета наставе и учења:          </w:t>
      </w:r>
    </w:p>
    <w:p w14:paraId="51E0D71B" w14:textId="77777777" w:rsidR="003406BC" w:rsidRPr="00252E76" w:rsidRDefault="003406BC" w:rsidP="003406BC">
      <w:pPr>
        <w:contextualSpacing/>
        <w:jc w:val="both"/>
        <w:rPr>
          <w:rFonts w:ascii="Arial" w:hAnsi="Arial" w:cs="Arial"/>
          <w:sz w:val="24"/>
          <w:szCs w:val="24"/>
          <w:lang w:val="sr-Cyrl-RS" w:eastAsia="sr-Cyrl-CS"/>
        </w:rPr>
      </w:pPr>
      <w:r w:rsidRPr="00252E76">
        <w:rPr>
          <w:rFonts w:ascii="Arial" w:hAnsi="Arial" w:cs="Arial"/>
          <w:b/>
          <w:bCs/>
          <w:sz w:val="24"/>
          <w:szCs w:val="24"/>
          <w:lang w:val="sr-Cyrl-RS" w:eastAsia="sr-Cyrl-CS"/>
        </w:rPr>
        <w:t xml:space="preserve">             Паметни телефон као наставно средство 21. века; К2, П1</w:t>
      </w:r>
    </w:p>
    <w:p w14:paraId="2E3AABA8" w14:textId="0D2D0972" w:rsidR="003406BC" w:rsidRPr="00252E76" w:rsidRDefault="003406BC" w:rsidP="006B6EF0">
      <w:pPr>
        <w:pStyle w:val="ListParagraph"/>
        <w:numPr>
          <w:ilvl w:val="0"/>
          <w:numId w:val="27"/>
        </w:numPr>
        <w:jc w:val="both"/>
        <w:rPr>
          <w:rFonts w:ascii="Arial" w:hAnsi="Arial" w:cs="Arial"/>
          <w:sz w:val="24"/>
          <w:szCs w:val="24"/>
          <w:lang w:val="sr-Cyrl-RS" w:eastAsia="sr-Cyrl-CS"/>
        </w:rPr>
      </w:pPr>
      <w:r w:rsidRPr="00252E76">
        <w:rPr>
          <w:rFonts w:ascii="Arial" w:hAnsi="Arial" w:cs="Arial"/>
          <w:b/>
          <w:bCs/>
          <w:sz w:val="24"/>
          <w:szCs w:val="24"/>
          <w:lang w:val="sr-Cyrl-RS" w:eastAsia="sr-Cyrl-CS"/>
        </w:rPr>
        <w:t>Мотивисаност ученика у наставном процесу; К3, П3</w:t>
      </w:r>
    </w:p>
    <w:p w14:paraId="1BD81E4E" w14:textId="77777777" w:rsidR="003406BC" w:rsidRPr="00252E76" w:rsidRDefault="003406BC" w:rsidP="006B6EF0">
      <w:pPr>
        <w:numPr>
          <w:ilvl w:val="0"/>
          <w:numId w:val="27"/>
        </w:num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Учешће наставника, стручних сарадника и директора у пројекту самовредновања дигиталних компетенција „</w:t>
      </w:r>
      <w:r w:rsidRPr="00252E76">
        <w:rPr>
          <w:rFonts w:ascii="Arial" w:hAnsi="Arial" w:cs="Arial"/>
          <w:b/>
          <w:sz w:val="24"/>
          <w:szCs w:val="24"/>
          <w:lang w:val="sr-Cyrl-RS" w:eastAsia="sr-Cyrl-CS"/>
        </w:rPr>
        <w:t>СЕЛФИ</w:t>
      </w:r>
      <w:r w:rsidRPr="00252E76">
        <w:rPr>
          <w:rFonts w:ascii="Arial" w:hAnsi="Arial" w:cs="Arial"/>
          <w:sz w:val="24"/>
          <w:szCs w:val="24"/>
          <w:lang w:val="sr-Cyrl-RS" w:eastAsia="sr-Cyrl-CS"/>
        </w:rPr>
        <w:t xml:space="preserve">“ </w:t>
      </w:r>
    </w:p>
    <w:p w14:paraId="4D0F5ABF" w14:textId="77777777" w:rsidR="003406BC" w:rsidRPr="00252E76" w:rsidRDefault="003406BC" w:rsidP="006B6EF0">
      <w:pPr>
        <w:numPr>
          <w:ilvl w:val="0"/>
          <w:numId w:val="27"/>
        </w:numPr>
        <w:contextualSpacing/>
        <w:jc w:val="both"/>
        <w:rPr>
          <w:rFonts w:ascii="Arial" w:hAnsi="Arial" w:cs="Arial"/>
          <w:sz w:val="24"/>
          <w:szCs w:val="24"/>
          <w:lang w:val="sr-Cyrl-RS" w:eastAsia="sr-Cyrl-CS"/>
        </w:rPr>
      </w:pPr>
      <w:r w:rsidRPr="00252E76">
        <w:rPr>
          <w:rFonts w:ascii="Arial" w:hAnsi="Arial" w:cs="Arial"/>
          <w:b/>
          <w:sz w:val="24"/>
          <w:szCs w:val="24"/>
          <w:lang w:val="sr-Cyrl-RS" w:eastAsia="sr-Cyrl-CS"/>
        </w:rPr>
        <w:t>Усавршавање наставника на семинару „Интернет учионица“ у јулу месецу, као и едукација осталих наставника од стране оних који су похађали семинар- припрема за нову школску годину и организације „наставе на даљину“</w:t>
      </w:r>
    </w:p>
    <w:p w14:paraId="29F4C379" w14:textId="77777777" w:rsidR="003406BC" w:rsidRPr="00252E76" w:rsidRDefault="003406BC" w:rsidP="003406BC">
      <w:pPr>
        <w:ind w:left="1702"/>
        <w:contextualSpacing/>
        <w:jc w:val="both"/>
        <w:rPr>
          <w:rFonts w:ascii="Arial" w:hAnsi="Arial" w:cs="Arial"/>
          <w:sz w:val="24"/>
          <w:szCs w:val="24"/>
          <w:lang w:val="sr-Cyrl-RS" w:eastAsia="sr-Cyrl-CS"/>
        </w:rPr>
      </w:pPr>
    </w:p>
    <w:p w14:paraId="7F9A9989"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 xml:space="preserve">Израда плана стручног усавршавања и активно учешће председника стручних већа </w:t>
      </w:r>
    </w:p>
    <w:p w14:paraId="690127D6" w14:textId="764849D9" w:rsidR="003406BC" w:rsidRPr="00252E76" w:rsidRDefault="003406BC" w:rsidP="006B6EF0">
      <w:pPr>
        <w:numPr>
          <w:ilvl w:val="2"/>
          <w:numId w:val="47"/>
        </w:numPr>
        <w:ind w:left="1702" w:hanging="284"/>
        <w:contextualSpacing/>
        <w:jc w:val="both"/>
        <w:rPr>
          <w:rFonts w:ascii="Arial" w:hAnsi="Arial" w:cs="Arial"/>
          <w:sz w:val="24"/>
          <w:szCs w:val="24"/>
          <w:lang w:eastAsia="sr-Cyrl-CS"/>
        </w:rPr>
      </w:pPr>
      <w:r w:rsidRPr="00252E76">
        <w:rPr>
          <w:rFonts w:ascii="Arial" w:hAnsi="Arial" w:cs="Arial"/>
          <w:sz w:val="24"/>
          <w:szCs w:val="24"/>
          <w:lang w:val="sr-Cyrl-RS" w:eastAsia="sr-Cyrl-CS"/>
        </w:rPr>
        <w:t>Формирање група наставника који ће похађати семинаре/обуке</w:t>
      </w:r>
      <w:r w:rsidRPr="00252E76">
        <w:rPr>
          <w:rFonts w:ascii="Arial" w:hAnsi="Arial" w:cs="Arial"/>
          <w:sz w:val="24"/>
          <w:szCs w:val="24"/>
          <w:lang w:eastAsia="sr-Cyrl-CS"/>
        </w:rPr>
        <w:t xml:space="preserve"> Усавршавање наставника на семинару „Интернет учионица“ у јулу месецу, као и едукација осталих наставника од стране оних који су похађали семинар- припрема за нову школску годину и организације „наставе на даљину“</w:t>
      </w:r>
    </w:p>
    <w:p w14:paraId="6C623274" w14:textId="0C9C46F1"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Обезбеђивање  материјалних средстава за финансирање семинара -  Средства за реализацију семинара обезбеђује школа и локална самоуправа</w:t>
      </w:r>
    </w:p>
    <w:p w14:paraId="0E3673B2"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Реализација семинара/обука</w:t>
      </w:r>
    </w:p>
    <w:p w14:paraId="5A012856"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Примена стечених знања у наставним и ваннаставним активностима</w:t>
      </w:r>
    </w:p>
    <w:p w14:paraId="487566B1" w14:textId="21066F80" w:rsidR="003406BC" w:rsidRPr="00252E76" w:rsidRDefault="003406BC" w:rsidP="003406BC">
      <w:pPr>
        <w:jc w:val="both"/>
        <w:rPr>
          <w:rFonts w:ascii="Arial" w:hAnsi="Arial" w:cs="Arial"/>
          <w:sz w:val="24"/>
          <w:szCs w:val="24"/>
          <w:lang w:eastAsia="sr-Cyrl-CS"/>
        </w:rPr>
      </w:pPr>
      <w:r w:rsidRPr="00252E76">
        <w:rPr>
          <w:rFonts w:ascii="Arial" w:hAnsi="Arial" w:cs="Arial"/>
          <w:sz w:val="24"/>
          <w:szCs w:val="24"/>
          <w:lang w:eastAsia="sr-Cyrl-CS"/>
        </w:rPr>
        <w:tab/>
      </w:r>
    </w:p>
    <w:p w14:paraId="3AB2158C" w14:textId="77777777" w:rsidR="003406BC" w:rsidRPr="00252E76" w:rsidRDefault="003406BC" w:rsidP="003406BC">
      <w:pPr>
        <w:jc w:val="both"/>
        <w:rPr>
          <w:rFonts w:ascii="Arial" w:hAnsi="Arial" w:cs="Arial"/>
          <w:sz w:val="24"/>
          <w:szCs w:val="24"/>
          <w:lang w:val="sr-Cyrl-RS" w:eastAsia="sr-Cyrl-CS"/>
        </w:rPr>
      </w:pPr>
      <w:r w:rsidRPr="00252E76">
        <w:rPr>
          <w:rFonts w:ascii="Arial" w:hAnsi="Arial" w:cs="Arial"/>
          <w:sz w:val="24"/>
          <w:szCs w:val="24"/>
          <w:lang w:val="sr-Cyrl-RS" w:eastAsia="sr-Cyrl-CS"/>
        </w:rPr>
        <w:t xml:space="preserve">          - Наставници су мотивисани да стечена знања пренесу ђацима, а најновије измене имплементирају у планове наставе и учења. Наставници општих предмета били су учесници на семинарима везаним за исходе у оквиру општих предмета у средњој школи.</w:t>
      </w:r>
    </w:p>
    <w:p w14:paraId="5CF180A3" w14:textId="77777777" w:rsidR="003406BC" w:rsidRPr="00252E76" w:rsidRDefault="003406BC" w:rsidP="003406BC">
      <w:pPr>
        <w:jc w:val="both"/>
        <w:rPr>
          <w:rFonts w:ascii="Arial" w:hAnsi="Arial" w:cs="Arial"/>
          <w:sz w:val="24"/>
          <w:szCs w:val="24"/>
          <w:lang w:eastAsia="sr-Cyrl-CS"/>
        </w:rPr>
      </w:pPr>
    </w:p>
    <w:p w14:paraId="6ADD8D46" w14:textId="2BB7AEC9" w:rsidR="003406BC" w:rsidRPr="00252E76" w:rsidRDefault="003406BC" w:rsidP="003406BC">
      <w:pPr>
        <w:jc w:val="both"/>
        <w:rPr>
          <w:rFonts w:ascii="Arial" w:hAnsi="Arial" w:cs="Arial"/>
          <w:sz w:val="24"/>
          <w:szCs w:val="24"/>
          <w:lang w:val="sr-Cyrl-RS" w:eastAsia="sr-Cyrl-CS"/>
        </w:rPr>
      </w:pPr>
      <w:r w:rsidRPr="00252E76">
        <w:rPr>
          <w:rFonts w:ascii="Arial" w:hAnsi="Arial" w:cs="Arial"/>
          <w:sz w:val="24"/>
          <w:szCs w:val="24"/>
          <w:lang w:val="sr-Cyrl-RS" w:eastAsia="sr-Cyrl-CS"/>
        </w:rPr>
        <w:t xml:space="preserve">          </w:t>
      </w:r>
    </w:p>
    <w:p w14:paraId="5081B0F0" w14:textId="77777777" w:rsidR="003406BC" w:rsidRPr="00252E76" w:rsidRDefault="003406BC" w:rsidP="003406BC">
      <w:pPr>
        <w:jc w:val="both"/>
        <w:rPr>
          <w:rFonts w:ascii="Arial" w:hAnsi="Arial" w:cs="Arial"/>
          <w:sz w:val="24"/>
          <w:szCs w:val="24"/>
          <w:lang w:eastAsia="sr-Cyrl-CS"/>
        </w:rPr>
      </w:pPr>
    </w:p>
    <w:p w14:paraId="1A6DC06E" w14:textId="77777777" w:rsidR="003406BC" w:rsidRPr="00252E76" w:rsidRDefault="003406BC" w:rsidP="003406BC">
      <w:pPr>
        <w:jc w:val="both"/>
        <w:rPr>
          <w:rFonts w:ascii="Arial" w:hAnsi="Arial" w:cs="Arial"/>
          <w:sz w:val="24"/>
          <w:szCs w:val="24"/>
          <w:lang w:eastAsia="sr-Cyrl-CS"/>
        </w:rPr>
      </w:pPr>
    </w:p>
    <w:p w14:paraId="529514DD"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Израда савремених наставних материјала у оквиру стручних већа</w:t>
      </w:r>
    </w:p>
    <w:p w14:paraId="3C4E39BA"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Размена примера добре праксе у оквиру школе и других стручних школа у региону</w:t>
      </w:r>
    </w:p>
    <w:p w14:paraId="20096D70"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Уједначавање тестова знања у оквиру стручних већа</w:t>
      </w:r>
    </w:p>
    <w:p w14:paraId="24B82580"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lastRenderedPageBreak/>
        <w:t>Оснаживање тимског рада при планирању и реализацији наставе</w:t>
      </w:r>
    </w:p>
    <w:p w14:paraId="478361BD"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Реализација угледних часова (стручни предмети и опште образовни)</w:t>
      </w:r>
    </w:p>
    <w:p w14:paraId="16495905"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Формирање школске електронске базе примера добре праксе</w:t>
      </w:r>
    </w:p>
    <w:p w14:paraId="16E8C1A0"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Размена примера добре праксе у оквиру Заједнице грађевинских и геодетских школа</w:t>
      </w:r>
    </w:p>
    <w:p w14:paraId="592E1F0E"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 xml:space="preserve">Формирање тима за ажурирање примера добре праксе </w:t>
      </w:r>
    </w:p>
    <w:p w14:paraId="3EF35E7E" w14:textId="5E132F32" w:rsidR="003406BC" w:rsidRPr="00252E76" w:rsidRDefault="003406BC" w:rsidP="003406BC">
      <w:pPr>
        <w:ind w:left="1418"/>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Подстицање он лајн комуникације наставника и ученика- Реализовани су угледни часови из Српског језика, Статике и отпорности материјала као и огледни час- корелација актива Математике и Рачунарства и информатике</w:t>
      </w:r>
    </w:p>
    <w:p w14:paraId="197CDB05" w14:textId="77777777" w:rsidR="003406BC" w:rsidRPr="00252E76" w:rsidRDefault="003406BC" w:rsidP="003406BC">
      <w:pPr>
        <w:jc w:val="both"/>
        <w:rPr>
          <w:rFonts w:ascii="Arial" w:hAnsi="Arial" w:cs="Arial"/>
          <w:sz w:val="24"/>
          <w:szCs w:val="24"/>
          <w:lang w:val="sr-Cyrl-RS" w:eastAsia="sr-Cyrl-CS"/>
        </w:rPr>
      </w:pPr>
    </w:p>
    <w:p w14:paraId="65EB2116" w14:textId="77777777" w:rsidR="003406BC" w:rsidRPr="00252E76" w:rsidRDefault="003406BC" w:rsidP="003406BC">
      <w:pPr>
        <w:jc w:val="both"/>
        <w:rPr>
          <w:rFonts w:ascii="Arial" w:hAnsi="Arial" w:cs="Arial"/>
          <w:sz w:val="24"/>
          <w:szCs w:val="24"/>
          <w:lang w:val="sr-Cyrl-RS" w:eastAsia="sr-Cyrl-CS"/>
        </w:rPr>
      </w:pPr>
    </w:p>
    <w:p w14:paraId="086133C5" w14:textId="77777777" w:rsidR="003406BC" w:rsidRPr="00252E76" w:rsidRDefault="003406BC" w:rsidP="006B6EF0">
      <w:pPr>
        <w:numPr>
          <w:ilvl w:val="1"/>
          <w:numId w:val="47"/>
        </w:num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Афирмисање ваннаставних активности</w:t>
      </w:r>
    </w:p>
    <w:p w14:paraId="140BB9D3" w14:textId="2D0F96C9"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Подстицање рада секција у области грађевинске струке и општег образовања</w:t>
      </w:r>
    </w:p>
    <w:p w14:paraId="4A185750" w14:textId="22DA7E0B" w:rsidR="003406BC" w:rsidRPr="00252E76" w:rsidRDefault="003406BC" w:rsidP="003406BC">
      <w:p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Почела је са радом новинарска, литерарна, фото и драмска секција. Неке од секција нису могле да реализују планиране активности, због ситуације са пандемијом вируса корона. Тако је остала недовршена активност макетарске секције заједно са Туристичком организацијом Ниша, а у вези израде макете „Хидроелектране у Островици“ и представљање на сајму науке „НАУК НИЈЕ БАУК</w:t>
      </w:r>
    </w:p>
    <w:p w14:paraId="57FBE991"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Организовање спортских такмичења на нивоу школе (стони тенис, мали фудбал, кошарка)</w:t>
      </w:r>
      <w:r w:rsidRPr="00252E76">
        <w:rPr>
          <w:rFonts w:ascii="Arial" w:hAnsi="Arial" w:cs="Arial"/>
        </w:rPr>
        <w:t xml:space="preserve"> </w:t>
      </w:r>
    </w:p>
    <w:p w14:paraId="20E4A267" w14:textId="19406F56" w:rsidR="003406BC" w:rsidRPr="00252E76" w:rsidRDefault="003406BC" w:rsidP="003406BC">
      <w:p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Учешће ученика на такмичењу у малом фудбалу, одбојци, као и наставника у одбојци, стоном тенису и кошарци</w:t>
      </w:r>
    </w:p>
    <w:p w14:paraId="65D4A6B3"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Сталне пригодне изложбе ученичких радова у боксевима у ходницима школе</w:t>
      </w:r>
    </w:p>
    <w:p w14:paraId="7E371F95" w14:textId="51AC9B75" w:rsidR="003406BC" w:rsidRPr="00252E76" w:rsidRDefault="003406BC" w:rsidP="003406BC">
      <w:p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Стална поставка радова ученика са смера Пејзажна архитектура, као и изложба ученичких радова из области грађевинарства</w:t>
      </w:r>
    </w:p>
    <w:p w14:paraId="23C392FD"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Унапређење рада Ученичког парламента</w:t>
      </w:r>
    </w:p>
    <w:p w14:paraId="22102903"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Учешће ученика у професионалном информисању ученика основних школа</w:t>
      </w:r>
      <w:r w:rsidRPr="00252E76">
        <w:rPr>
          <w:rFonts w:ascii="Arial" w:hAnsi="Arial" w:cs="Arial"/>
        </w:rPr>
        <w:t xml:space="preserve"> </w:t>
      </w:r>
    </w:p>
    <w:p w14:paraId="20EAB121" w14:textId="73F53C1D" w:rsidR="003406BC" w:rsidRPr="00252E76" w:rsidRDefault="003406BC" w:rsidP="003406BC">
      <w:p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Приликом обиласка основних школа у циљу промоције наше школе, укључујемо и ученике, који су најбољи промотери образовних профила које школа нуди. Нажалост, посетили смо само три школе, након тога уследила је промоција школе „онлајн“ и преко медија.</w:t>
      </w:r>
    </w:p>
    <w:p w14:paraId="350A8365" w14:textId="77777777" w:rsidR="003406BC" w:rsidRPr="00252E76" w:rsidRDefault="003406BC" w:rsidP="006B6EF0">
      <w:pPr>
        <w:pStyle w:val="ListParagraph"/>
        <w:numPr>
          <w:ilvl w:val="2"/>
          <w:numId w:val="47"/>
        </w:numPr>
        <w:rPr>
          <w:rFonts w:ascii="Arial" w:hAnsi="Arial" w:cs="Arial"/>
          <w:sz w:val="24"/>
          <w:szCs w:val="24"/>
          <w:lang w:val="sr-Cyrl-RS" w:eastAsia="sr-Cyrl-CS"/>
        </w:rPr>
      </w:pPr>
      <w:r w:rsidRPr="00252E76">
        <w:rPr>
          <w:rFonts w:ascii="Arial" w:hAnsi="Arial" w:cs="Arial"/>
          <w:sz w:val="24"/>
          <w:szCs w:val="24"/>
          <w:lang w:val="sr-Cyrl-RS" w:eastAsia="sr-Cyrl-CS"/>
        </w:rPr>
        <w:t>Укључивање ученика у одговарајуће пројекте који се реализују у окружењу и шире</w:t>
      </w:r>
      <w:r w:rsidRPr="00252E76">
        <w:rPr>
          <w:rFonts w:ascii="Arial" w:hAnsi="Arial" w:cs="Arial"/>
        </w:rPr>
        <w:t xml:space="preserve"> </w:t>
      </w:r>
    </w:p>
    <w:p w14:paraId="7A0C1126" w14:textId="77C754BB" w:rsidR="003406BC" w:rsidRPr="00252E76" w:rsidRDefault="003406BC" w:rsidP="003406BC">
      <w:pPr>
        <w:rPr>
          <w:rFonts w:ascii="Arial" w:hAnsi="Arial" w:cs="Arial"/>
          <w:sz w:val="24"/>
          <w:szCs w:val="24"/>
          <w:lang w:val="sr-Cyrl-RS" w:eastAsia="sr-Cyrl-CS"/>
        </w:rPr>
      </w:pPr>
      <w:r w:rsidRPr="00252E76">
        <w:rPr>
          <w:rFonts w:ascii="Arial" w:hAnsi="Arial" w:cs="Arial"/>
          <w:sz w:val="24"/>
          <w:szCs w:val="24"/>
          <w:lang w:val="sr-Cyrl-RS" w:eastAsia="sr-Cyrl-CS"/>
        </w:rPr>
        <w:t>Учешће наших ђака у пројектима Града и Канцеларије за младе, као што је био пројекат“Права младих у радном односу“ у организацији Високе школе за пословну економију и предузетништво, а који је био подржан од стране МПНТР.</w:t>
      </w:r>
    </w:p>
    <w:p w14:paraId="669A01D3" w14:textId="3BFAD21F" w:rsidR="003406BC" w:rsidRPr="00252E76" w:rsidRDefault="003406BC" w:rsidP="003406BC">
      <w:pPr>
        <w:ind w:left="1702"/>
        <w:contextualSpacing/>
        <w:jc w:val="both"/>
        <w:rPr>
          <w:rFonts w:ascii="Arial" w:hAnsi="Arial" w:cs="Arial"/>
          <w:sz w:val="24"/>
          <w:szCs w:val="24"/>
          <w:lang w:val="sr-Cyrl-RS" w:eastAsia="sr-Cyrl-CS"/>
        </w:rPr>
      </w:pPr>
    </w:p>
    <w:p w14:paraId="3D44D664" w14:textId="77777777" w:rsidR="003406BC" w:rsidRPr="00252E76" w:rsidRDefault="003406BC" w:rsidP="003406BC">
      <w:pPr>
        <w:jc w:val="both"/>
        <w:rPr>
          <w:rFonts w:ascii="Arial" w:hAnsi="Arial" w:cs="Arial"/>
          <w:sz w:val="24"/>
          <w:szCs w:val="24"/>
          <w:lang w:val="sr-Cyrl-RS" w:eastAsia="sr-Cyrl-CS"/>
        </w:rPr>
      </w:pPr>
    </w:p>
    <w:p w14:paraId="14E192E5" w14:textId="77777777" w:rsidR="003406BC" w:rsidRPr="00252E76" w:rsidRDefault="003406BC" w:rsidP="006B6EF0">
      <w:pPr>
        <w:numPr>
          <w:ilvl w:val="1"/>
          <w:numId w:val="47"/>
        </w:numPr>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Омогућавање ученицима да стичу са успехом знања, усвајају вредности, развијају  вештине  и компетенције у складу са предвиђеним исходима</w:t>
      </w:r>
    </w:p>
    <w:p w14:paraId="2CCD297E"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t>Праћење наставног процеса посетама часова наставника свих стручних већа /у циљу реализације наставе у циљу  постизања исхода/</w:t>
      </w:r>
    </w:p>
    <w:p w14:paraId="55BD997E" w14:textId="77777777" w:rsidR="003406BC" w:rsidRPr="00252E76" w:rsidRDefault="003406BC" w:rsidP="006B6EF0">
      <w:pPr>
        <w:numPr>
          <w:ilvl w:val="2"/>
          <w:numId w:val="47"/>
        </w:numPr>
        <w:ind w:left="1702" w:hanging="284"/>
        <w:contextualSpacing/>
        <w:jc w:val="both"/>
        <w:rPr>
          <w:rFonts w:ascii="Arial" w:hAnsi="Arial" w:cs="Arial"/>
          <w:sz w:val="24"/>
          <w:szCs w:val="24"/>
          <w:lang w:val="sr-Cyrl-RS" w:eastAsia="sr-Cyrl-CS"/>
        </w:rPr>
      </w:pPr>
      <w:r w:rsidRPr="00252E76">
        <w:rPr>
          <w:rFonts w:ascii="Arial" w:hAnsi="Arial" w:cs="Arial"/>
          <w:sz w:val="24"/>
          <w:szCs w:val="24"/>
          <w:lang w:val="sr-Cyrl-RS" w:eastAsia="sr-Cyrl-CS"/>
        </w:rPr>
        <w:lastRenderedPageBreak/>
        <w:t>Формирање тима /наставника, родитеља и ученика/за праћење изостајања и успеха ученика</w:t>
      </w:r>
    </w:p>
    <w:p w14:paraId="65B664FE" w14:textId="77777777" w:rsidR="003406BC" w:rsidRPr="00252E76" w:rsidRDefault="003406BC" w:rsidP="006B6EF0">
      <w:pPr>
        <w:numPr>
          <w:ilvl w:val="2"/>
          <w:numId w:val="47"/>
        </w:numPr>
        <w:ind w:left="1702" w:hanging="284"/>
        <w:contextualSpacing/>
        <w:jc w:val="both"/>
        <w:rPr>
          <w:rFonts w:ascii="Arial" w:hAnsi="Arial" w:cs="Arial"/>
          <w:bCs/>
          <w:sz w:val="24"/>
          <w:szCs w:val="24"/>
          <w:lang w:val="sr-Cyrl-CS" w:eastAsia="sr-Cyrl-CS"/>
        </w:rPr>
      </w:pPr>
      <w:r w:rsidRPr="00252E76">
        <w:rPr>
          <w:rFonts w:ascii="Arial" w:hAnsi="Arial" w:cs="Arial"/>
          <w:sz w:val="24"/>
          <w:szCs w:val="24"/>
          <w:lang w:val="sr-Cyrl-RS" w:eastAsia="sr-Cyrl-CS"/>
        </w:rPr>
        <w:t>Унапређивање формативног и сумативног оцењивања са посебним акцентом на рад на пракси</w:t>
      </w:r>
      <w:r w:rsidRPr="00252E76">
        <w:rPr>
          <w:rFonts w:ascii="Arial" w:hAnsi="Arial" w:cs="Arial"/>
          <w:bCs/>
          <w:sz w:val="24"/>
          <w:szCs w:val="24"/>
          <w:lang w:val="sr-Cyrl-CS" w:eastAsia="sr-Cyrl-CS"/>
        </w:rPr>
        <w:t>.</w:t>
      </w:r>
    </w:p>
    <w:p w14:paraId="214D4588" w14:textId="77777777" w:rsidR="003406BC" w:rsidRPr="00252E76" w:rsidRDefault="003406BC" w:rsidP="006B6EF0">
      <w:pPr>
        <w:numPr>
          <w:ilvl w:val="2"/>
          <w:numId w:val="47"/>
        </w:numPr>
        <w:ind w:left="1702" w:hanging="284"/>
        <w:contextualSpacing/>
        <w:jc w:val="both"/>
        <w:rPr>
          <w:rFonts w:ascii="Arial" w:hAnsi="Arial" w:cs="Arial"/>
          <w:bCs/>
          <w:sz w:val="24"/>
          <w:szCs w:val="24"/>
          <w:lang w:val="sr-Cyrl-CS" w:eastAsia="sr-Cyrl-CS"/>
        </w:rPr>
      </w:pPr>
      <w:r w:rsidRPr="00252E76">
        <w:rPr>
          <w:rFonts w:ascii="Arial" w:hAnsi="Arial" w:cs="Arial"/>
          <w:bCs/>
          <w:sz w:val="24"/>
          <w:szCs w:val="24"/>
          <w:lang w:val="sr-Cyrl-CS" w:eastAsia="sr-Cyrl-CS"/>
        </w:rPr>
        <w:t xml:space="preserve">Реализовање едукација за наставнике са темом подстицања интелектуалне радозналости и критичког мишљења </w:t>
      </w:r>
    </w:p>
    <w:p w14:paraId="2C714368" w14:textId="77777777" w:rsidR="003406BC" w:rsidRPr="00252E76" w:rsidRDefault="003406BC" w:rsidP="006B6EF0">
      <w:pPr>
        <w:numPr>
          <w:ilvl w:val="2"/>
          <w:numId w:val="47"/>
        </w:numPr>
        <w:ind w:left="1702" w:hanging="284"/>
        <w:contextualSpacing/>
        <w:jc w:val="both"/>
        <w:rPr>
          <w:rFonts w:ascii="Arial" w:hAnsi="Arial" w:cs="Arial"/>
          <w:bCs/>
          <w:sz w:val="24"/>
          <w:szCs w:val="24"/>
          <w:lang w:val="sr-Cyrl-CS" w:eastAsia="sr-Cyrl-CS"/>
        </w:rPr>
      </w:pPr>
      <w:r w:rsidRPr="00252E76">
        <w:rPr>
          <w:rFonts w:ascii="Arial" w:hAnsi="Arial" w:cs="Arial"/>
          <w:bCs/>
          <w:sz w:val="24"/>
          <w:szCs w:val="24"/>
          <w:lang w:val="sr-Cyrl-CS" w:eastAsia="sr-Cyrl-CS"/>
        </w:rPr>
        <w:t>Примена усвојених садржаја у раду на часу-праћење и анализа наставног процеса</w:t>
      </w:r>
    </w:p>
    <w:p w14:paraId="1033ADD2" w14:textId="77777777" w:rsidR="003406BC" w:rsidRPr="00252E76" w:rsidRDefault="003406BC" w:rsidP="006B6EF0">
      <w:pPr>
        <w:numPr>
          <w:ilvl w:val="2"/>
          <w:numId w:val="47"/>
        </w:numPr>
        <w:ind w:left="1702" w:hanging="284"/>
        <w:contextualSpacing/>
        <w:jc w:val="both"/>
        <w:rPr>
          <w:rFonts w:ascii="Arial" w:hAnsi="Arial" w:cs="Arial"/>
          <w:bCs/>
          <w:sz w:val="24"/>
          <w:szCs w:val="24"/>
          <w:lang w:val="sr-Cyrl-CS" w:eastAsia="sr-Cyrl-CS"/>
        </w:rPr>
      </w:pPr>
      <w:r w:rsidRPr="00252E76">
        <w:rPr>
          <w:rFonts w:ascii="Arial" w:hAnsi="Arial" w:cs="Arial"/>
          <w:bCs/>
          <w:sz w:val="24"/>
          <w:szCs w:val="24"/>
          <w:lang w:val="sr-Cyrl-CS" w:eastAsia="sr-Cyrl-CS"/>
        </w:rPr>
        <w:t>Организовање ученичких дана–ученици реализиују поједине часове према припремљеном плану, преузимајући улогу  наставника.</w:t>
      </w:r>
    </w:p>
    <w:p w14:paraId="29A01E3E" w14:textId="77777777" w:rsidR="003406BC" w:rsidRPr="00252E76" w:rsidRDefault="003406BC" w:rsidP="006B6EF0">
      <w:pPr>
        <w:numPr>
          <w:ilvl w:val="2"/>
          <w:numId w:val="47"/>
        </w:numPr>
        <w:ind w:left="1702" w:hanging="284"/>
        <w:contextualSpacing/>
        <w:jc w:val="both"/>
        <w:rPr>
          <w:rFonts w:ascii="Arial" w:hAnsi="Arial" w:cs="Arial"/>
          <w:bCs/>
          <w:sz w:val="24"/>
          <w:szCs w:val="24"/>
          <w:lang w:val="sr-Cyrl-CS" w:eastAsia="sr-Cyrl-CS"/>
        </w:rPr>
      </w:pPr>
      <w:r w:rsidRPr="00252E76">
        <w:rPr>
          <w:rFonts w:ascii="Arial" w:hAnsi="Arial" w:cs="Arial"/>
          <w:bCs/>
          <w:sz w:val="24"/>
          <w:szCs w:val="24"/>
          <w:lang w:val="sr-Cyrl-CS" w:eastAsia="sr-Cyrl-CS"/>
        </w:rPr>
        <w:t>Континуирано извештавање о ученицима који су постигли  најбољи успех на крају класификационих периода, који су постигли успех на такмичењима или у ваннаставним активностима/ на огласној табли, путем књиге обавештења, на сајту, преко ФБ странице. /</w:t>
      </w:r>
    </w:p>
    <w:p w14:paraId="7FBDA196" w14:textId="77777777" w:rsidR="003406BC" w:rsidRPr="00252E76" w:rsidRDefault="003406BC" w:rsidP="003406BC">
      <w:pPr>
        <w:jc w:val="both"/>
        <w:rPr>
          <w:rFonts w:ascii="Arial" w:hAnsi="Arial" w:cs="Arial"/>
          <w:sz w:val="24"/>
          <w:szCs w:val="24"/>
          <w:lang w:val="ru-RU" w:eastAsia="sr-Cyrl-CS"/>
        </w:rPr>
      </w:pPr>
    </w:p>
    <w:p w14:paraId="28ECF872" w14:textId="77777777" w:rsidR="003406BC" w:rsidRPr="00252E76" w:rsidRDefault="003406BC" w:rsidP="006B6EF0">
      <w:pPr>
        <w:numPr>
          <w:ilvl w:val="0"/>
          <w:numId w:val="46"/>
        </w:numPr>
        <w:tabs>
          <w:tab w:val="num" w:pos="1211"/>
        </w:tabs>
        <w:ind w:left="1211"/>
        <w:contextualSpacing/>
        <w:rPr>
          <w:rFonts w:ascii="Arial" w:hAnsi="Arial" w:cs="Arial"/>
          <w:b/>
          <w:bCs/>
          <w:i/>
          <w:sz w:val="32"/>
          <w:szCs w:val="32"/>
          <w:lang w:val="sr-Cyrl-CS" w:eastAsia="sr-Cyrl-CS"/>
        </w:rPr>
      </w:pPr>
      <w:r w:rsidRPr="00252E76">
        <w:rPr>
          <w:rFonts w:ascii="Arial" w:hAnsi="Arial" w:cs="Arial"/>
          <w:b/>
          <w:bCs/>
          <w:i/>
          <w:sz w:val="32"/>
          <w:szCs w:val="32"/>
          <w:lang w:val="sr-Cyrl-CS" w:eastAsia="sr-Cyrl-CS"/>
        </w:rPr>
        <w:t>Побољшање образовних постигнућа ученика</w:t>
      </w:r>
    </w:p>
    <w:p w14:paraId="2603F81F" w14:textId="77777777" w:rsidR="003406BC" w:rsidRPr="00252E76" w:rsidRDefault="003406BC" w:rsidP="003406BC">
      <w:pPr>
        <w:ind w:left="180"/>
        <w:jc w:val="center"/>
        <w:rPr>
          <w:rFonts w:ascii="Arial" w:hAnsi="Arial" w:cs="Arial"/>
          <w:b/>
          <w:bCs/>
          <w:i/>
          <w:sz w:val="32"/>
          <w:szCs w:val="32"/>
          <w:lang w:val="sr-Cyrl-CS" w:eastAsia="sr-Cyrl-CS"/>
        </w:rPr>
      </w:pPr>
      <w:r w:rsidRPr="00252E76">
        <w:rPr>
          <w:rFonts w:ascii="Arial" w:eastAsia="Calibri" w:hAnsi="Arial" w:cs="Arial"/>
          <w:i/>
          <w:sz w:val="32"/>
          <w:szCs w:val="32"/>
          <w:lang w:val="sr-Cyrl-CS" w:eastAsia="sr-Cyrl-CS"/>
        </w:rPr>
        <w:t>Развојни циљ:   Подизање квалитета знања ученика/функционална, употребљива и трајна знања/; Побољшање резултата ученика на завршном испиту.</w:t>
      </w:r>
    </w:p>
    <w:p w14:paraId="0152746A" w14:textId="77777777" w:rsidR="003406BC" w:rsidRPr="00252E76" w:rsidRDefault="003406BC" w:rsidP="003406BC">
      <w:pPr>
        <w:ind w:left="180"/>
        <w:jc w:val="both"/>
        <w:rPr>
          <w:rFonts w:ascii="Arial" w:hAnsi="Arial" w:cs="Arial"/>
          <w:b/>
          <w:bCs/>
          <w:i/>
          <w:sz w:val="32"/>
          <w:szCs w:val="32"/>
          <w:lang w:val="sr-Cyrl-CS" w:eastAsia="sr-Cyrl-CS"/>
        </w:rPr>
      </w:pPr>
    </w:p>
    <w:p w14:paraId="5348ADFF" w14:textId="77777777" w:rsidR="003406BC" w:rsidRPr="00252E76" w:rsidRDefault="003406BC" w:rsidP="006B6EF0">
      <w:pPr>
        <w:numPr>
          <w:ilvl w:val="1"/>
          <w:numId w:val="48"/>
        </w:numPr>
        <w:contextualSpacing/>
        <w:jc w:val="both"/>
        <w:rPr>
          <w:rFonts w:ascii="Arial" w:hAnsi="Arial" w:cs="Arial"/>
          <w:b/>
          <w:sz w:val="24"/>
          <w:szCs w:val="24"/>
          <w:lang w:val="sr-Cyrl-CS" w:eastAsia="sr-Cyrl-CS"/>
        </w:rPr>
      </w:pPr>
      <w:r w:rsidRPr="00252E76">
        <w:rPr>
          <w:rFonts w:ascii="Arial" w:hAnsi="Arial" w:cs="Arial"/>
          <w:b/>
          <w:sz w:val="24"/>
          <w:szCs w:val="24"/>
          <w:lang w:val="sr-Cyrl-CS" w:eastAsia="sr-Cyrl-CS"/>
        </w:rPr>
        <w:t>Обезбеђивање  уједначених  и  јавно  доступних  критеријума  оцењивања  који су усаглашени  са образовним стандардима</w:t>
      </w:r>
    </w:p>
    <w:p w14:paraId="2647DEEA" w14:textId="77777777" w:rsidR="003406BC" w:rsidRPr="00252E76" w:rsidRDefault="003406BC" w:rsidP="006B6EF0">
      <w:pPr>
        <w:numPr>
          <w:ilvl w:val="2"/>
          <w:numId w:val="49"/>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Уједначавање критеријума оцењивања на нивоу Стручних већа и повезивање са стандардима и исходима</w:t>
      </w:r>
    </w:p>
    <w:p w14:paraId="2E3F7CB1" w14:textId="77777777" w:rsidR="003406BC" w:rsidRPr="00252E76" w:rsidRDefault="003406BC" w:rsidP="006B6EF0">
      <w:pPr>
        <w:numPr>
          <w:ilvl w:val="2"/>
          <w:numId w:val="49"/>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Редовно праћење и анализа успеха ученика (редовна , допунска и додатна настава)</w:t>
      </w:r>
    </w:p>
    <w:p w14:paraId="549F694B" w14:textId="77777777" w:rsidR="003406BC" w:rsidRPr="00252E76" w:rsidRDefault="003406BC" w:rsidP="006B6EF0">
      <w:pPr>
        <w:numPr>
          <w:ilvl w:val="2"/>
          <w:numId w:val="49"/>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 xml:space="preserve">Организовање иницијалних тестирања </w:t>
      </w:r>
    </w:p>
    <w:p w14:paraId="029737AB" w14:textId="77777777" w:rsidR="003406BC" w:rsidRPr="00252E76" w:rsidRDefault="003406BC" w:rsidP="006B6EF0">
      <w:pPr>
        <w:numPr>
          <w:ilvl w:val="2"/>
          <w:numId w:val="49"/>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 xml:space="preserve">Унапређење рада на областима на којима су ученици постигли низак ниво постигнућа </w:t>
      </w:r>
    </w:p>
    <w:p w14:paraId="7E3F514A" w14:textId="77777777" w:rsidR="003406BC" w:rsidRPr="00252E76" w:rsidRDefault="003406BC" w:rsidP="006B6EF0">
      <w:pPr>
        <w:numPr>
          <w:ilvl w:val="2"/>
          <w:numId w:val="49"/>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Континуирано анкетирање ученика свих разреда/о успеху, изостајању, професионалном развоју/са циљем побољшања успеха, смањења изостајања и унапређења професионалног развоја</w:t>
      </w:r>
    </w:p>
    <w:p w14:paraId="559E3325" w14:textId="24AC249E" w:rsidR="003406BC" w:rsidRPr="00252E76" w:rsidRDefault="003406BC" w:rsidP="006B6EF0">
      <w:pPr>
        <w:numPr>
          <w:ilvl w:val="2"/>
          <w:numId w:val="49"/>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Прилагођавање стицања знања ученицима са тешкоћама у раду (редовна настава, допунска и додатна настава )</w:t>
      </w:r>
    </w:p>
    <w:p w14:paraId="311CEC0F" w14:textId="77777777" w:rsidR="003406BC" w:rsidRPr="00252E76" w:rsidRDefault="003406BC" w:rsidP="003406BC">
      <w:pPr>
        <w:ind w:firstLine="360"/>
        <w:jc w:val="both"/>
        <w:rPr>
          <w:rFonts w:ascii="Arial" w:hAnsi="Arial" w:cs="Arial"/>
          <w:b/>
          <w:sz w:val="24"/>
          <w:szCs w:val="24"/>
          <w:lang w:val="sr-Cyrl-CS" w:eastAsia="sr-Cyrl-CS"/>
        </w:rPr>
      </w:pPr>
    </w:p>
    <w:p w14:paraId="3D98B837" w14:textId="77777777" w:rsidR="003406BC" w:rsidRPr="00252E76" w:rsidRDefault="003406BC" w:rsidP="006B6EF0">
      <w:pPr>
        <w:numPr>
          <w:ilvl w:val="1"/>
          <w:numId w:val="48"/>
        </w:numPr>
        <w:contextualSpacing/>
        <w:jc w:val="both"/>
        <w:rPr>
          <w:rFonts w:ascii="Arial" w:hAnsi="Arial" w:cs="Arial"/>
          <w:b/>
          <w:sz w:val="24"/>
          <w:szCs w:val="24"/>
          <w:lang w:val="sr-Cyrl-CS" w:eastAsia="sr-Cyrl-CS"/>
        </w:rPr>
      </w:pPr>
      <w:r w:rsidRPr="00252E76">
        <w:rPr>
          <w:rFonts w:ascii="Arial" w:hAnsi="Arial" w:cs="Arial"/>
          <w:b/>
          <w:sz w:val="24"/>
          <w:szCs w:val="24"/>
          <w:lang w:val="sr-Cyrl-CS" w:eastAsia="sr-Cyrl-CS"/>
        </w:rPr>
        <w:t>Мотивисање ученика и наставника</w:t>
      </w:r>
    </w:p>
    <w:p w14:paraId="26DFFBBC" w14:textId="77777777" w:rsidR="003406BC" w:rsidRPr="00252E76" w:rsidRDefault="003406BC" w:rsidP="006B6EF0">
      <w:pPr>
        <w:numPr>
          <w:ilvl w:val="0"/>
          <w:numId w:val="48"/>
        </w:numPr>
        <w:contextualSpacing/>
        <w:jc w:val="both"/>
        <w:rPr>
          <w:rFonts w:ascii="Arial" w:hAnsi="Arial" w:cs="Arial"/>
          <w:vanish/>
          <w:sz w:val="24"/>
          <w:szCs w:val="24"/>
          <w:lang w:val="sr-Cyrl-CS" w:eastAsia="sr-Cyrl-CS"/>
        </w:rPr>
      </w:pPr>
    </w:p>
    <w:p w14:paraId="79C92865" w14:textId="77777777" w:rsidR="003406BC" w:rsidRPr="00252E76" w:rsidRDefault="003406BC" w:rsidP="006B6EF0">
      <w:pPr>
        <w:numPr>
          <w:ilvl w:val="1"/>
          <w:numId w:val="48"/>
        </w:numPr>
        <w:contextualSpacing/>
        <w:jc w:val="both"/>
        <w:rPr>
          <w:rFonts w:ascii="Arial" w:hAnsi="Arial" w:cs="Arial"/>
          <w:vanish/>
          <w:sz w:val="24"/>
          <w:szCs w:val="24"/>
          <w:lang w:val="sr-Cyrl-CS" w:eastAsia="sr-Cyrl-CS"/>
        </w:rPr>
      </w:pPr>
    </w:p>
    <w:p w14:paraId="351FA760" w14:textId="77777777" w:rsidR="003406BC" w:rsidRPr="00252E76" w:rsidRDefault="003406BC" w:rsidP="006B6EF0">
      <w:pPr>
        <w:numPr>
          <w:ilvl w:val="1"/>
          <w:numId w:val="48"/>
        </w:numPr>
        <w:contextualSpacing/>
        <w:jc w:val="both"/>
        <w:rPr>
          <w:rFonts w:ascii="Arial" w:hAnsi="Arial" w:cs="Arial"/>
          <w:vanish/>
          <w:sz w:val="24"/>
          <w:szCs w:val="24"/>
          <w:lang w:val="sr-Cyrl-CS" w:eastAsia="sr-Cyrl-CS"/>
        </w:rPr>
      </w:pPr>
    </w:p>
    <w:p w14:paraId="1A64CAF2" w14:textId="77777777" w:rsidR="003406BC" w:rsidRPr="00252E76" w:rsidRDefault="003406BC" w:rsidP="006B6EF0">
      <w:pPr>
        <w:numPr>
          <w:ilvl w:val="2"/>
          <w:numId w:val="48"/>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 xml:space="preserve">Промовисање најбољих резултата ученика и одељења кроз истицање њихових успеха на сајту школе </w:t>
      </w:r>
      <w:r w:rsidRPr="00252E76">
        <w:rPr>
          <w:rFonts w:ascii="Arial" w:hAnsi="Arial" w:cs="Arial"/>
          <w:sz w:val="24"/>
          <w:szCs w:val="24"/>
          <w:lang w:val="sr-Cyrl-RS" w:eastAsia="sr-Cyrl-CS"/>
        </w:rPr>
        <w:t>као и наставника</w:t>
      </w:r>
    </w:p>
    <w:p w14:paraId="190AC08C" w14:textId="29CB9753" w:rsidR="003406BC" w:rsidRDefault="003406BC" w:rsidP="006B6EF0">
      <w:pPr>
        <w:numPr>
          <w:ilvl w:val="2"/>
          <w:numId w:val="48"/>
        </w:numPr>
        <w:ind w:firstLine="360"/>
        <w:contextualSpacing/>
        <w:jc w:val="both"/>
        <w:rPr>
          <w:rFonts w:ascii="Arial" w:hAnsi="Arial" w:cs="Arial"/>
          <w:sz w:val="24"/>
          <w:szCs w:val="24"/>
          <w:lang w:val="sr-Cyrl-CS" w:eastAsia="sr-Cyrl-CS"/>
        </w:rPr>
      </w:pPr>
      <w:r w:rsidRPr="003271B4">
        <w:rPr>
          <w:rFonts w:ascii="Arial" w:hAnsi="Arial" w:cs="Arial"/>
          <w:sz w:val="24"/>
          <w:szCs w:val="24"/>
          <w:lang w:val="sr-Cyrl-CS" w:eastAsia="sr-Cyrl-CS"/>
        </w:rPr>
        <w:t xml:space="preserve">Анализа степена остварености образовних  стандарда ученика по разредима (формативно и сумативно оцењивање); </w:t>
      </w:r>
    </w:p>
    <w:p w14:paraId="027905D3" w14:textId="01C4BBED" w:rsidR="003271B4" w:rsidRPr="003271B4" w:rsidRDefault="003271B4" w:rsidP="003271B4">
      <w:pPr>
        <w:ind w:left="1224"/>
        <w:contextualSpacing/>
        <w:jc w:val="both"/>
        <w:rPr>
          <w:rFonts w:ascii="Arial" w:hAnsi="Arial" w:cs="Arial"/>
          <w:sz w:val="24"/>
          <w:szCs w:val="24"/>
          <w:lang w:val="sr-Cyrl-CS" w:eastAsia="sr-Cyrl-CS"/>
        </w:rPr>
      </w:pPr>
      <w:r>
        <w:rPr>
          <w:rFonts w:ascii="Arial" w:hAnsi="Arial" w:cs="Arial"/>
          <w:sz w:val="24"/>
          <w:szCs w:val="24"/>
          <w:lang w:val="sr-Cyrl-CS" w:eastAsia="sr-Cyrl-CS"/>
        </w:rPr>
        <w:t>Од проглашења пандемије, посебно је дошла до изражаја „настава на даљину“, мотивисање ученика да на најбољи начин искористе могућност да напредују у формативном смилсу.</w:t>
      </w:r>
    </w:p>
    <w:p w14:paraId="4C896C50" w14:textId="77777777" w:rsidR="003406BC" w:rsidRPr="00252E76" w:rsidRDefault="003406BC" w:rsidP="006B6EF0">
      <w:pPr>
        <w:numPr>
          <w:ilvl w:val="1"/>
          <w:numId w:val="48"/>
        </w:numPr>
        <w:contextualSpacing/>
        <w:jc w:val="both"/>
        <w:rPr>
          <w:rFonts w:ascii="Arial" w:hAnsi="Arial" w:cs="Arial"/>
          <w:b/>
          <w:sz w:val="24"/>
          <w:szCs w:val="24"/>
          <w:lang w:val="sr-Cyrl-CS" w:eastAsia="sr-Cyrl-CS"/>
        </w:rPr>
      </w:pPr>
      <w:r w:rsidRPr="00252E76">
        <w:rPr>
          <w:rFonts w:ascii="Arial" w:hAnsi="Arial" w:cs="Arial"/>
          <w:b/>
          <w:sz w:val="24"/>
          <w:szCs w:val="24"/>
          <w:lang w:val="sr-Cyrl-CS" w:eastAsia="sr-Cyrl-CS"/>
        </w:rPr>
        <w:t>Побољшање  резултата ученика на завршном  и матурском испитима</w:t>
      </w:r>
    </w:p>
    <w:p w14:paraId="4F0D0E68" w14:textId="77777777" w:rsidR="003406BC" w:rsidRPr="00252E76" w:rsidRDefault="003406BC" w:rsidP="006B6EF0">
      <w:pPr>
        <w:numPr>
          <w:ilvl w:val="2"/>
          <w:numId w:val="50"/>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Упознавање наставника,  ученика и родитеља са анализом резултата на завршном  и матурском испиту претходне школске године.</w:t>
      </w:r>
    </w:p>
    <w:p w14:paraId="42EE8159" w14:textId="77777777" w:rsidR="003406BC" w:rsidRPr="00252E76" w:rsidRDefault="003406BC" w:rsidP="006B6EF0">
      <w:pPr>
        <w:numPr>
          <w:ilvl w:val="2"/>
          <w:numId w:val="50"/>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lastRenderedPageBreak/>
        <w:t>Информисање ученика о плану подршке у припреми завршног и матурског испита</w:t>
      </w:r>
    </w:p>
    <w:p w14:paraId="52E51DCE" w14:textId="77777777" w:rsidR="003406BC" w:rsidRPr="00252E76" w:rsidRDefault="003406BC" w:rsidP="006B6EF0">
      <w:pPr>
        <w:numPr>
          <w:ilvl w:val="2"/>
          <w:numId w:val="50"/>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Организовање припремне наставе за полагање завршног и матурског испита.</w:t>
      </w:r>
    </w:p>
    <w:p w14:paraId="3AB545F2" w14:textId="77777777" w:rsidR="003406BC" w:rsidRPr="00252E76" w:rsidRDefault="003406BC" w:rsidP="006B6EF0">
      <w:pPr>
        <w:numPr>
          <w:ilvl w:val="2"/>
          <w:numId w:val="50"/>
        </w:numPr>
        <w:contextualSpacing/>
        <w:jc w:val="both"/>
        <w:rPr>
          <w:rFonts w:ascii="Arial" w:hAnsi="Arial" w:cs="Arial"/>
          <w:sz w:val="24"/>
          <w:szCs w:val="24"/>
          <w:lang w:val="sr-Cyrl-CS" w:eastAsia="sr-Cyrl-CS"/>
        </w:rPr>
      </w:pPr>
      <w:r w:rsidRPr="00252E76">
        <w:rPr>
          <w:rFonts w:ascii="Arial" w:hAnsi="Arial" w:cs="Arial"/>
          <w:sz w:val="24"/>
          <w:szCs w:val="24"/>
          <w:lang w:val="sr-Cyrl-CS" w:eastAsia="sr-Cyrl-CS"/>
        </w:rPr>
        <w:t xml:space="preserve">Континуирано информисање наставника, ученика и родитеља о пројекту државне матуре, у циљу унапређивања постигнућа ученика.  </w:t>
      </w:r>
    </w:p>
    <w:p w14:paraId="57493426" w14:textId="77777777" w:rsidR="003406BC" w:rsidRPr="00252E76" w:rsidRDefault="003406BC" w:rsidP="003406BC">
      <w:pPr>
        <w:jc w:val="both"/>
        <w:rPr>
          <w:rFonts w:ascii="Arial" w:hAnsi="Arial" w:cs="Arial"/>
          <w:sz w:val="24"/>
          <w:szCs w:val="24"/>
          <w:lang w:val="sr-Cyrl-CS" w:eastAsia="sr-Cyrl-CS"/>
        </w:rPr>
      </w:pPr>
    </w:p>
    <w:p w14:paraId="2E626A7A" w14:textId="77777777" w:rsidR="003406BC" w:rsidRPr="00252E76" w:rsidRDefault="003406BC" w:rsidP="003406BC">
      <w:pPr>
        <w:ind w:firstLine="360"/>
        <w:jc w:val="center"/>
        <w:rPr>
          <w:rFonts w:ascii="Arial" w:hAnsi="Arial" w:cs="Arial"/>
          <w:b/>
          <w:bCs/>
          <w:i/>
          <w:sz w:val="32"/>
          <w:szCs w:val="32"/>
          <w:lang w:val="sr-Cyrl-CS" w:eastAsia="sr-Cyrl-CS"/>
        </w:rPr>
      </w:pPr>
    </w:p>
    <w:p w14:paraId="109B878A" w14:textId="77777777" w:rsidR="003406BC" w:rsidRPr="00252E76" w:rsidRDefault="003406BC" w:rsidP="003406BC">
      <w:pPr>
        <w:ind w:firstLine="360"/>
        <w:jc w:val="center"/>
        <w:rPr>
          <w:rFonts w:ascii="Arial" w:hAnsi="Arial" w:cs="Arial"/>
          <w:sz w:val="32"/>
          <w:szCs w:val="32"/>
          <w:lang w:val="sr-Cyrl-CS" w:eastAsia="sr-Cyrl-CS"/>
        </w:rPr>
      </w:pPr>
      <w:r w:rsidRPr="00252E76">
        <w:rPr>
          <w:rFonts w:ascii="Arial" w:hAnsi="Arial" w:cs="Arial"/>
          <w:b/>
          <w:bCs/>
          <w:i/>
          <w:sz w:val="32"/>
          <w:szCs w:val="32"/>
          <w:lang w:val="sr-Cyrl-CS" w:eastAsia="sr-Cyrl-CS"/>
        </w:rPr>
        <w:t>3.Унапређење процеса програмирања, планирања и  извештавања</w:t>
      </w:r>
    </w:p>
    <w:p w14:paraId="39AB7BF8" w14:textId="77777777" w:rsidR="003406BC" w:rsidRPr="00252E76" w:rsidRDefault="003406BC" w:rsidP="003406BC">
      <w:pPr>
        <w:ind w:firstLine="360"/>
        <w:jc w:val="center"/>
        <w:rPr>
          <w:rFonts w:ascii="Arial" w:hAnsi="Arial" w:cs="Arial"/>
          <w:i/>
          <w:sz w:val="32"/>
          <w:szCs w:val="32"/>
          <w:lang w:val="sr-Cyrl-CS" w:eastAsia="sr-Cyrl-CS"/>
        </w:rPr>
      </w:pPr>
      <w:r w:rsidRPr="00252E76">
        <w:rPr>
          <w:rFonts w:ascii="Arial" w:hAnsi="Arial" w:cs="Arial"/>
          <w:i/>
          <w:sz w:val="32"/>
          <w:szCs w:val="32"/>
          <w:lang w:val="sr-Cyrl-CS" w:eastAsia="sr-Cyrl-CS"/>
        </w:rPr>
        <w:t>Развојни циљ: Успешна оствареност образовно васпитног рада усмереног ка праћењу исхода у наставним предметима и развијању међупредметних и предметних компетенција</w:t>
      </w:r>
    </w:p>
    <w:p w14:paraId="02BFB3D6" w14:textId="77777777" w:rsidR="003406BC" w:rsidRPr="00252E76" w:rsidRDefault="003406BC" w:rsidP="003406BC">
      <w:pPr>
        <w:ind w:firstLine="360"/>
        <w:jc w:val="center"/>
        <w:rPr>
          <w:rFonts w:ascii="Arial" w:hAnsi="Arial" w:cs="Arial"/>
          <w:sz w:val="32"/>
          <w:szCs w:val="32"/>
          <w:lang w:val="sr-Cyrl-CS" w:eastAsia="sr-Cyrl-CS"/>
        </w:rPr>
      </w:pPr>
    </w:p>
    <w:p w14:paraId="0F62CAF3" w14:textId="77777777" w:rsidR="003406BC" w:rsidRPr="00252E76" w:rsidRDefault="003406BC" w:rsidP="003406BC">
      <w:pPr>
        <w:autoSpaceDE w:val="0"/>
        <w:autoSpaceDN w:val="0"/>
        <w:adjustRightInd w:val="0"/>
        <w:ind w:firstLine="360"/>
        <w:jc w:val="center"/>
        <w:rPr>
          <w:rFonts w:ascii="Arial" w:hAnsi="Arial" w:cs="Arial"/>
          <w:b/>
          <w:sz w:val="24"/>
          <w:szCs w:val="24"/>
          <w:lang w:val="sr-Cyrl-CS" w:eastAsia="sr-Cyrl-CS"/>
        </w:rPr>
      </w:pPr>
    </w:p>
    <w:p w14:paraId="5C107437" w14:textId="77777777" w:rsidR="003406BC" w:rsidRPr="00252E76" w:rsidRDefault="003406BC" w:rsidP="003406BC">
      <w:pPr>
        <w:autoSpaceDE w:val="0"/>
        <w:autoSpaceDN w:val="0"/>
        <w:adjustRightInd w:val="0"/>
        <w:ind w:firstLine="360"/>
        <w:jc w:val="both"/>
        <w:rPr>
          <w:rFonts w:ascii="Arial" w:hAnsi="Arial" w:cs="Arial"/>
          <w:b/>
          <w:sz w:val="24"/>
          <w:szCs w:val="24"/>
          <w:lang w:val="sr-Cyrl-CS" w:eastAsia="sr-Cyrl-CS"/>
        </w:rPr>
      </w:pPr>
      <w:r w:rsidRPr="00252E76">
        <w:rPr>
          <w:rFonts w:ascii="Arial" w:hAnsi="Arial" w:cs="Arial"/>
          <w:b/>
          <w:sz w:val="24"/>
          <w:szCs w:val="24"/>
          <w:lang w:val="sr-Cyrl-CS" w:eastAsia="sr-Cyrl-CS"/>
        </w:rPr>
        <w:t>3.1.  Израда школских докумената у складу са Развојним планом школе и Школским програмом.</w:t>
      </w:r>
    </w:p>
    <w:p w14:paraId="7E474BB3"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ru-RU" w:eastAsia="sr-Cyrl-CS"/>
        </w:rPr>
        <w:t>3.1.1.  Упознавање наставника са начином усклађивања школских докумената</w:t>
      </w:r>
    </w:p>
    <w:p w14:paraId="10301D8C" w14:textId="77777777" w:rsidR="003406BC" w:rsidRPr="00252E76" w:rsidRDefault="003406BC" w:rsidP="003406BC">
      <w:pPr>
        <w:autoSpaceDE w:val="0"/>
        <w:autoSpaceDN w:val="0"/>
        <w:adjustRightInd w:val="0"/>
        <w:ind w:right="-705" w:firstLine="360"/>
        <w:jc w:val="both"/>
        <w:rPr>
          <w:rFonts w:ascii="Arial" w:hAnsi="Arial" w:cs="Arial"/>
          <w:sz w:val="24"/>
          <w:szCs w:val="24"/>
          <w:lang w:val="ru-RU" w:eastAsia="sr-Cyrl-CS"/>
        </w:rPr>
      </w:pPr>
      <w:r w:rsidRPr="00252E76">
        <w:rPr>
          <w:rFonts w:ascii="Arial" w:hAnsi="Arial" w:cs="Arial"/>
          <w:sz w:val="24"/>
          <w:szCs w:val="24"/>
          <w:lang w:val="ru-RU" w:eastAsia="sr-Cyrl-CS"/>
        </w:rPr>
        <w:t>3.1.2.  Упознавање наставника са садржајем и функцијом Школског развојног плана и процесом његове израде и реализације</w:t>
      </w:r>
    </w:p>
    <w:p w14:paraId="20EA3FBB"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ru-RU" w:eastAsia="sr-Cyrl-CS"/>
        </w:rPr>
        <w:t>3.1.3.  Усаглашавање Годишњег плана рада школе са развојним планом, школским</w:t>
      </w:r>
    </w:p>
    <w:p w14:paraId="559BA16E"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ru-RU" w:eastAsia="sr-Cyrl-CS"/>
        </w:rPr>
        <w:t>програмом и годишњим календаром, као и са годишњим извештајем о раду</w:t>
      </w:r>
    </w:p>
    <w:p w14:paraId="4E8CD127" w14:textId="77777777" w:rsidR="003406BC" w:rsidRPr="00252E76" w:rsidRDefault="003406BC" w:rsidP="003406BC">
      <w:pPr>
        <w:autoSpaceDE w:val="0"/>
        <w:autoSpaceDN w:val="0"/>
        <w:adjustRightInd w:val="0"/>
        <w:ind w:right="-421" w:firstLine="360"/>
        <w:jc w:val="both"/>
        <w:rPr>
          <w:rFonts w:ascii="Arial" w:hAnsi="Arial" w:cs="Arial"/>
          <w:sz w:val="24"/>
          <w:szCs w:val="24"/>
          <w:lang w:val="ru-RU" w:eastAsia="sr-Cyrl-CS"/>
        </w:rPr>
      </w:pPr>
      <w:r w:rsidRPr="00252E76">
        <w:rPr>
          <w:rFonts w:ascii="Arial" w:hAnsi="Arial" w:cs="Arial"/>
          <w:sz w:val="24"/>
          <w:szCs w:val="24"/>
          <w:lang w:val="ru-RU" w:eastAsia="sr-Cyrl-CS"/>
        </w:rPr>
        <w:t>3.1.4.  Усклађивање планова рада стручних већа, одељењских већа и Педагошког колегијума</w:t>
      </w:r>
    </w:p>
    <w:p w14:paraId="0B4096FE"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ru-RU" w:eastAsia="sr-Cyrl-CS"/>
        </w:rPr>
        <w:t>3.1.5.  Усклађивање планова рада стручних већа за област предмета</w:t>
      </w:r>
    </w:p>
    <w:p w14:paraId="47ED4F3C"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ru-RU" w:eastAsia="sr-Cyrl-CS"/>
        </w:rPr>
        <w:t>3.1.6.  Усклађивање индивидуалних планова рада одељењских старешина</w:t>
      </w:r>
    </w:p>
    <w:p w14:paraId="76059D24"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ru-RU" w:eastAsia="sr-Cyrl-CS"/>
        </w:rPr>
        <w:t>3.1.7.  Усклађивање планова рада секција и ваннаставних активности у складу са реалним могућностима реализације</w:t>
      </w:r>
    </w:p>
    <w:p w14:paraId="506A60F1"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ru-RU" w:eastAsia="sr-Cyrl-CS"/>
        </w:rPr>
        <w:t>3.1.8.  Континуирано извештавање тимова, органа током школске године</w:t>
      </w:r>
    </w:p>
    <w:p w14:paraId="1C15E8ED" w14:textId="77777777" w:rsidR="003406BC" w:rsidRPr="00252E76" w:rsidRDefault="003406BC" w:rsidP="003406BC">
      <w:pPr>
        <w:autoSpaceDE w:val="0"/>
        <w:autoSpaceDN w:val="0"/>
        <w:adjustRightInd w:val="0"/>
        <w:ind w:firstLine="360"/>
        <w:jc w:val="both"/>
        <w:rPr>
          <w:rFonts w:ascii="Arial" w:hAnsi="Arial" w:cs="Arial"/>
          <w:sz w:val="24"/>
          <w:szCs w:val="24"/>
          <w:lang w:eastAsia="sr-Cyrl-CS"/>
        </w:rPr>
      </w:pPr>
      <w:r w:rsidRPr="00252E76">
        <w:rPr>
          <w:rFonts w:ascii="Arial" w:hAnsi="Arial" w:cs="Arial"/>
          <w:sz w:val="24"/>
          <w:szCs w:val="24"/>
          <w:lang w:val="ru-RU" w:eastAsia="sr-Cyrl-CS"/>
        </w:rPr>
        <w:t>3.1.9.  Уважавати узрасне, развојне и специфичне потребе ученика, као и потребе школе приликом израде школских докумената</w:t>
      </w:r>
    </w:p>
    <w:p w14:paraId="0F958ABE"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r w:rsidRPr="00252E76">
        <w:rPr>
          <w:rFonts w:ascii="Arial" w:hAnsi="Arial" w:cs="Arial"/>
          <w:sz w:val="24"/>
          <w:szCs w:val="24"/>
          <w:lang w:val="sr-Cyrl-CS" w:eastAsia="sr-Cyrl-CS"/>
        </w:rPr>
        <w:t>3.1.10.Анализа усклађивања</w:t>
      </w:r>
      <w:r w:rsidRPr="00252E76">
        <w:rPr>
          <w:rFonts w:ascii="Arial" w:hAnsi="Arial" w:cs="Arial"/>
          <w:sz w:val="24"/>
          <w:szCs w:val="24"/>
          <w:lang w:val="ru-RU" w:eastAsia="sr-Cyrl-CS"/>
        </w:rPr>
        <w:t xml:space="preserve"> програма и планова</w:t>
      </w:r>
    </w:p>
    <w:p w14:paraId="76F848CD" w14:textId="77777777" w:rsidR="003406BC" w:rsidRPr="00252E76" w:rsidRDefault="003406BC" w:rsidP="003406BC">
      <w:pPr>
        <w:autoSpaceDE w:val="0"/>
        <w:autoSpaceDN w:val="0"/>
        <w:adjustRightInd w:val="0"/>
        <w:ind w:firstLine="360"/>
        <w:jc w:val="both"/>
        <w:rPr>
          <w:rFonts w:ascii="Arial" w:hAnsi="Arial" w:cs="Arial"/>
          <w:sz w:val="24"/>
          <w:szCs w:val="24"/>
          <w:lang w:val="ru-RU" w:eastAsia="sr-Cyrl-CS"/>
        </w:rPr>
      </w:pPr>
    </w:p>
    <w:p w14:paraId="2E0DE001" w14:textId="77777777" w:rsidR="003406BC" w:rsidRPr="00252E76" w:rsidRDefault="003406BC" w:rsidP="003406BC">
      <w:pPr>
        <w:autoSpaceDE w:val="0"/>
        <w:autoSpaceDN w:val="0"/>
        <w:adjustRightInd w:val="0"/>
        <w:ind w:right="-279" w:firstLine="360"/>
        <w:jc w:val="both"/>
        <w:rPr>
          <w:rFonts w:ascii="Arial" w:hAnsi="Arial" w:cs="Arial"/>
          <w:b/>
          <w:sz w:val="24"/>
          <w:szCs w:val="24"/>
          <w:lang w:val="sr-Cyrl-CS" w:eastAsia="sr-Cyrl-CS"/>
        </w:rPr>
      </w:pPr>
      <w:r w:rsidRPr="00252E76">
        <w:rPr>
          <w:rFonts w:ascii="Arial" w:hAnsi="Arial" w:cs="Arial"/>
          <w:b/>
          <w:sz w:val="24"/>
          <w:szCs w:val="24"/>
          <w:lang w:val="sr-Cyrl-CS" w:eastAsia="sr-Cyrl-CS"/>
        </w:rPr>
        <w:t>3.2. Планирање образовно –васпитни рад усмерен на развој и остваривање циљева образовања и васпитања,исходе наставних предмета</w:t>
      </w:r>
    </w:p>
    <w:p w14:paraId="65573FD5" w14:textId="77777777" w:rsidR="003406BC" w:rsidRPr="00252E76" w:rsidRDefault="003406BC" w:rsidP="003406BC">
      <w:pPr>
        <w:autoSpaceDE w:val="0"/>
        <w:autoSpaceDN w:val="0"/>
        <w:adjustRightInd w:val="0"/>
        <w:ind w:right="-279" w:firstLine="360"/>
        <w:jc w:val="both"/>
        <w:rPr>
          <w:rFonts w:ascii="Arial" w:hAnsi="Arial" w:cs="Arial"/>
          <w:b/>
          <w:sz w:val="24"/>
          <w:szCs w:val="24"/>
          <w:lang w:val="sr-Cyrl-CS" w:eastAsia="sr-Cyrl-CS"/>
        </w:rPr>
      </w:pPr>
    </w:p>
    <w:p w14:paraId="5F38B46E" w14:textId="77777777" w:rsidR="003406BC" w:rsidRPr="00252E76" w:rsidRDefault="003406BC" w:rsidP="003406BC">
      <w:pPr>
        <w:autoSpaceDE w:val="0"/>
        <w:autoSpaceDN w:val="0"/>
        <w:adjustRightInd w:val="0"/>
        <w:ind w:right="-279" w:firstLine="360"/>
        <w:jc w:val="both"/>
        <w:rPr>
          <w:rFonts w:ascii="Arial" w:hAnsi="Arial" w:cs="Arial"/>
          <w:sz w:val="24"/>
          <w:szCs w:val="24"/>
          <w:lang w:eastAsia="sr-Cyrl-CS"/>
        </w:rPr>
      </w:pPr>
      <w:r w:rsidRPr="00252E76">
        <w:rPr>
          <w:rFonts w:ascii="Arial" w:hAnsi="Arial" w:cs="Arial"/>
          <w:sz w:val="24"/>
          <w:szCs w:val="24"/>
          <w:lang w:val="sr-Cyrl-CS" w:eastAsia="sr-Cyrl-CS"/>
        </w:rPr>
        <w:t>3.2.1</w:t>
      </w:r>
      <w:r w:rsidRPr="00252E76">
        <w:rPr>
          <w:rFonts w:ascii="Arial" w:hAnsi="Arial" w:cs="Arial"/>
          <w:b/>
          <w:sz w:val="24"/>
          <w:szCs w:val="24"/>
          <w:lang w:val="sr-Cyrl-CS" w:eastAsia="sr-Cyrl-CS"/>
        </w:rPr>
        <w:t xml:space="preserve">.  </w:t>
      </w:r>
      <w:r w:rsidRPr="00252E76">
        <w:rPr>
          <w:rFonts w:ascii="Arial" w:hAnsi="Arial" w:cs="Arial"/>
          <w:sz w:val="24"/>
          <w:szCs w:val="24"/>
          <w:lang w:val="sr-Cyrl-CS" w:eastAsia="sr-Cyrl-CS"/>
        </w:rPr>
        <w:t>Анализа годишњих и оперативних планова рада наставника, као и припрема за час</w:t>
      </w:r>
    </w:p>
    <w:p w14:paraId="1D6EC8F0" w14:textId="736A1F9A" w:rsidR="003406BC" w:rsidRDefault="003406BC" w:rsidP="003406BC">
      <w:pPr>
        <w:autoSpaceDE w:val="0"/>
        <w:autoSpaceDN w:val="0"/>
        <w:adjustRightInd w:val="0"/>
        <w:ind w:right="-279" w:firstLine="360"/>
        <w:jc w:val="both"/>
        <w:rPr>
          <w:rFonts w:ascii="Arial" w:hAnsi="Arial" w:cs="Arial"/>
          <w:sz w:val="24"/>
          <w:szCs w:val="24"/>
          <w:lang w:val="sr-Cyrl-CS" w:eastAsia="sr-Cyrl-CS"/>
        </w:rPr>
      </w:pPr>
      <w:r w:rsidRPr="00252E76">
        <w:rPr>
          <w:rFonts w:ascii="Arial" w:hAnsi="Arial" w:cs="Arial"/>
          <w:sz w:val="24"/>
          <w:szCs w:val="24"/>
          <w:lang w:val="sr-Cyrl-CS" w:eastAsia="sr-Cyrl-CS"/>
        </w:rPr>
        <w:t>3.2.2.Допунска и додатна настава се организујуу складу  са постигнућима ученика(извештаји одељењских већа)</w:t>
      </w:r>
    </w:p>
    <w:p w14:paraId="494B531B" w14:textId="0C4025EC" w:rsidR="003271B4" w:rsidRPr="00252E76" w:rsidRDefault="003271B4" w:rsidP="003406BC">
      <w:pPr>
        <w:autoSpaceDE w:val="0"/>
        <w:autoSpaceDN w:val="0"/>
        <w:adjustRightInd w:val="0"/>
        <w:ind w:right="-279" w:firstLine="360"/>
        <w:jc w:val="both"/>
        <w:rPr>
          <w:rFonts w:ascii="Arial" w:hAnsi="Arial" w:cs="Arial"/>
          <w:sz w:val="24"/>
          <w:szCs w:val="24"/>
          <w:lang w:val="sr-Cyrl-CS" w:eastAsia="sr-Cyrl-CS"/>
        </w:rPr>
      </w:pPr>
      <w:r>
        <w:rPr>
          <w:rFonts w:ascii="Arial" w:hAnsi="Arial" w:cs="Arial"/>
          <w:sz w:val="24"/>
          <w:szCs w:val="24"/>
          <w:lang w:val="sr-Cyrl-CS" w:eastAsia="sr-Cyrl-CS"/>
        </w:rPr>
        <w:t>Распоред допунске наставе истакнут је на табли за обавештења ученика.</w:t>
      </w:r>
    </w:p>
    <w:p w14:paraId="3E1F6505" w14:textId="77777777" w:rsidR="003406BC" w:rsidRPr="00252E76" w:rsidRDefault="003406BC" w:rsidP="003406BC">
      <w:pPr>
        <w:autoSpaceDE w:val="0"/>
        <w:autoSpaceDN w:val="0"/>
        <w:adjustRightInd w:val="0"/>
        <w:ind w:right="-279" w:firstLine="360"/>
        <w:jc w:val="both"/>
        <w:rPr>
          <w:rFonts w:ascii="Arial" w:hAnsi="Arial" w:cs="Arial"/>
          <w:sz w:val="24"/>
          <w:szCs w:val="24"/>
          <w:lang w:val="sr-Cyrl-CS" w:eastAsia="sr-Cyrl-CS"/>
        </w:rPr>
      </w:pPr>
      <w:r w:rsidRPr="00252E76">
        <w:rPr>
          <w:rFonts w:ascii="Arial" w:hAnsi="Arial" w:cs="Arial"/>
          <w:sz w:val="24"/>
          <w:szCs w:val="24"/>
          <w:lang w:val="sr-Cyrl-CS" w:eastAsia="sr-Cyrl-CS"/>
        </w:rPr>
        <w:t>3.2.3.Планирање васпитног рада засновано је на интересовањима,потребама ученика и условима окружења</w:t>
      </w:r>
    </w:p>
    <w:p w14:paraId="557355BE" w14:textId="77777777" w:rsidR="003406BC" w:rsidRPr="00252E76" w:rsidRDefault="003406BC" w:rsidP="003406BC">
      <w:pPr>
        <w:autoSpaceDE w:val="0"/>
        <w:autoSpaceDN w:val="0"/>
        <w:adjustRightInd w:val="0"/>
        <w:ind w:right="-279" w:firstLine="360"/>
        <w:jc w:val="both"/>
        <w:rPr>
          <w:rFonts w:ascii="Arial" w:hAnsi="Arial" w:cs="Arial"/>
          <w:sz w:val="24"/>
          <w:szCs w:val="24"/>
          <w:lang w:val="sr-Cyrl-CS" w:eastAsia="sr-Cyrl-CS"/>
        </w:rPr>
      </w:pPr>
      <w:r w:rsidRPr="00252E76">
        <w:rPr>
          <w:rFonts w:ascii="Arial" w:hAnsi="Arial" w:cs="Arial"/>
          <w:sz w:val="24"/>
          <w:szCs w:val="24"/>
          <w:lang w:val="sr-Cyrl-CS" w:eastAsia="sr-Cyrl-CS"/>
        </w:rPr>
        <w:t xml:space="preserve">3.2.4.Утврђивање врста и броја секција и других слободних активности на основу резултата испитивања интересовања ученика на почетку   </w:t>
      </w:r>
    </w:p>
    <w:p w14:paraId="44AD4D90" w14:textId="77777777" w:rsidR="003406BC" w:rsidRPr="00252E76" w:rsidRDefault="003406BC" w:rsidP="003406BC">
      <w:pPr>
        <w:autoSpaceDE w:val="0"/>
        <w:autoSpaceDN w:val="0"/>
        <w:adjustRightInd w:val="0"/>
        <w:ind w:right="-279" w:firstLine="360"/>
        <w:jc w:val="both"/>
        <w:rPr>
          <w:rFonts w:ascii="Arial" w:hAnsi="Arial" w:cs="Arial"/>
          <w:sz w:val="24"/>
          <w:szCs w:val="24"/>
          <w:lang w:val="sr-Cyrl-CS" w:eastAsia="sr-Cyrl-CS"/>
        </w:rPr>
      </w:pPr>
      <w:r w:rsidRPr="00252E76">
        <w:rPr>
          <w:rFonts w:ascii="Arial" w:hAnsi="Arial" w:cs="Arial"/>
          <w:sz w:val="24"/>
          <w:szCs w:val="24"/>
          <w:lang w:val="sr-Cyrl-CS" w:eastAsia="sr-Cyrl-CS"/>
        </w:rPr>
        <w:t>школске године</w:t>
      </w:r>
    </w:p>
    <w:p w14:paraId="47856A99" w14:textId="77777777" w:rsidR="003406BC" w:rsidRPr="00252E76" w:rsidRDefault="003406BC" w:rsidP="003406BC">
      <w:pPr>
        <w:autoSpaceDE w:val="0"/>
        <w:autoSpaceDN w:val="0"/>
        <w:adjustRightInd w:val="0"/>
        <w:ind w:right="-279" w:firstLine="360"/>
        <w:jc w:val="both"/>
        <w:rPr>
          <w:rFonts w:ascii="Arial" w:hAnsi="Arial" w:cs="Arial"/>
          <w:sz w:val="24"/>
          <w:szCs w:val="24"/>
          <w:lang w:val="sr-Cyrl-CS" w:eastAsia="sr-Cyrl-CS"/>
        </w:rPr>
      </w:pPr>
      <w:r w:rsidRPr="00252E76">
        <w:rPr>
          <w:rFonts w:ascii="Arial" w:hAnsi="Arial" w:cs="Arial"/>
          <w:sz w:val="24"/>
          <w:szCs w:val="24"/>
          <w:lang w:val="sr-Cyrl-CS" w:eastAsia="sr-Cyrl-CS"/>
        </w:rPr>
        <w:t>3.2.5.Континуирана примена упитника за самовредновање рада наставни</w:t>
      </w:r>
    </w:p>
    <w:p w14:paraId="2EDAA257" w14:textId="77777777" w:rsidR="00252E76" w:rsidRDefault="00252E76" w:rsidP="003406BC">
      <w:pPr>
        <w:autoSpaceDE w:val="0"/>
        <w:autoSpaceDN w:val="0"/>
        <w:adjustRightInd w:val="0"/>
        <w:ind w:right="-279" w:firstLine="360"/>
        <w:jc w:val="both"/>
        <w:rPr>
          <w:rFonts w:ascii="Arial" w:hAnsi="Arial" w:cs="Arial"/>
          <w:sz w:val="24"/>
          <w:szCs w:val="24"/>
          <w:lang w:val="sr-Cyrl-CS" w:eastAsia="sr-Cyrl-CS"/>
        </w:rPr>
        <w:sectPr w:rsidR="00252E76" w:rsidSect="004F4AF8">
          <w:pgSz w:w="11900" w:h="16840"/>
          <w:pgMar w:top="1080" w:right="1260" w:bottom="280" w:left="1660" w:header="720" w:footer="720" w:gutter="0"/>
          <w:cols w:space="720"/>
        </w:sectPr>
      </w:pPr>
    </w:p>
    <w:p w14:paraId="4695D527" w14:textId="77777777" w:rsidR="003406BC" w:rsidRPr="00252E76" w:rsidRDefault="003406BC" w:rsidP="003406BC">
      <w:pPr>
        <w:spacing w:before="40"/>
        <w:ind w:left="426" w:right="49" w:hanging="426"/>
        <w:jc w:val="both"/>
        <w:rPr>
          <w:rFonts w:ascii="Arial" w:eastAsia="Calibri" w:hAnsi="Arial" w:cs="Arial"/>
          <w:sz w:val="24"/>
          <w:szCs w:val="24"/>
          <w:lang w:eastAsia="sr-Cyrl-CS"/>
        </w:rPr>
      </w:pPr>
      <w:r w:rsidRPr="00252E76">
        <w:rPr>
          <w:rFonts w:ascii="Arial" w:eastAsia="Calibri" w:hAnsi="Arial" w:cs="Arial"/>
          <w:sz w:val="24"/>
          <w:szCs w:val="24"/>
          <w:lang w:val="sr-Cyrl-RS" w:eastAsia="sr-Cyrl-CS"/>
        </w:rPr>
        <w:lastRenderedPageBreak/>
        <w:t>Временски план:</w:t>
      </w:r>
    </w:p>
    <w:p w14:paraId="7D1F0B10" w14:textId="77777777" w:rsidR="003406BC" w:rsidRPr="003406BC" w:rsidRDefault="003406BC" w:rsidP="003406BC">
      <w:pPr>
        <w:spacing w:before="40"/>
        <w:ind w:left="426" w:right="49" w:hanging="426"/>
        <w:jc w:val="both"/>
        <w:rPr>
          <w:rFonts w:eastAsia="Calibri"/>
          <w:sz w:val="24"/>
          <w:szCs w:val="24"/>
          <w:lang w:eastAsia="sr-Cyrl-CS"/>
        </w:rPr>
      </w:pPr>
    </w:p>
    <w:tbl>
      <w:tblPr>
        <w:tblW w:w="5103" w:type="pct"/>
        <w:tblBorders>
          <w:top w:val="single" w:sz="4" w:space="0" w:color="2E74B5"/>
          <w:bottom w:val="single" w:sz="4" w:space="0" w:color="2E74B5"/>
          <w:insideH w:val="single" w:sz="4" w:space="0" w:color="2E74B5"/>
        </w:tblBorders>
        <w:tblLayout w:type="fixed"/>
        <w:tblLook w:val="04A0" w:firstRow="1" w:lastRow="0" w:firstColumn="1" w:lastColumn="0" w:noHBand="0" w:noVBand="1"/>
      </w:tblPr>
      <w:tblGrid>
        <w:gridCol w:w="8433"/>
        <w:gridCol w:w="1348"/>
        <w:gridCol w:w="1071"/>
        <w:gridCol w:w="133"/>
        <w:gridCol w:w="1426"/>
        <w:gridCol w:w="1481"/>
        <w:gridCol w:w="1277"/>
        <w:gridCol w:w="616"/>
        <w:gridCol w:w="14"/>
      </w:tblGrid>
      <w:tr w:rsidR="003406BC" w:rsidRPr="003406BC" w14:paraId="73AEF525" w14:textId="77777777" w:rsidTr="00252E76">
        <w:trPr>
          <w:trHeight w:val="291"/>
        </w:trPr>
        <w:tc>
          <w:tcPr>
            <w:tcW w:w="8432" w:type="dxa"/>
            <w:vMerge w:val="restart"/>
            <w:tcBorders>
              <w:top w:val="nil"/>
              <w:left w:val="nil"/>
              <w:bottom w:val="single" w:sz="4" w:space="0" w:color="365F91"/>
              <w:right w:val="nil"/>
            </w:tcBorders>
            <w:shd w:val="clear" w:color="auto" w:fill="E7F0F9"/>
            <w:noWrap/>
            <w:vAlign w:val="center"/>
            <w:hideMark/>
          </w:tcPr>
          <w:p w14:paraId="2AF8531C" w14:textId="77777777" w:rsidR="003406BC" w:rsidRPr="003406BC" w:rsidRDefault="003406BC" w:rsidP="003406BC">
            <w:pPr>
              <w:rPr>
                <w:rFonts w:ascii="Calibri" w:hAnsi="Calibri"/>
                <w:b/>
                <w:sz w:val="32"/>
                <w:szCs w:val="32"/>
                <w:lang w:val="sr-Cyrl-CS" w:eastAsia="sr-Cyrl-CS"/>
              </w:rPr>
            </w:pPr>
            <w:r w:rsidRPr="003406BC">
              <w:rPr>
                <w:rFonts w:ascii="Calibri" w:hAnsi="Calibri"/>
                <w:b/>
                <w:sz w:val="32"/>
                <w:szCs w:val="32"/>
                <w:lang w:val="sr-Cyrl-CS" w:eastAsia="sr-Cyrl-CS"/>
              </w:rPr>
              <w:t>ЦИЉЕВИ  И  ЗАДАЦИ</w:t>
            </w:r>
          </w:p>
        </w:tc>
        <w:tc>
          <w:tcPr>
            <w:tcW w:w="7366" w:type="dxa"/>
            <w:gridSpan w:val="8"/>
            <w:tcBorders>
              <w:top w:val="nil"/>
              <w:left w:val="nil"/>
              <w:bottom w:val="single" w:sz="4" w:space="0" w:color="365F91"/>
              <w:right w:val="nil"/>
            </w:tcBorders>
            <w:shd w:val="clear" w:color="auto" w:fill="E7F0F9"/>
            <w:noWrap/>
            <w:vAlign w:val="center"/>
            <w:hideMark/>
          </w:tcPr>
          <w:p w14:paraId="13991B09" w14:textId="77777777" w:rsidR="003406BC" w:rsidRPr="003406BC" w:rsidRDefault="003406BC" w:rsidP="003406BC">
            <w:pPr>
              <w:jc w:val="center"/>
              <w:rPr>
                <w:rFonts w:ascii="Calibri" w:hAnsi="Calibri"/>
                <w:b/>
                <w:sz w:val="22"/>
                <w:szCs w:val="22"/>
                <w:lang w:val="sr-Cyrl-CS" w:eastAsia="sr-Cyrl-CS"/>
              </w:rPr>
            </w:pPr>
            <w:r w:rsidRPr="003406BC">
              <w:rPr>
                <w:rFonts w:ascii="Calibri" w:hAnsi="Calibri"/>
                <w:b/>
                <w:sz w:val="22"/>
                <w:szCs w:val="22"/>
                <w:lang w:val="sr-Cyrl-CS" w:eastAsia="sr-Cyrl-CS"/>
              </w:rPr>
              <w:t>Период  реализације</w:t>
            </w:r>
          </w:p>
        </w:tc>
      </w:tr>
      <w:tr w:rsidR="00252E76" w:rsidRPr="003406BC" w14:paraId="7CEC2D29" w14:textId="77777777" w:rsidTr="00252E76">
        <w:trPr>
          <w:gridAfter w:val="1"/>
          <w:wAfter w:w="14" w:type="dxa"/>
          <w:trHeight w:val="267"/>
        </w:trPr>
        <w:tc>
          <w:tcPr>
            <w:tcW w:w="8432" w:type="dxa"/>
            <w:vMerge/>
            <w:tcBorders>
              <w:top w:val="nil"/>
              <w:left w:val="nil"/>
              <w:bottom w:val="single" w:sz="4" w:space="0" w:color="365F91"/>
              <w:right w:val="nil"/>
            </w:tcBorders>
            <w:shd w:val="clear" w:color="auto" w:fill="auto"/>
            <w:vAlign w:val="center"/>
            <w:hideMark/>
          </w:tcPr>
          <w:p w14:paraId="19FF7438" w14:textId="77777777" w:rsidR="003406BC" w:rsidRPr="003406BC" w:rsidRDefault="003406BC" w:rsidP="003406BC">
            <w:pPr>
              <w:rPr>
                <w:rFonts w:ascii="Calibri" w:hAnsi="Calibri"/>
                <w:b/>
                <w:sz w:val="32"/>
                <w:szCs w:val="32"/>
                <w:lang w:val="sr-Cyrl-CS" w:eastAsia="sr-Cyrl-CS"/>
              </w:rPr>
            </w:pPr>
          </w:p>
        </w:tc>
        <w:tc>
          <w:tcPr>
            <w:tcW w:w="1348" w:type="dxa"/>
            <w:tcBorders>
              <w:top w:val="single" w:sz="4" w:space="0" w:color="365F91"/>
              <w:left w:val="nil"/>
              <w:bottom w:val="single" w:sz="4" w:space="0" w:color="365F91"/>
              <w:right w:val="nil"/>
            </w:tcBorders>
            <w:shd w:val="clear" w:color="auto" w:fill="E7F0F9"/>
            <w:noWrap/>
            <w:vAlign w:val="center"/>
            <w:hideMark/>
          </w:tcPr>
          <w:p w14:paraId="781A51D8"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2019-2020</w:t>
            </w:r>
          </w:p>
        </w:tc>
        <w:tc>
          <w:tcPr>
            <w:tcW w:w="1071" w:type="dxa"/>
            <w:tcBorders>
              <w:top w:val="single" w:sz="4" w:space="0" w:color="365F91"/>
              <w:left w:val="nil"/>
              <w:bottom w:val="single" w:sz="4" w:space="0" w:color="365F91"/>
              <w:right w:val="nil"/>
            </w:tcBorders>
            <w:shd w:val="clear" w:color="auto" w:fill="E7F0F9"/>
            <w:noWrap/>
            <w:vAlign w:val="center"/>
            <w:hideMark/>
          </w:tcPr>
          <w:p w14:paraId="24C2D2F1"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2020</w:t>
            </w:r>
          </w:p>
        </w:tc>
        <w:tc>
          <w:tcPr>
            <w:tcW w:w="1559" w:type="dxa"/>
            <w:gridSpan w:val="2"/>
            <w:tcBorders>
              <w:top w:val="single" w:sz="4" w:space="0" w:color="365F91"/>
              <w:left w:val="nil"/>
              <w:bottom w:val="single" w:sz="4" w:space="0" w:color="365F91"/>
              <w:right w:val="nil"/>
            </w:tcBorders>
            <w:shd w:val="clear" w:color="auto" w:fill="E7F0F9"/>
            <w:vAlign w:val="center"/>
            <w:hideMark/>
          </w:tcPr>
          <w:p w14:paraId="61232A9C"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2020-2021</w:t>
            </w:r>
          </w:p>
        </w:tc>
        <w:tc>
          <w:tcPr>
            <w:tcW w:w="1481" w:type="dxa"/>
            <w:tcBorders>
              <w:top w:val="single" w:sz="4" w:space="0" w:color="365F91"/>
              <w:left w:val="nil"/>
              <w:bottom w:val="single" w:sz="4" w:space="0" w:color="365F91"/>
              <w:right w:val="nil"/>
            </w:tcBorders>
            <w:shd w:val="clear" w:color="auto" w:fill="E7F0F9"/>
            <w:noWrap/>
            <w:vAlign w:val="center"/>
            <w:hideMark/>
          </w:tcPr>
          <w:p w14:paraId="1D269251"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2021</w:t>
            </w:r>
          </w:p>
        </w:tc>
        <w:tc>
          <w:tcPr>
            <w:tcW w:w="1277" w:type="dxa"/>
            <w:tcBorders>
              <w:top w:val="single" w:sz="4" w:space="0" w:color="365F91"/>
              <w:left w:val="nil"/>
              <w:bottom w:val="single" w:sz="4" w:space="0" w:color="365F91"/>
              <w:right w:val="nil"/>
            </w:tcBorders>
            <w:shd w:val="clear" w:color="auto" w:fill="E7F0F9"/>
            <w:vAlign w:val="center"/>
            <w:hideMark/>
          </w:tcPr>
          <w:p w14:paraId="6BC7F9A0"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2021-2022</w:t>
            </w:r>
          </w:p>
        </w:tc>
        <w:tc>
          <w:tcPr>
            <w:tcW w:w="616" w:type="dxa"/>
            <w:tcBorders>
              <w:top w:val="single" w:sz="4" w:space="0" w:color="365F91"/>
              <w:left w:val="nil"/>
              <w:bottom w:val="single" w:sz="4" w:space="0" w:color="365F91"/>
              <w:right w:val="nil"/>
            </w:tcBorders>
            <w:shd w:val="clear" w:color="auto" w:fill="E7F0F9"/>
            <w:noWrap/>
            <w:vAlign w:val="center"/>
            <w:hideMark/>
          </w:tcPr>
          <w:p w14:paraId="71C064E9" w14:textId="77777777" w:rsidR="003406BC" w:rsidRPr="003406BC" w:rsidRDefault="003406BC" w:rsidP="00252E76">
            <w:pPr>
              <w:ind w:hanging="77"/>
              <w:jc w:val="center"/>
              <w:rPr>
                <w:rFonts w:ascii="Calibri" w:hAnsi="Calibri"/>
                <w:sz w:val="18"/>
                <w:szCs w:val="18"/>
                <w:lang w:val="sr-Cyrl-CS" w:eastAsia="sr-Cyrl-CS"/>
              </w:rPr>
            </w:pPr>
            <w:r w:rsidRPr="003406BC">
              <w:rPr>
                <w:rFonts w:ascii="Calibri" w:hAnsi="Calibri"/>
                <w:sz w:val="18"/>
                <w:szCs w:val="18"/>
                <w:lang w:val="sr-Cyrl-CS" w:eastAsia="sr-Cyrl-CS"/>
              </w:rPr>
              <w:t>2022</w:t>
            </w:r>
          </w:p>
        </w:tc>
      </w:tr>
      <w:tr w:rsidR="00252E76" w:rsidRPr="003406BC" w14:paraId="4496F7B0" w14:textId="77777777" w:rsidTr="00252E76">
        <w:trPr>
          <w:gridAfter w:val="1"/>
          <w:wAfter w:w="14" w:type="dxa"/>
          <w:trHeight w:val="184"/>
        </w:trPr>
        <w:tc>
          <w:tcPr>
            <w:tcW w:w="8432" w:type="dxa"/>
            <w:vMerge/>
            <w:tcBorders>
              <w:top w:val="nil"/>
              <w:left w:val="nil"/>
              <w:bottom w:val="single" w:sz="4" w:space="0" w:color="365F91"/>
              <w:right w:val="nil"/>
            </w:tcBorders>
            <w:shd w:val="clear" w:color="auto" w:fill="auto"/>
            <w:vAlign w:val="center"/>
            <w:hideMark/>
          </w:tcPr>
          <w:p w14:paraId="0B8D7B1A" w14:textId="77777777" w:rsidR="003406BC" w:rsidRPr="003406BC" w:rsidRDefault="003406BC" w:rsidP="003406BC">
            <w:pPr>
              <w:rPr>
                <w:rFonts w:ascii="Calibri" w:hAnsi="Calibri"/>
                <w:b/>
                <w:sz w:val="32"/>
                <w:szCs w:val="32"/>
                <w:lang w:val="sr-Cyrl-CS" w:eastAsia="sr-Cyrl-CS"/>
              </w:rPr>
            </w:pPr>
          </w:p>
        </w:tc>
        <w:tc>
          <w:tcPr>
            <w:tcW w:w="1348" w:type="dxa"/>
            <w:tcBorders>
              <w:top w:val="single" w:sz="4" w:space="0" w:color="365F91"/>
              <w:left w:val="nil"/>
              <w:bottom w:val="single" w:sz="4" w:space="0" w:color="365F91"/>
              <w:right w:val="nil"/>
            </w:tcBorders>
            <w:shd w:val="clear" w:color="auto" w:fill="E7F0F9"/>
            <w:noWrap/>
            <w:vAlign w:val="center"/>
            <w:hideMark/>
          </w:tcPr>
          <w:p w14:paraId="4DB85C00"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сеп.-јан</w:t>
            </w:r>
          </w:p>
        </w:tc>
        <w:tc>
          <w:tcPr>
            <w:tcW w:w="1071" w:type="dxa"/>
            <w:tcBorders>
              <w:top w:val="single" w:sz="4" w:space="0" w:color="365F91"/>
              <w:left w:val="nil"/>
              <w:bottom w:val="single" w:sz="4" w:space="0" w:color="365F91"/>
              <w:right w:val="nil"/>
            </w:tcBorders>
            <w:shd w:val="clear" w:color="auto" w:fill="E7F0F9"/>
            <w:noWrap/>
            <w:vAlign w:val="center"/>
            <w:hideMark/>
          </w:tcPr>
          <w:p w14:paraId="34AE57BF"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јан-јун.</w:t>
            </w:r>
          </w:p>
        </w:tc>
        <w:tc>
          <w:tcPr>
            <w:tcW w:w="1559" w:type="dxa"/>
            <w:gridSpan w:val="2"/>
            <w:tcBorders>
              <w:top w:val="single" w:sz="4" w:space="0" w:color="365F91"/>
              <w:left w:val="nil"/>
              <w:bottom w:val="single" w:sz="4" w:space="0" w:color="365F91"/>
              <w:right w:val="nil"/>
            </w:tcBorders>
            <w:shd w:val="clear" w:color="auto" w:fill="E7F0F9"/>
            <w:noWrap/>
            <w:vAlign w:val="center"/>
            <w:hideMark/>
          </w:tcPr>
          <w:p w14:paraId="1F691BDF"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јун-јан</w:t>
            </w:r>
          </w:p>
        </w:tc>
        <w:tc>
          <w:tcPr>
            <w:tcW w:w="1481" w:type="dxa"/>
            <w:tcBorders>
              <w:top w:val="single" w:sz="4" w:space="0" w:color="365F91"/>
              <w:left w:val="nil"/>
              <w:bottom w:val="single" w:sz="4" w:space="0" w:color="365F91"/>
              <w:right w:val="nil"/>
            </w:tcBorders>
            <w:shd w:val="clear" w:color="auto" w:fill="E7F0F9"/>
            <w:noWrap/>
            <w:vAlign w:val="center"/>
            <w:hideMark/>
          </w:tcPr>
          <w:p w14:paraId="1E5EF98E"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јан-јун</w:t>
            </w:r>
          </w:p>
        </w:tc>
        <w:tc>
          <w:tcPr>
            <w:tcW w:w="1277" w:type="dxa"/>
            <w:tcBorders>
              <w:top w:val="single" w:sz="4" w:space="0" w:color="365F91"/>
              <w:left w:val="nil"/>
              <w:bottom w:val="single" w:sz="4" w:space="0" w:color="365F91"/>
              <w:right w:val="nil"/>
            </w:tcBorders>
            <w:shd w:val="clear" w:color="auto" w:fill="E7F0F9"/>
            <w:noWrap/>
            <w:vAlign w:val="center"/>
            <w:hideMark/>
          </w:tcPr>
          <w:p w14:paraId="3C987143"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јун-јан</w:t>
            </w:r>
          </w:p>
        </w:tc>
        <w:tc>
          <w:tcPr>
            <w:tcW w:w="616" w:type="dxa"/>
            <w:tcBorders>
              <w:top w:val="single" w:sz="4" w:space="0" w:color="365F91"/>
              <w:left w:val="nil"/>
              <w:bottom w:val="single" w:sz="4" w:space="0" w:color="365F91"/>
              <w:right w:val="nil"/>
            </w:tcBorders>
            <w:shd w:val="clear" w:color="auto" w:fill="E7F0F9"/>
            <w:noWrap/>
            <w:vAlign w:val="center"/>
            <w:hideMark/>
          </w:tcPr>
          <w:p w14:paraId="3F3DE56A" w14:textId="77777777" w:rsidR="003406BC" w:rsidRPr="003406BC" w:rsidRDefault="003406BC" w:rsidP="003406BC">
            <w:pPr>
              <w:jc w:val="center"/>
              <w:rPr>
                <w:rFonts w:ascii="Calibri" w:hAnsi="Calibri"/>
                <w:sz w:val="18"/>
                <w:szCs w:val="18"/>
                <w:lang w:val="sr-Cyrl-CS" w:eastAsia="sr-Cyrl-CS"/>
              </w:rPr>
            </w:pPr>
            <w:r w:rsidRPr="003406BC">
              <w:rPr>
                <w:rFonts w:ascii="Calibri" w:hAnsi="Calibri"/>
                <w:sz w:val="18"/>
                <w:szCs w:val="18"/>
                <w:lang w:val="sr-Cyrl-CS" w:eastAsia="sr-Cyrl-CS"/>
              </w:rPr>
              <w:t>јан-сеп.</w:t>
            </w:r>
          </w:p>
        </w:tc>
      </w:tr>
      <w:tr w:rsidR="003406BC" w:rsidRPr="003406BC" w14:paraId="61EBB1AA" w14:textId="77777777" w:rsidTr="00252E76">
        <w:trPr>
          <w:trHeight w:val="920"/>
        </w:trPr>
        <w:tc>
          <w:tcPr>
            <w:tcW w:w="15798" w:type="dxa"/>
            <w:gridSpan w:val="9"/>
            <w:tcBorders>
              <w:top w:val="single" w:sz="4" w:space="0" w:color="365F91"/>
              <w:left w:val="nil"/>
              <w:bottom w:val="single" w:sz="4" w:space="0" w:color="365F91"/>
              <w:right w:val="nil"/>
            </w:tcBorders>
            <w:shd w:val="clear" w:color="auto" w:fill="auto"/>
            <w:vAlign w:val="center"/>
            <w:hideMark/>
          </w:tcPr>
          <w:p w14:paraId="6EA8EF28" w14:textId="77777777" w:rsidR="003406BC" w:rsidRPr="003406BC" w:rsidRDefault="003406BC" w:rsidP="003406BC">
            <w:pPr>
              <w:rPr>
                <w:rFonts w:ascii="Calibri" w:hAnsi="Calibri"/>
                <w:b/>
                <w:sz w:val="28"/>
                <w:szCs w:val="28"/>
                <w:lang w:val="ru-RU" w:eastAsia="sr-Cyrl-CS"/>
              </w:rPr>
            </w:pPr>
            <w:r w:rsidRPr="003406BC">
              <w:rPr>
                <w:rFonts w:ascii="Calibri" w:hAnsi="Calibri"/>
                <w:b/>
                <w:sz w:val="28"/>
                <w:szCs w:val="28"/>
                <w:lang w:val="ru-RU" w:eastAsia="sr-Cyrl-CS"/>
              </w:rPr>
              <w:t>1.</w:t>
            </w:r>
            <w:r w:rsidRPr="003406BC">
              <w:rPr>
                <w:rFonts w:ascii="Calibri" w:hAnsi="Calibri"/>
                <w:b/>
                <w:bCs/>
                <w:i/>
                <w:iCs/>
                <w:sz w:val="28"/>
                <w:szCs w:val="28"/>
                <w:lang w:val="ru-RU" w:eastAsia="sr-Cyrl-CS"/>
              </w:rPr>
              <w:t xml:space="preserve"> Унапређење процеса наставе и учења</w:t>
            </w:r>
          </w:p>
        </w:tc>
      </w:tr>
      <w:tr w:rsidR="003406BC" w:rsidRPr="003406BC" w14:paraId="14478762" w14:textId="77777777" w:rsidTr="00252E76">
        <w:trPr>
          <w:trHeight w:val="257"/>
        </w:trPr>
        <w:tc>
          <w:tcPr>
            <w:tcW w:w="15798" w:type="dxa"/>
            <w:gridSpan w:val="9"/>
            <w:tcBorders>
              <w:top w:val="single" w:sz="4" w:space="0" w:color="365F91"/>
              <w:left w:val="nil"/>
              <w:bottom w:val="single" w:sz="4" w:space="0" w:color="365F91"/>
              <w:right w:val="nil"/>
            </w:tcBorders>
            <w:shd w:val="clear" w:color="auto" w:fill="auto"/>
            <w:noWrap/>
            <w:vAlign w:val="center"/>
          </w:tcPr>
          <w:p w14:paraId="2A0BA266" w14:textId="77777777" w:rsidR="003406BC" w:rsidRPr="003406BC" w:rsidRDefault="003406BC" w:rsidP="003406BC">
            <w:pPr>
              <w:rPr>
                <w:rFonts w:ascii="Calibri" w:hAnsi="Calibri"/>
                <w:b/>
                <w:bCs/>
                <w:sz w:val="24"/>
                <w:szCs w:val="24"/>
                <w:lang w:val="ru-RU" w:eastAsia="sr-Cyrl-CS"/>
              </w:rPr>
            </w:pPr>
            <w:r w:rsidRPr="003406BC">
              <w:rPr>
                <w:rFonts w:ascii="Calibri" w:hAnsi="Calibri"/>
                <w:b/>
                <w:bCs/>
                <w:sz w:val="24"/>
                <w:szCs w:val="24"/>
                <w:lang w:val="ru-RU" w:eastAsia="sr-Cyrl-CS"/>
              </w:rPr>
              <w:t xml:space="preserve">1.1.  </w:t>
            </w:r>
            <w:r w:rsidRPr="003406BC">
              <w:rPr>
                <w:rFonts w:ascii="Calibri" w:hAnsi="Calibri"/>
                <w:b/>
                <w:bCs/>
                <w:spacing w:val="-4"/>
                <w:sz w:val="24"/>
                <w:szCs w:val="24"/>
                <w:lang w:val="ru-RU" w:eastAsia="sr-Cyrl-CS"/>
              </w:rPr>
              <w:t>О</w:t>
            </w:r>
            <w:r w:rsidRPr="003406BC">
              <w:rPr>
                <w:rFonts w:ascii="Calibri" w:hAnsi="Calibri"/>
                <w:b/>
                <w:bCs/>
                <w:spacing w:val="-4"/>
                <w:sz w:val="24"/>
                <w:szCs w:val="24"/>
                <w:lang w:val="sr-Cyrl-CS" w:eastAsia="sr-Cyrl-CS"/>
              </w:rPr>
              <w:t>буке за наставнике из области примене нових наставних метода</w:t>
            </w:r>
            <w:r w:rsidRPr="003406BC">
              <w:rPr>
                <w:rFonts w:ascii="Calibri" w:hAnsi="Calibri"/>
                <w:b/>
                <w:bCs/>
                <w:spacing w:val="-4"/>
                <w:sz w:val="24"/>
                <w:szCs w:val="24"/>
                <w:lang w:val="ru-RU" w:eastAsia="sr-Cyrl-CS"/>
              </w:rPr>
              <w:t xml:space="preserve"> и облика рада</w:t>
            </w:r>
          </w:p>
          <w:p w14:paraId="1B61DC27" w14:textId="77777777" w:rsidR="003406BC" w:rsidRPr="003406BC" w:rsidRDefault="003406BC" w:rsidP="003406BC">
            <w:pPr>
              <w:rPr>
                <w:rFonts w:ascii="Calibri" w:hAnsi="Calibri"/>
                <w:b/>
                <w:sz w:val="22"/>
                <w:szCs w:val="22"/>
                <w:lang w:val="ru-RU" w:eastAsia="sr-Cyrl-CS"/>
              </w:rPr>
            </w:pPr>
          </w:p>
        </w:tc>
      </w:tr>
      <w:tr w:rsidR="00252E76" w:rsidRPr="003406BC" w14:paraId="18C36B7B"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7216B75"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ru-RU" w:eastAsia="sr-Cyrl-CS"/>
              </w:rPr>
              <w:t xml:space="preserve">1.1.1. </w:t>
            </w:r>
            <w:r w:rsidRPr="003406BC">
              <w:rPr>
                <w:rFonts w:ascii="Calibri" w:hAnsi="Calibri"/>
                <w:bCs/>
                <w:sz w:val="22"/>
                <w:szCs w:val="24"/>
                <w:lang w:val="sr-Cyrl-CS" w:eastAsia="sr-Cyrl-CS"/>
              </w:rPr>
              <w:t>Увођење других облика стручног усавршавања (нпр. стручни скупови, дебате, трибине...)</w:t>
            </w:r>
          </w:p>
        </w:tc>
        <w:tc>
          <w:tcPr>
            <w:tcW w:w="1348" w:type="dxa"/>
            <w:tcBorders>
              <w:top w:val="single" w:sz="4" w:space="0" w:color="365F91"/>
              <w:left w:val="nil"/>
              <w:bottom w:val="single" w:sz="4" w:space="0" w:color="365F91"/>
              <w:right w:val="nil"/>
            </w:tcBorders>
            <w:shd w:val="clear" w:color="auto" w:fill="auto"/>
            <w:noWrap/>
            <w:vAlign w:val="center"/>
            <w:hideMark/>
          </w:tcPr>
          <w:p w14:paraId="78242B7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EA4446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1EE10B0C"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3A7186D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304F3B94"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6AAD6332"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0F12B76F"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BFEF9E5" w14:textId="77777777" w:rsidR="003406BC" w:rsidRPr="003406BC" w:rsidRDefault="003406BC" w:rsidP="003406BC">
            <w:pPr>
              <w:rPr>
                <w:rFonts w:ascii="Calibri" w:hAnsi="Calibri"/>
                <w:bCs/>
                <w:sz w:val="22"/>
                <w:szCs w:val="24"/>
                <w:lang w:val="ru-RU" w:eastAsia="sr-Cyrl-CS"/>
              </w:rPr>
            </w:pPr>
            <w:r w:rsidRPr="003406BC">
              <w:rPr>
                <w:rFonts w:ascii="Calibri" w:hAnsi="Calibri"/>
                <w:bCs/>
                <w:sz w:val="22"/>
                <w:szCs w:val="24"/>
                <w:lang w:val="ru-RU" w:eastAsia="sr-Cyrl-CS"/>
              </w:rPr>
              <w:t xml:space="preserve">1.1.2.Израда плана стручног усавршавања и активно учешће председника стручних већа </w:t>
            </w:r>
          </w:p>
        </w:tc>
        <w:tc>
          <w:tcPr>
            <w:tcW w:w="1348" w:type="dxa"/>
            <w:tcBorders>
              <w:top w:val="single" w:sz="4" w:space="0" w:color="365F91"/>
              <w:left w:val="nil"/>
              <w:bottom w:val="single" w:sz="4" w:space="0" w:color="365F91"/>
              <w:right w:val="nil"/>
            </w:tcBorders>
            <w:shd w:val="clear" w:color="auto" w:fill="auto"/>
            <w:noWrap/>
            <w:vAlign w:val="center"/>
            <w:hideMark/>
          </w:tcPr>
          <w:p w14:paraId="1FC5801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76D09BAB"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3BF0E5BC"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23AA2574"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516BA9E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2A621029" w14:textId="77777777" w:rsidR="003406BC" w:rsidRPr="003406BC" w:rsidRDefault="003406BC" w:rsidP="003406BC">
            <w:pPr>
              <w:jc w:val="center"/>
              <w:rPr>
                <w:rFonts w:ascii="Calibri" w:hAnsi="Calibri"/>
                <w:sz w:val="22"/>
                <w:szCs w:val="22"/>
                <w:lang w:val="sr-Cyrl-CS" w:eastAsia="sr-Cyrl-CS"/>
              </w:rPr>
            </w:pPr>
          </w:p>
        </w:tc>
      </w:tr>
      <w:tr w:rsidR="00252E76" w:rsidRPr="003406BC" w14:paraId="465190BD"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5C13DC30"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ru-RU" w:eastAsia="sr-Cyrl-CS"/>
              </w:rPr>
              <w:t xml:space="preserve">1.1.3. </w:t>
            </w:r>
            <w:r w:rsidRPr="003406BC">
              <w:rPr>
                <w:rFonts w:ascii="Calibri" w:hAnsi="Calibri"/>
                <w:bCs/>
                <w:sz w:val="22"/>
                <w:szCs w:val="24"/>
                <w:lang w:val="sr-Cyrl-CS" w:eastAsia="sr-Cyrl-CS"/>
              </w:rPr>
              <w:t>Формирање група наставника који ће похађати семинаре/обуке</w:t>
            </w:r>
          </w:p>
        </w:tc>
        <w:tc>
          <w:tcPr>
            <w:tcW w:w="1348" w:type="dxa"/>
            <w:tcBorders>
              <w:top w:val="single" w:sz="4" w:space="0" w:color="365F91"/>
              <w:left w:val="nil"/>
              <w:bottom w:val="single" w:sz="4" w:space="0" w:color="365F91"/>
              <w:right w:val="nil"/>
            </w:tcBorders>
            <w:shd w:val="clear" w:color="auto" w:fill="auto"/>
            <w:noWrap/>
            <w:vAlign w:val="center"/>
            <w:hideMark/>
          </w:tcPr>
          <w:p w14:paraId="00F3067E"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064CB637"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47F7166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6D242CA5"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1FD196C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4691114D" w14:textId="77777777" w:rsidR="003406BC" w:rsidRPr="003406BC" w:rsidRDefault="003406BC" w:rsidP="003406BC">
            <w:pPr>
              <w:jc w:val="center"/>
              <w:rPr>
                <w:rFonts w:ascii="Calibri" w:hAnsi="Calibri"/>
                <w:sz w:val="22"/>
                <w:szCs w:val="22"/>
                <w:lang w:val="sr-Cyrl-CS" w:eastAsia="sr-Cyrl-CS"/>
              </w:rPr>
            </w:pPr>
          </w:p>
        </w:tc>
      </w:tr>
      <w:tr w:rsidR="00252E76" w:rsidRPr="003406BC" w14:paraId="701A48CE"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422A6D5D"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 xml:space="preserve">1.1.4. Обезбеђивање  материјалних средстава за финансирање семинара </w:t>
            </w:r>
          </w:p>
        </w:tc>
        <w:tc>
          <w:tcPr>
            <w:tcW w:w="1348" w:type="dxa"/>
            <w:tcBorders>
              <w:top w:val="single" w:sz="4" w:space="0" w:color="365F91"/>
              <w:left w:val="nil"/>
              <w:bottom w:val="single" w:sz="4" w:space="0" w:color="365F91"/>
              <w:right w:val="nil"/>
            </w:tcBorders>
            <w:shd w:val="clear" w:color="auto" w:fill="auto"/>
            <w:noWrap/>
            <w:vAlign w:val="center"/>
          </w:tcPr>
          <w:p w14:paraId="70B2664B" w14:textId="77777777" w:rsidR="003406BC" w:rsidRPr="003406BC" w:rsidRDefault="003406BC" w:rsidP="003406BC">
            <w:pPr>
              <w:jc w:val="center"/>
              <w:rPr>
                <w:rFonts w:ascii="Calibri" w:hAnsi="Calibri"/>
                <w:sz w:val="22"/>
                <w:szCs w:val="22"/>
                <w:lang w:val="sr-Cyrl-CS"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070B3F7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558E6137"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5234628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3EB4D64B" w14:textId="77777777" w:rsidR="003406BC" w:rsidRPr="003406BC" w:rsidRDefault="003406BC" w:rsidP="003406BC">
            <w:pPr>
              <w:jc w:val="center"/>
              <w:rPr>
                <w:rFonts w:ascii="Calibri" w:hAnsi="Calibri"/>
                <w:sz w:val="22"/>
                <w:szCs w:val="22"/>
                <w:lang w:val="sr-Cyrl-CS"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3A8DE1C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7C99ED11"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3B6800AC"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ru-RU" w:eastAsia="sr-Cyrl-CS"/>
              </w:rPr>
              <w:t xml:space="preserve">1.1.5. </w:t>
            </w:r>
            <w:r w:rsidRPr="003406BC">
              <w:rPr>
                <w:rFonts w:ascii="Calibri" w:hAnsi="Calibri"/>
                <w:bCs/>
                <w:sz w:val="22"/>
                <w:szCs w:val="24"/>
                <w:lang w:val="sr-Cyrl-CS" w:eastAsia="sr-Cyrl-CS"/>
              </w:rPr>
              <w:t>Реализација семинара/обука</w:t>
            </w:r>
          </w:p>
        </w:tc>
        <w:tc>
          <w:tcPr>
            <w:tcW w:w="1348" w:type="dxa"/>
            <w:tcBorders>
              <w:top w:val="single" w:sz="4" w:space="0" w:color="365F91"/>
              <w:left w:val="nil"/>
              <w:bottom w:val="single" w:sz="4" w:space="0" w:color="365F91"/>
              <w:right w:val="nil"/>
            </w:tcBorders>
            <w:shd w:val="clear" w:color="auto" w:fill="auto"/>
            <w:noWrap/>
            <w:vAlign w:val="center"/>
            <w:hideMark/>
          </w:tcPr>
          <w:p w14:paraId="1FEE877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CCF0CC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4E29615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248831E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17EF48F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51CE90E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60761CC0"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3828AEBF" w14:textId="77777777" w:rsidR="003406BC" w:rsidRPr="003406BC" w:rsidRDefault="003406BC" w:rsidP="003406BC">
            <w:pPr>
              <w:rPr>
                <w:rFonts w:ascii="Calibri" w:hAnsi="Calibri"/>
                <w:bCs/>
                <w:sz w:val="22"/>
                <w:szCs w:val="22"/>
                <w:lang w:val="sr-Cyrl-CS" w:eastAsia="sr-Cyrl-CS"/>
              </w:rPr>
            </w:pPr>
            <w:r w:rsidRPr="003406BC">
              <w:rPr>
                <w:rFonts w:ascii="Calibri" w:hAnsi="Calibri"/>
                <w:bCs/>
                <w:sz w:val="22"/>
                <w:szCs w:val="24"/>
                <w:lang w:val="ru-RU" w:eastAsia="sr-Cyrl-CS"/>
              </w:rPr>
              <w:t>1.1.6. П</w:t>
            </w:r>
            <w:r w:rsidRPr="003406BC">
              <w:rPr>
                <w:rFonts w:ascii="Calibri" w:hAnsi="Calibri"/>
                <w:bCs/>
                <w:sz w:val="22"/>
                <w:szCs w:val="24"/>
                <w:lang w:val="sr-Cyrl-CS" w:eastAsia="sr-Cyrl-CS"/>
              </w:rPr>
              <w:t>римена стечених знања у наставним и ваннаставним активностима</w:t>
            </w:r>
          </w:p>
        </w:tc>
        <w:tc>
          <w:tcPr>
            <w:tcW w:w="1348" w:type="dxa"/>
            <w:tcBorders>
              <w:top w:val="single" w:sz="4" w:space="0" w:color="365F91"/>
              <w:left w:val="nil"/>
              <w:bottom w:val="single" w:sz="4" w:space="0" w:color="365F91"/>
              <w:right w:val="nil"/>
            </w:tcBorders>
            <w:shd w:val="clear" w:color="auto" w:fill="auto"/>
            <w:noWrap/>
            <w:vAlign w:val="center"/>
            <w:hideMark/>
          </w:tcPr>
          <w:p w14:paraId="0BC49BB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097B75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276267D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0536830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174CF71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7EB0D20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3406BC" w:rsidRPr="003406BC" w14:paraId="7B696455" w14:textId="77777777" w:rsidTr="00252E76">
        <w:trPr>
          <w:trHeight w:val="130"/>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2E39D33C" w14:textId="77777777" w:rsidR="003406BC" w:rsidRPr="003406BC" w:rsidRDefault="003406BC" w:rsidP="003406BC">
            <w:pPr>
              <w:spacing w:before="120" w:after="120"/>
              <w:rPr>
                <w:rFonts w:ascii="Calibri" w:hAnsi="Calibri"/>
                <w:sz w:val="22"/>
                <w:szCs w:val="22"/>
                <w:lang w:val="ru-RU" w:eastAsia="sr-Cyrl-CS"/>
              </w:rPr>
            </w:pPr>
            <w:r w:rsidRPr="003406BC">
              <w:rPr>
                <w:rFonts w:ascii="Calibri" w:hAnsi="Calibri"/>
                <w:b/>
                <w:bCs/>
                <w:sz w:val="22"/>
                <w:szCs w:val="22"/>
                <w:lang w:val="ru-RU" w:eastAsia="sr-Cyrl-CS"/>
              </w:rPr>
              <w:t xml:space="preserve">1.2.  Побољшање међусобне   сарадње </w:t>
            </w:r>
            <w:r w:rsidRPr="003406BC">
              <w:rPr>
                <w:rFonts w:ascii="Calibri" w:hAnsi="Calibri"/>
                <w:b/>
                <w:bCs/>
                <w:sz w:val="22"/>
                <w:szCs w:val="22"/>
                <w:lang w:val="sr-Cyrl-CS" w:eastAsia="sr-Cyrl-CS"/>
              </w:rPr>
              <w:t>наставника</w:t>
            </w:r>
            <w:r w:rsidRPr="003406BC">
              <w:rPr>
                <w:rFonts w:ascii="Calibri" w:hAnsi="Calibri"/>
                <w:b/>
                <w:bCs/>
                <w:sz w:val="22"/>
                <w:szCs w:val="22"/>
                <w:lang w:val="ru-RU" w:eastAsia="sr-Cyrl-CS"/>
              </w:rPr>
              <w:t xml:space="preserve"> кроз размену искуства</w:t>
            </w:r>
          </w:p>
        </w:tc>
      </w:tr>
      <w:tr w:rsidR="00252E76" w:rsidRPr="003406BC" w14:paraId="659D9E0D"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53B1248"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sr-Cyrl-CS" w:eastAsia="sr-Cyrl-CS"/>
              </w:rPr>
              <w:t> </w:t>
            </w:r>
            <w:r w:rsidRPr="003406BC">
              <w:rPr>
                <w:rFonts w:ascii="Calibri" w:hAnsi="Calibri"/>
                <w:bCs/>
                <w:sz w:val="22"/>
                <w:szCs w:val="22"/>
                <w:lang w:val="ru-RU" w:eastAsia="sr-Cyrl-CS"/>
              </w:rPr>
              <w:t xml:space="preserve">1.2.1. </w:t>
            </w:r>
            <w:r w:rsidRPr="003406BC">
              <w:rPr>
                <w:rFonts w:ascii="Calibri" w:hAnsi="Calibri"/>
                <w:sz w:val="22"/>
                <w:szCs w:val="22"/>
                <w:lang w:val="ru-RU" w:eastAsia="sr-Cyrl-CS"/>
              </w:rPr>
              <w:t>Израда савремених наст. материј. оквиру стручних већа</w:t>
            </w:r>
          </w:p>
        </w:tc>
        <w:tc>
          <w:tcPr>
            <w:tcW w:w="1348" w:type="dxa"/>
            <w:tcBorders>
              <w:top w:val="single" w:sz="4" w:space="0" w:color="365F91"/>
              <w:left w:val="nil"/>
              <w:bottom w:val="single" w:sz="4" w:space="0" w:color="365F91"/>
              <w:right w:val="nil"/>
            </w:tcBorders>
            <w:shd w:val="clear" w:color="auto" w:fill="auto"/>
            <w:noWrap/>
            <w:vAlign w:val="center"/>
            <w:hideMark/>
          </w:tcPr>
          <w:p w14:paraId="1639224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28E5F57C"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1907662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4BE679F3"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63E13751"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521408AC" w14:textId="77777777" w:rsidR="003406BC" w:rsidRPr="003406BC" w:rsidRDefault="003406BC" w:rsidP="003406BC">
            <w:pPr>
              <w:jc w:val="center"/>
              <w:rPr>
                <w:rFonts w:ascii="Calibri" w:hAnsi="Calibri"/>
                <w:sz w:val="22"/>
                <w:szCs w:val="22"/>
                <w:lang w:val="sr-Cyrl-CS" w:eastAsia="sr-Cyrl-CS"/>
              </w:rPr>
            </w:pPr>
          </w:p>
        </w:tc>
      </w:tr>
      <w:tr w:rsidR="00252E76" w:rsidRPr="003406BC" w14:paraId="02E786CC"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AC54451"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sr-Cyrl-CS" w:eastAsia="sr-Cyrl-CS"/>
              </w:rPr>
              <w:t> </w:t>
            </w:r>
            <w:r w:rsidRPr="003406BC">
              <w:rPr>
                <w:rFonts w:ascii="Calibri" w:hAnsi="Calibri"/>
                <w:bCs/>
                <w:sz w:val="22"/>
                <w:szCs w:val="22"/>
                <w:lang w:val="ru-RU" w:eastAsia="sr-Cyrl-CS"/>
              </w:rPr>
              <w:t xml:space="preserve">1.2.2. </w:t>
            </w:r>
            <w:r w:rsidRPr="003406BC">
              <w:rPr>
                <w:rFonts w:ascii="Calibri" w:hAnsi="Calibri"/>
                <w:sz w:val="22"/>
                <w:szCs w:val="22"/>
                <w:lang w:val="ru-RU" w:eastAsia="sr-Cyrl-CS"/>
              </w:rPr>
              <w:t>Размена примера добре праксе у оквиру школе и других стручних школа у региону</w:t>
            </w:r>
          </w:p>
        </w:tc>
        <w:tc>
          <w:tcPr>
            <w:tcW w:w="1348" w:type="dxa"/>
            <w:tcBorders>
              <w:top w:val="single" w:sz="4" w:space="0" w:color="365F91"/>
              <w:left w:val="nil"/>
              <w:bottom w:val="single" w:sz="4" w:space="0" w:color="365F91"/>
              <w:right w:val="nil"/>
            </w:tcBorders>
            <w:shd w:val="clear" w:color="auto" w:fill="auto"/>
            <w:noWrap/>
            <w:vAlign w:val="center"/>
            <w:hideMark/>
          </w:tcPr>
          <w:p w14:paraId="2CDAD15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619D981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75E0D85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4DD8529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7EE5C56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4FD3942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7284C588"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072ADF6F"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2"/>
                <w:lang w:val="sr-Cyrl-CS" w:eastAsia="sr-Cyrl-CS"/>
              </w:rPr>
              <w:t>1.2.3. Уједначавање тестова знања у оквиру стручних већа</w:t>
            </w:r>
          </w:p>
        </w:tc>
        <w:tc>
          <w:tcPr>
            <w:tcW w:w="1348" w:type="dxa"/>
            <w:tcBorders>
              <w:top w:val="single" w:sz="4" w:space="0" w:color="365F91"/>
              <w:left w:val="nil"/>
              <w:bottom w:val="single" w:sz="4" w:space="0" w:color="365F91"/>
              <w:right w:val="nil"/>
            </w:tcBorders>
            <w:shd w:val="clear" w:color="auto" w:fill="auto"/>
            <w:noWrap/>
            <w:vAlign w:val="center"/>
            <w:hideMark/>
          </w:tcPr>
          <w:p w14:paraId="12CA55F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77505E0D"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6135034E"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49CCC331"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4F69124E"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CF01C92" w14:textId="77777777" w:rsidR="003406BC" w:rsidRPr="003406BC" w:rsidRDefault="003406BC" w:rsidP="003406BC">
            <w:pPr>
              <w:jc w:val="center"/>
              <w:rPr>
                <w:rFonts w:ascii="Calibri" w:hAnsi="Calibri"/>
                <w:sz w:val="22"/>
                <w:szCs w:val="22"/>
                <w:lang w:val="sr-Cyrl-CS" w:eastAsia="sr-Cyrl-CS"/>
              </w:rPr>
            </w:pPr>
          </w:p>
        </w:tc>
      </w:tr>
      <w:tr w:rsidR="00252E76" w:rsidRPr="003406BC" w14:paraId="79B1187B"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A9AF0F5"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sr-Cyrl-CS" w:eastAsia="sr-Cyrl-CS"/>
              </w:rPr>
              <w:t> </w:t>
            </w:r>
            <w:r w:rsidRPr="003406BC">
              <w:rPr>
                <w:rFonts w:ascii="Calibri" w:hAnsi="Calibri"/>
                <w:bCs/>
                <w:sz w:val="22"/>
                <w:szCs w:val="22"/>
                <w:lang w:val="ru-RU" w:eastAsia="sr-Cyrl-CS"/>
              </w:rPr>
              <w:t xml:space="preserve">1.2.4. </w:t>
            </w:r>
            <w:r w:rsidRPr="003406BC">
              <w:rPr>
                <w:rFonts w:ascii="Calibri" w:hAnsi="Calibri"/>
                <w:sz w:val="22"/>
                <w:szCs w:val="24"/>
                <w:lang w:val="ru-RU" w:eastAsia="sr-Cyrl-CS"/>
              </w:rPr>
              <w:t>Оснаживање тимског рада при планирању и реализацији наставе</w:t>
            </w:r>
          </w:p>
        </w:tc>
        <w:tc>
          <w:tcPr>
            <w:tcW w:w="1348" w:type="dxa"/>
            <w:tcBorders>
              <w:top w:val="single" w:sz="4" w:space="0" w:color="365F91"/>
              <w:left w:val="nil"/>
              <w:bottom w:val="single" w:sz="4" w:space="0" w:color="365F91"/>
              <w:right w:val="nil"/>
            </w:tcBorders>
            <w:shd w:val="clear" w:color="auto" w:fill="auto"/>
            <w:noWrap/>
            <w:vAlign w:val="center"/>
            <w:hideMark/>
          </w:tcPr>
          <w:p w14:paraId="551ADF4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02F3FBA3"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65095E1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336AF225"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28D84DDC"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D2FB14A" w14:textId="77777777" w:rsidR="003406BC" w:rsidRPr="003406BC" w:rsidRDefault="003406BC" w:rsidP="003406BC">
            <w:pPr>
              <w:jc w:val="center"/>
              <w:rPr>
                <w:rFonts w:ascii="Calibri" w:hAnsi="Calibri"/>
                <w:sz w:val="22"/>
                <w:szCs w:val="22"/>
                <w:lang w:val="sr-Cyrl-CS" w:eastAsia="sr-Cyrl-CS"/>
              </w:rPr>
            </w:pPr>
          </w:p>
        </w:tc>
      </w:tr>
      <w:tr w:rsidR="00252E76" w:rsidRPr="003406BC" w14:paraId="0DA24C69"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A051428"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2"/>
                <w:lang w:val="sr-Cyrl-CS" w:eastAsia="sr-Cyrl-CS"/>
              </w:rPr>
              <w:t> </w:t>
            </w:r>
            <w:r w:rsidRPr="003406BC">
              <w:rPr>
                <w:rFonts w:ascii="Calibri" w:hAnsi="Calibri"/>
                <w:bCs/>
                <w:sz w:val="22"/>
                <w:szCs w:val="22"/>
                <w:lang w:val="ru-RU" w:eastAsia="sr-Cyrl-CS"/>
              </w:rPr>
              <w:t>1.2.5. Реализац.угледних часова/стручни и општеобразовни предмети</w:t>
            </w:r>
          </w:p>
        </w:tc>
        <w:tc>
          <w:tcPr>
            <w:tcW w:w="1348" w:type="dxa"/>
            <w:tcBorders>
              <w:top w:val="single" w:sz="4" w:space="0" w:color="365F91"/>
              <w:left w:val="nil"/>
              <w:bottom w:val="single" w:sz="4" w:space="0" w:color="365F91"/>
              <w:right w:val="nil"/>
            </w:tcBorders>
            <w:shd w:val="clear" w:color="auto" w:fill="auto"/>
            <w:noWrap/>
            <w:vAlign w:val="center"/>
            <w:hideMark/>
          </w:tcPr>
          <w:p w14:paraId="4FE3048B"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5332234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45816D3C"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114860F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20BD29E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13FDE0B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4ABA408C"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265A04A7"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2"/>
                <w:lang w:val="sr-Cyrl-CS" w:eastAsia="sr-Cyrl-CS"/>
              </w:rPr>
              <w:t> </w:t>
            </w:r>
            <w:r w:rsidRPr="003406BC">
              <w:rPr>
                <w:rFonts w:ascii="Calibri" w:hAnsi="Calibri"/>
                <w:bCs/>
                <w:sz w:val="22"/>
                <w:szCs w:val="22"/>
                <w:lang w:val="ru-RU" w:eastAsia="sr-Cyrl-CS"/>
              </w:rPr>
              <w:t>1.2.6.</w:t>
            </w:r>
            <w:r w:rsidRPr="003406BC">
              <w:rPr>
                <w:rFonts w:ascii="Calibri" w:hAnsi="Calibri"/>
                <w:sz w:val="22"/>
                <w:szCs w:val="22"/>
                <w:lang w:val="sr-Cyrl-CS" w:eastAsia="sr-Cyrl-CS"/>
              </w:rPr>
              <w:t xml:space="preserve"> Формирање базе примера добре праксе у оквиру школе</w:t>
            </w:r>
          </w:p>
        </w:tc>
        <w:tc>
          <w:tcPr>
            <w:tcW w:w="1348" w:type="dxa"/>
            <w:tcBorders>
              <w:top w:val="single" w:sz="4" w:space="0" w:color="365F91"/>
              <w:left w:val="nil"/>
              <w:bottom w:val="single" w:sz="4" w:space="0" w:color="365F91"/>
              <w:right w:val="nil"/>
            </w:tcBorders>
            <w:shd w:val="clear" w:color="auto" w:fill="auto"/>
            <w:noWrap/>
            <w:vAlign w:val="center"/>
            <w:hideMark/>
          </w:tcPr>
          <w:p w14:paraId="6671507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242897E2"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44578AD9"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tcPr>
          <w:p w14:paraId="6D768730"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tcPr>
          <w:p w14:paraId="772D2CE7" w14:textId="77777777" w:rsidR="003406BC" w:rsidRPr="003406BC" w:rsidRDefault="003406BC" w:rsidP="003406BC">
            <w:pPr>
              <w:jc w:val="center"/>
              <w:rPr>
                <w:rFonts w:ascii="Calibri" w:hAnsi="Calibri"/>
                <w:sz w:val="22"/>
                <w:szCs w:val="22"/>
                <w:lang w:val="sr-Cyrl-CS" w:eastAsia="sr-Cyrl-CS"/>
              </w:rPr>
            </w:pPr>
          </w:p>
        </w:tc>
        <w:tc>
          <w:tcPr>
            <w:tcW w:w="616" w:type="dxa"/>
            <w:tcBorders>
              <w:top w:val="single" w:sz="4" w:space="0" w:color="365F91"/>
              <w:left w:val="nil"/>
              <w:bottom w:val="single" w:sz="4" w:space="0" w:color="365F91"/>
              <w:right w:val="nil"/>
            </w:tcBorders>
            <w:shd w:val="clear" w:color="auto" w:fill="auto"/>
            <w:noWrap/>
            <w:vAlign w:val="center"/>
          </w:tcPr>
          <w:p w14:paraId="1B208C7C" w14:textId="77777777" w:rsidR="003406BC" w:rsidRPr="003406BC" w:rsidRDefault="003406BC" w:rsidP="003406BC">
            <w:pPr>
              <w:jc w:val="center"/>
              <w:rPr>
                <w:rFonts w:ascii="Calibri" w:hAnsi="Calibri"/>
                <w:sz w:val="22"/>
                <w:szCs w:val="22"/>
                <w:lang w:val="sr-Cyrl-CS" w:eastAsia="sr-Cyrl-CS"/>
              </w:rPr>
            </w:pPr>
          </w:p>
        </w:tc>
      </w:tr>
      <w:tr w:rsidR="00252E76" w:rsidRPr="003406BC" w14:paraId="0386D54B"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64B09FB"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2"/>
                <w:lang w:val="sr-Cyrl-CS" w:eastAsia="sr-Cyrl-CS"/>
              </w:rPr>
              <w:t xml:space="preserve"> 1.2.7</w:t>
            </w:r>
            <w:r w:rsidRPr="003406BC">
              <w:rPr>
                <w:rFonts w:ascii="Calibri" w:hAnsi="Calibri"/>
                <w:bCs/>
                <w:sz w:val="22"/>
                <w:szCs w:val="22"/>
                <w:lang w:val="ru-RU" w:eastAsia="sr-Cyrl-CS"/>
              </w:rPr>
              <w:t xml:space="preserve">. </w:t>
            </w:r>
            <w:r w:rsidRPr="003406BC">
              <w:rPr>
                <w:rFonts w:ascii="Calibri" w:hAnsi="Calibri"/>
                <w:sz w:val="22"/>
                <w:szCs w:val="22"/>
                <w:lang w:val="ru-RU" w:eastAsia="sr-Cyrl-CS"/>
              </w:rPr>
              <w:t>Размена примера добре праксе у оквиру Заједнице грађевинских и геодетских школа</w:t>
            </w:r>
          </w:p>
        </w:tc>
        <w:tc>
          <w:tcPr>
            <w:tcW w:w="1348" w:type="dxa"/>
            <w:tcBorders>
              <w:top w:val="single" w:sz="4" w:space="0" w:color="365F91"/>
              <w:left w:val="nil"/>
              <w:bottom w:val="single" w:sz="4" w:space="0" w:color="365F91"/>
              <w:right w:val="nil"/>
            </w:tcBorders>
            <w:shd w:val="clear" w:color="auto" w:fill="auto"/>
            <w:noWrap/>
            <w:vAlign w:val="center"/>
            <w:hideMark/>
          </w:tcPr>
          <w:p w14:paraId="67CADB31"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6C47CE0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19B8AE1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5CFBEC24"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479F12F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3CA7918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44EFECA9"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6B14B47"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2"/>
                <w:lang w:val="sr-Cyrl-CS" w:eastAsia="sr-Cyrl-CS"/>
              </w:rPr>
              <w:t xml:space="preserve"> 1.2.8. Формирање тима за ажурирање базе примера добре праксе</w:t>
            </w:r>
          </w:p>
        </w:tc>
        <w:tc>
          <w:tcPr>
            <w:tcW w:w="1348" w:type="dxa"/>
            <w:tcBorders>
              <w:top w:val="single" w:sz="4" w:space="0" w:color="365F91"/>
              <w:left w:val="nil"/>
              <w:bottom w:val="single" w:sz="4" w:space="0" w:color="365F91"/>
              <w:right w:val="nil"/>
            </w:tcBorders>
            <w:shd w:val="clear" w:color="auto" w:fill="auto"/>
            <w:noWrap/>
            <w:vAlign w:val="center"/>
            <w:hideMark/>
          </w:tcPr>
          <w:p w14:paraId="3AA1C30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6AC2B987"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4B546AC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00911C01"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59EBFF52"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4DAEC608" w14:textId="77777777" w:rsidR="003406BC" w:rsidRPr="003406BC" w:rsidRDefault="003406BC" w:rsidP="003406BC">
            <w:pPr>
              <w:jc w:val="center"/>
              <w:rPr>
                <w:rFonts w:ascii="Calibri" w:hAnsi="Calibri"/>
                <w:sz w:val="22"/>
                <w:szCs w:val="22"/>
                <w:lang w:val="sr-Cyrl-CS" w:eastAsia="sr-Cyrl-CS"/>
              </w:rPr>
            </w:pPr>
          </w:p>
        </w:tc>
      </w:tr>
      <w:tr w:rsidR="00252E76" w:rsidRPr="003406BC" w14:paraId="2DB6DC8E"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4356DB5F"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2"/>
                <w:lang w:val="sr-Cyrl-CS" w:eastAsia="sr-Cyrl-CS"/>
              </w:rPr>
              <w:t>1.2.9. Подстицање on line комуникације наставника и ученика</w:t>
            </w:r>
          </w:p>
        </w:tc>
        <w:tc>
          <w:tcPr>
            <w:tcW w:w="1348" w:type="dxa"/>
            <w:tcBorders>
              <w:top w:val="single" w:sz="4" w:space="0" w:color="365F91"/>
              <w:left w:val="nil"/>
              <w:bottom w:val="single" w:sz="4" w:space="0" w:color="365F91"/>
              <w:right w:val="nil"/>
            </w:tcBorders>
            <w:shd w:val="clear" w:color="auto" w:fill="auto"/>
            <w:noWrap/>
            <w:vAlign w:val="center"/>
            <w:hideMark/>
          </w:tcPr>
          <w:p w14:paraId="762AAC64"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5E24733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3764B44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2D64396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78FB97D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66FDB28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3406BC" w:rsidRPr="003406BC" w14:paraId="06319650" w14:textId="77777777" w:rsidTr="00252E76">
        <w:trPr>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5B38028F" w14:textId="77777777" w:rsidR="003406BC" w:rsidRPr="003406BC" w:rsidRDefault="003406BC" w:rsidP="003406BC">
            <w:pPr>
              <w:spacing w:before="120" w:after="120"/>
              <w:rPr>
                <w:rFonts w:ascii="Calibri" w:hAnsi="Calibri"/>
                <w:sz w:val="22"/>
                <w:szCs w:val="22"/>
                <w:lang w:val="sr-Cyrl-CS" w:eastAsia="sr-Cyrl-CS"/>
              </w:rPr>
            </w:pPr>
            <w:r w:rsidRPr="003406BC">
              <w:rPr>
                <w:rFonts w:ascii="Calibri" w:hAnsi="Calibri"/>
                <w:b/>
                <w:bCs/>
                <w:sz w:val="22"/>
                <w:szCs w:val="24"/>
                <w:lang w:val="ru-RU" w:eastAsia="sr-Cyrl-CS"/>
              </w:rPr>
              <w:lastRenderedPageBreak/>
              <w:t>1.3.  Афирмисање ваннаставних активности</w:t>
            </w:r>
          </w:p>
        </w:tc>
        <w:tc>
          <w:tcPr>
            <w:tcW w:w="7366" w:type="dxa"/>
            <w:gridSpan w:val="8"/>
            <w:tcBorders>
              <w:top w:val="single" w:sz="4" w:space="0" w:color="365F91"/>
              <w:left w:val="nil"/>
              <w:bottom w:val="single" w:sz="4" w:space="0" w:color="365F91"/>
              <w:right w:val="nil"/>
            </w:tcBorders>
            <w:shd w:val="clear" w:color="auto" w:fill="auto"/>
            <w:noWrap/>
            <w:vAlign w:val="center"/>
          </w:tcPr>
          <w:p w14:paraId="0EC71306" w14:textId="77777777" w:rsidR="003406BC" w:rsidRPr="003406BC" w:rsidRDefault="003406BC" w:rsidP="003406BC">
            <w:pPr>
              <w:spacing w:before="120" w:after="120"/>
              <w:rPr>
                <w:rFonts w:ascii="Calibri" w:hAnsi="Calibri"/>
                <w:sz w:val="22"/>
                <w:szCs w:val="22"/>
                <w:lang w:val="sr-Cyrl-CS" w:eastAsia="sr-Cyrl-CS"/>
              </w:rPr>
            </w:pPr>
          </w:p>
        </w:tc>
      </w:tr>
      <w:tr w:rsidR="00252E76" w:rsidRPr="003406BC" w14:paraId="239DC8AE"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37603954"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4"/>
                <w:lang w:val="ru-RU" w:eastAsia="sr-Cyrl-CS"/>
              </w:rPr>
              <w:t>1.3.1. Подстицање рада секција у области грађевинске струке и општег образовања</w:t>
            </w:r>
          </w:p>
        </w:tc>
        <w:tc>
          <w:tcPr>
            <w:tcW w:w="1348" w:type="dxa"/>
            <w:tcBorders>
              <w:top w:val="single" w:sz="4" w:space="0" w:color="365F91"/>
              <w:left w:val="nil"/>
              <w:bottom w:val="single" w:sz="4" w:space="0" w:color="365F91"/>
              <w:right w:val="nil"/>
            </w:tcBorders>
            <w:shd w:val="clear" w:color="auto" w:fill="auto"/>
            <w:noWrap/>
            <w:vAlign w:val="center"/>
            <w:hideMark/>
          </w:tcPr>
          <w:p w14:paraId="0184233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4546897B"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3E15117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494D03F6"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2A9DD181"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37B133D" w14:textId="77777777" w:rsidR="003406BC" w:rsidRPr="003406BC" w:rsidRDefault="003406BC" w:rsidP="003406BC">
            <w:pPr>
              <w:jc w:val="center"/>
              <w:rPr>
                <w:rFonts w:ascii="Calibri" w:hAnsi="Calibri"/>
                <w:sz w:val="22"/>
                <w:szCs w:val="22"/>
                <w:lang w:val="sr-Cyrl-CS" w:eastAsia="sr-Cyrl-CS"/>
              </w:rPr>
            </w:pPr>
          </w:p>
        </w:tc>
      </w:tr>
      <w:tr w:rsidR="00252E76" w:rsidRPr="003406BC" w14:paraId="79CABCC0"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7728738E"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4"/>
                <w:lang w:val="ru-RU" w:eastAsia="sr-Cyrl-CS"/>
              </w:rPr>
              <w:t>1.3.2. Организовање спортских такмичења на нивоу школе (стони тенис, мали фудбал, кошарка)</w:t>
            </w:r>
          </w:p>
        </w:tc>
        <w:tc>
          <w:tcPr>
            <w:tcW w:w="1348" w:type="dxa"/>
            <w:tcBorders>
              <w:top w:val="single" w:sz="4" w:space="0" w:color="365F91"/>
              <w:left w:val="nil"/>
              <w:bottom w:val="single" w:sz="4" w:space="0" w:color="365F91"/>
              <w:right w:val="nil"/>
            </w:tcBorders>
            <w:shd w:val="clear" w:color="auto" w:fill="auto"/>
            <w:noWrap/>
            <w:vAlign w:val="center"/>
            <w:hideMark/>
          </w:tcPr>
          <w:p w14:paraId="65E5FF34"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437C4808"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11E4221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77FC9542"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2FF6FB11"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310A78D8" w14:textId="77777777" w:rsidR="003406BC" w:rsidRPr="003406BC" w:rsidRDefault="003406BC" w:rsidP="003406BC">
            <w:pPr>
              <w:jc w:val="center"/>
              <w:rPr>
                <w:rFonts w:ascii="Calibri" w:hAnsi="Calibri"/>
                <w:sz w:val="22"/>
                <w:szCs w:val="22"/>
                <w:lang w:val="sr-Cyrl-CS" w:eastAsia="sr-Cyrl-CS"/>
              </w:rPr>
            </w:pPr>
          </w:p>
        </w:tc>
      </w:tr>
      <w:tr w:rsidR="00252E76" w:rsidRPr="003406BC" w14:paraId="7DDC91D3"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71B7FA1F"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4"/>
                <w:lang w:val="ru-RU" w:eastAsia="sr-Cyrl-CS"/>
              </w:rPr>
              <w:t>1.3.3. Сталне пригодне изложбе ученичких радова у боксевима у ходницима школе</w:t>
            </w:r>
          </w:p>
        </w:tc>
        <w:tc>
          <w:tcPr>
            <w:tcW w:w="1348" w:type="dxa"/>
            <w:tcBorders>
              <w:top w:val="single" w:sz="4" w:space="0" w:color="365F91"/>
              <w:left w:val="nil"/>
              <w:bottom w:val="single" w:sz="4" w:space="0" w:color="365F91"/>
              <w:right w:val="nil"/>
            </w:tcBorders>
            <w:shd w:val="clear" w:color="auto" w:fill="auto"/>
            <w:noWrap/>
            <w:vAlign w:val="center"/>
          </w:tcPr>
          <w:p w14:paraId="3A037884" w14:textId="77777777" w:rsidR="003406BC" w:rsidRPr="003406BC" w:rsidRDefault="003406BC" w:rsidP="003406BC">
            <w:pPr>
              <w:jc w:val="center"/>
              <w:rPr>
                <w:rFonts w:ascii="Calibri" w:hAnsi="Calibri"/>
                <w:sz w:val="22"/>
                <w:szCs w:val="22"/>
                <w:lang w:val="sr-Cyrl-CS"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3233202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6E65DEA5"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551B55A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14B1CF4C" w14:textId="77777777" w:rsidR="003406BC" w:rsidRPr="003406BC" w:rsidRDefault="003406BC" w:rsidP="003406BC">
            <w:pPr>
              <w:jc w:val="center"/>
              <w:rPr>
                <w:rFonts w:ascii="Calibri" w:hAnsi="Calibri"/>
                <w:sz w:val="22"/>
                <w:szCs w:val="22"/>
                <w:lang w:val="sr-Cyrl-CS"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046A521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219696E6"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1D33874"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4"/>
                <w:lang w:val="ru-RU" w:eastAsia="sr-Cyrl-CS"/>
              </w:rPr>
              <w:t>1.3.4. Унапређење рада Ученичког парламента</w:t>
            </w:r>
          </w:p>
        </w:tc>
        <w:tc>
          <w:tcPr>
            <w:tcW w:w="1348" w:type="dxa"/>
            <w:tcBorders>
              <w:top w:val="single" w:sz="4" w:space="0" w:color="365F91"/>
              <w:left w:val="nil"/>
              <w:bottom w:val="single" w:sz="4" w:space="0" w:color="365F91"/>
              <w:right w:val="nil"/>
            </w:tcBorders>
            <w:shd w:val="clear" w:color="auto" w:fill="auto"/>
            <w:noWrap/>
            <w:vAlign w:val="center"/>
            <w:hideMark/>
          </w:tcPr>
          <w:p w14:paraId="6F2963B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21E3A925"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35DCAA8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6D8634A9"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509F25C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478991D" w14:textId="77777777" w:rsidR="003406BC" w:rsidRPr="003406BC" w:rsidRDefault="003406BC" w:rsidP="003406BC">
            <w:pPr>
              <w:jc w:val="center"/>
              <w:rPr>
                <w:rFonts w:ascii="Calibri" w:hAnsi="Calibri"/>
                <w:sz w:val="22"/>
                <w:szCs w:val="22"/>
                <w:lang w:val="sr-Cyrl-CS" w:eastAsia="sr-Cyrl-CS"/>
              </w:rPr>
            </w:pPr>
          </w:p>
        </w:tc>
      </w:tr>
      <w:tr w:rsidR="00252E76" w:rsidRPr="003406BC" w14:paraId="2A4F37FA"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2927B339"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4"/>
                <w:lang w:val="ru-RU" w:eastAsia="sr-Cyrl-CS"/>
              </w:rPr>
              <w:t>1.3.5. Учешће ученика у професионалном информисању ученика основних школа</w:t>
            </w:r>
          </w:p>
        </w:tc>
        <w:tc>
          <w:tcPr>
            <w:tcW w:w="1348" w:type="dxa"/>
            <w:tcBorders>
              <w:top w:val="single" w:sz="4" w:space="0" w:color="365F91"/>
              <w:left w:val="nil"/>
              <w:bottom w:val="single" w:sz="4" w:space="0" w:color="365F91"/>
              <w:right w:val="nil"/>
            </w:tcBorders>
            <w:shd w:val="clear" w:color="auto" w:fill="auto"/>
            <w:noWrap/>
            <w:vAlign w:val="center"/>
          </w:tcPr>
          <w:p w14:paraId="731357FD" w14:textId="77777777" w:rsidR="003406BC" w:rsidRPr="003406BC" w:rsidRDefault="003406BC" w:rsidP="003406BC">
            <w:pPr>
              <w:jc w:val="center"/>
              <w:rPr>
                <w:rFonts w:ascii="Calibri" w:hAnsi="Calibri"/>
                <w:sz w:val="22"/>
                <w:szCs w:val="22"/>
                <w:lang w:val="sr-Cyrl-CS"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48236D4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12246469"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192CD04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673F4693" w14:textId="77777777" w:rsidR="003406BC" w:rsidRPr="003406BC" w:rsidRDefault="003406BC" w:rsidP="003406BC">
            <w:pPr>
              <w:jc w:val="center"/>
              <w:rPr>
                <w:rFonts w:ascii="Calibri" w:hAnsi="Calibri"/>
                <w:sz w:val="22"/>
                <w:szCs w:val="22"/>
                <w:lang w:val="sr-Cyrl-CS"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01836F3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47353E43"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3C2329DE" w14:textId="77777777" w:rsidR="003406BC" w:rsidRPr="003406BC" w:rsidRDefault="003406BC" w:rsidP="003406BC">
            <w:pPr>
              <w:rPr>
                <w:rFonts w:ascii="Calibri" w:hAnsi="Calibri"/>
                <w:sz w:val="22"/>
                <w:szCs w:val="22"/>
                <w:lang w:val="sr-Cyrl-CS" w:eastAsia="sr-Cyrl-CS"/>
              </w:rPr>
            </w:pPr>
            <w:r w:rsidRPr="003406BC">
              <w:rPr>
                <w:rFonts w:ascii="Calibri" w:hAnsi="Calibri"/>
                <w:sz w:val="22"/>
                <w:szCs w:val="24"/>
                <w:lang w:val="ru-RU" w:eastAsia="sr-Cyrl-CS"/>
              </w:rPr>
              <w:t>1.3.6. Укључивање ученика у одговарајуће пројекте које се реализују у окружењу и шире</w:t>
            </w:r>
          </w:p>
        </w:tc>
        <w:tc>
          <w:tcPr>
            <w:tcW w:w="1348" w:type="dxa"/>
            <w:tcBorders>
              <w:top w:val="single" w:sz="4" w:space="0" w:color="365F91"/>
              <w:left w:val="nil"/>
              <w:bottom w:val="single" w:sz="4" w:space="0" w:color="365F91"/>
              <w:right w:val="nil"/>
            </w:tcBorders>
            <w:shd w:val="clear" w:color="auto" w:fill="auto"/>
            <w:noWrap/>
            <w:vAlign w:val="center"/>
            <w:hideMark/>
          </w:tcPr>
          <w:p w14:paraId="2C0A09E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82A6911"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2E0D609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523FF35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7A6688E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4A9EBFE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3406BC" w:rsidRPr="003406BC" w14:paraId="06E31EAB" w14:textId="77777777" w:rsidTr="00252E76">
        <w:trPr>
          <w:trHeight w:val="518"/>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60A26A67" w14:textId="77777777" w:rsidR="003406BC" w:rsidRPr="003406BC" w:rsidRDefault="003406BC" w:rsidP="003406BC">
            <w:pPr>
              <w:spacing w:before="240" w:after="120"/>
              <w:rPr>
                <w:rFonts w:ascii="Calibri" w:hAnsi="Calibri"/>
                <w:b/>
                <w:sz w:val="22"/>
                <w:szCs w:val="22"/>
                <w:lang w:val="sr-Cyrl-RS" w:eastAsia="sr-Cyrl-CS"/>
              </w:rPr>
            </w:pPr>
            <w:r w:rsidRPr="003406BC">
              <w:rPr>
                <w:rFonts w:ascii="Calibri" w:hAnsi="Calibri"/>
                <w:b/>
                <w:sz w:val="22"/>
                <w:szCs w:val="22"/>
                <w:lang w:val="sr-Cyrl-CS" w:eastAsia="sr-Cyrl-CS"/>
              </w:rPr>
              <w:t xml:space="preserve">1.4.Омогућавање ученицима да успешно стичу знања,усвајају вредности, развијају вештине и </w:t>
            </w:r>
          </w:p>
          <w:p w14:paraId="51D8D7FE" w14:textId="77777777" w:rsidR="003406BC" w:rsidRPr="003406BC" w:rsidRDefault="003406BC" w:rsidP="003406BC">
            <w:pPr>
              <w:spacing w:before="240" w:after="120"/>
              <w:rPr>
                <w:rFonts w:ascii="Calibri" w:hAnsi="Calibri"/>
                <w:b/>
                <w:sz w:val="22"/>
                <w:szCs w:val="22"/>
                <w:lang w:val="sr-Cyrl-CS" w:eastAsia="sr-Cyrl-CS"/>
              </w:rPr>
            </w:pPr>
            <w:r w:rsidRPr="003406BC">
              <w:rPr>
                <w:rFonts w:ascii="Calibri" w:hAnsi="Calibri"/>
                <w:b/>
                <w:sz w:val="22"/>
                <w:szCs w:val="22"/>
                <w:lang w:val="sr-Cyrl-CS" w:eastAsia="sr-Cyrl-CS"/>
              </w:rPr>
              <w:t>компетенције у складу са исходима</w:t>
            </w:r>
          </w:p>
        </w:tc>
      </w:tr>
      <w:tr w:rsidR="00252E76" w:rsidRPr="003406BC" w14:paraId="0CF48CBA"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521C2F1B"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1.4.1. Праћење наставног процеса посетама часова наставника свих стручних већа према утврђеном плану</w:t>
            </w:r>
          </w:p>
        </w:tc>
        <w:tc>
          <w:tcPr>
            <w:tcW w:w="1348" w:type="dxa"/>
            <w:tcBorders>
              <w:top w:val="single" w:sz="4" w:space="0" w:color="365F91"/>
              <w:left w:val="nil"/>
              <w:bottom w:val="single" w:sz="4" w:space="0" w:color="365F91"/>
              <w:right w:val="nil"/>
            </w:tcBorders>
            <w:shd w:val="clear" w:color="auto" w:fill="auto"/>
            <w:noWrap/>
            <w:vAlign w:val="center"/>
            <w:hideMark/>
          </w:tcPr>
          <w:p w14:paraId="1E48065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4C28D24F"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5519073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3C361BF3"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02DB0CC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2884E291" w14:textId="77777777" w:rsidR="003406BC" w:rsidRPr="003406BC" w:rsidRDefault="003406BC" w:rsidP="003406BC">
            <w:pPr>
              <w:jc w:val="center"/>
              <w:rPr>
                <w:rFonts w:ascii="Calibri" w:hAnsi="Calibri"/>
                <w:sz w:val="22"/>
                <w:szCs w:val="22"/>
                <w:lang w:val="sr-Cyrl-CS" w:eastAsia="sr-Cyrl-CS"/>
              </w:rPr>
            </w:pPr>
          </w:p>
        </w:tc>
      </w:tr>
      <w:tr w:rsidR="00252E76" w:rsidRPr="003406BC" w14:paraId="47336E03"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CC780F5"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1.4.2. Формирање тима наставника,родитеља и ученика за праћење изостајања и успеха ученика</w:t>
            </w:r>
          </w:p>
        </w:tc>
        <w:tc>
          <w:tcPr>
            <w:tcW w:w="1348" w:type="dxa"/>
            <w:tcBorders>
              <w:top w:val="single" w:sz="4" w:space="0" w:color="365F91"/>
              <w:left w:val="nil"/>
              <w:bottom w:val="single" w:sz="4" w:space="0" w:color="365F91"/>
              <w:right w:val="nil"/>
            </w:tcBorders>
            <w:shd w:val="clear" w:color="auto" w:fill="auto"/>
            <w:noWrap/>
            <w:vAlign w:val="center"/>
            <w:hideMark/>
          </w:tcPr>
          <w:p w14:paraId="2CAAF22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3517752A"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5FF6A74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147CDCB0"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152B09C2"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2F220556" w14:textId="77777777" w:rsidR="003406BC" w:rsidRPr="003406BC" w:rsidRDefault="003406BC" w:rsidP="003406BC">
            <w:pPr>
              <w:jc w:val="center"/>
              <w:rPr>
                <w:rFonts w:ascii="Calibri" w:hAnsi="Calibri"/>
                <w:sz w:val="22"/>
                <w:szCs w:val="22"/>
                <w:lang w:val="sr-Cyrl-CS" w:eastAsia="sr-Cyrl-CS"/>
              </w:rPr>
            </w:pPr>
          </w:p>
        </w:tc>
      </w:tr>
      <w:tr w:rsidR="00252E76" w:rsidRPr="003406BC" w14:paraId="6A55B19F"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B1044A8"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1.4.3. Унапређивање формативног и сумативног оцењивања са посебним акцентом на рад на пракси</w:t>
            </w:r>
          </w:p>
        </w:tc>
        <w:tc>
          <w:tcPr>
            <w:tcW w:w="1348" w:type="dxa"/>
            <w:tcBorders>
              <w:top w:val="single" w:sz="4" w:space="0" w:color="365F91"/>
              <w:left w:val="nil"/>
              <w:bottom w:val="single" w:sz="4" w:space="0" w:color="365F91"/>
              <w:right w:val="nil"/>
            </w:tcBorders>
            <w:shd w:val="clear" w:color="auto" w:fill="auto"/>
            <w:noWrap/>
            <w:vAlign w:val="center"/>
            <w:hideMark/>
          </w:tcPr>
          <w:p w14:paraId="5A26932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14E8533B"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2FCDAEE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00BC0E7E"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4984B63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34E350C" w14:textId="77777777" w:rsidR="003406BC" w:rsidRPr="003406BC" w:rsidRDefault="003406BC" w:rsidP="003406BC">
            <w:pPr>
              <w:jc w:val="center"/>
              <w:rPr>
                <w:rFonts w:ascii="Calibri" w:hAnsi="Calibri"/>
                <w:sz w:val="22"/>
                <w:szCs w:val="22"/>
                <w:lang w:val="sr-Cyrl-CS" w:eastAsia="sr-Cyrl-CS"/>
              </w:rPr>
            </w:pPr>
          </w:p>
        </w:tc>
      </w:tr>
      <w:tr w:rsidR="00252E76" w:rsidRPr="003406BC" w14:paraId="2DB21461"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748C1DAB"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1.4.4. Реализовање едукација за наставнике са темом подстицања интелектуалне радозналости и критичког мишљења</w:t>
            </w:r>
          </w:p>
        </w:tc>
        <w:tc>
          <w:tcPr>
            <w:tcW w:w="1348" w:type="dxa"/>
            <w:tcBorders>
              <w:top w:val="single" w:sz="4" w:space="0" w:color="365F91"/>
              <w:left w:val="nil"/>
              <w:bottom w:val="single" w:sz="4" w:space="0" w:color="365F91"/>
              <w:right w:val="nil"/>
            </w:tcBorders>
            <w:shd w:val="clear" w:color="auto" w:fill="auto"/>
            <w:noWrap/>
            <w:vAlign w:val="center"/>
            <w:hideMark/>
          </w:tcPr>
          <w:p w14:paraId="3E5B121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46D20EF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0395EBD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29842D42"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4EC8F44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0E4FFD3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6CD93A06"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23C48835"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1.4.5. Примена усвојених садржаја у раду на часу</w:t>
            </w:r>
          </w:p>
        </w:tc>
        <w:tc>
          <w:tcPr>
            <w:tcW w:w="1348" w:type="dxa"/>
            <w:tcBorders>
              <w:top w:val="single" w:sz="4" w:space="0" w:color="365F91"/>
              <w:left w:val="nil"/>
              <w:bottom w:val="single" w:sz="4" w:space="0" w:color="365F91"/>
              <w:right w:val="nil"/>
            </w:tcBorders>
            <w:shd w:val="clear" w:color="auto" w:fill="auto"/>
            <w:noWrap/>
            <w:vAlign w:val="center"/>
            <w:hideMark/>
          </w:tcPr>
          <w:p w14:paraId="45AA3138"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2D2F14A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02370B7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14BF2601"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0421A51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19C67091"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25BE100E"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493DFBB"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 xml:space="preserve">1.4.6.Организовање ученичких дана-ученици реализују поједине часове, према припремљеном  плану , преузимајућ улогу наставника </w:t>
            </w:r>
          </w:p>
        </w:tc>
        <w:tc>
          <w:tcPr>
            <w:tcW w:w="1348" w:type="dxa"/>
            <w:tcBorders>
              <w:top w:val="single" w:sz="4" w:space="0" w:color="365F91"/>
              <w:left w:val="nil"/>
              <w:bottom w:val="single" w:sz="4" w:space="0" w:color="365F91"/>
              <w:right w:val="nil"/>
            </w:tcBorders>
            <w:shd w:val="clear" w:color="auto" w:fill="auto"/>
            <w:noWrap/>
            <w:vAlign w:val="center"/>
            <w:hideMark/>
          </w:tcPr>
          <w:p w14:paraId="17FAE3F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0F08958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575D669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35355CB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5B32924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3E217CD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2EE52901"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077AB06C"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1.4.7. Континуирано извештавање о ученицима који су постигли најбољи успех на крају класификационих периода,натакмичењима или у ваннаставним активностима(огласна табла,књига обавештења, сајт,ФБ)</w:t>
            </w:r>
          </w:p>
        </w:tc>
        <w:tc>
          <w:tcPr>
            <w:tcW w:w="1348" w:type="dxa"/>
            <w:tcBorders>
              <w:top w:val="single" w:sz="4" w:space="0" w:color="365F91"/>
              <w:left w:val="nil"/>
              <w:bottom w:val="single" w:sz="4" w:space="0" w:color="365F91"/>
              <w:right w:val="nil"/>
            </w:tcBorders>
            <w:shd w:val="clear" w:color="auto" w:fill="auto"/>
            <w:noWrap/>
            <w:vAlign w:val="center"/>
            <w:hideMark/>
          </w:tcPr>
          <w:p w14:paraId="08CECFB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010366F7"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7A91D024"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46EB010C"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4093F410"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0706E754"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3406BC" w:rsidRPr="003406BC" w14:paraId="736A7FCB" w14:textId="77777777" w:rsidTr="00252E76">
        <w:trPr>
          <w:trHeight w:val="1134"/>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2862DAA4" w14:textId="77777777" w:rsidR="003406BC" w:rsidRPr="003406BC" w:rsidRDefault="003406BC" w:rsidP="003406BC">
            <w:pPr>
              <w:rPr>
                <w:rFonts w:ascii="Calibri" w:hAnsi="Calibri"/>
                <w:sz w:val="28"/>
                <w:szCs w:val="28"/>
                <w:lang w:val="ru-RU" w:eastAsia="sr-Cyrl-CS"/>
              </w:rPr>
            </w:pPr>
            <w:r w:rsidRPr="003406BC">
              <w:rPr>
                <w:rFonts w:ascii="Calibri" w:hAnsi="Calibri"/>
                <w:b/>
                <w:bCs/>
                <w:i/>
                <w:sz w:val="28"/>
                <w:szCs w:val="28"/>
                <w:lang w:val="sr-Cyrl-CS" w:eastAsia="sr-Cyrl-CS"/>
              </w:rPr>
              <w:t>2. Побољшање образовних постигнућа ученика</w:t>
            </w:r>
          </w:p>
        </w:tc>
      </w:tr>
      <w:tr w:rsidR="003406BC" w:rsidRPr="003406BC" w14:paraId="5D32BB1F" w14:textId="77777777" w:rsidTr="00252E76">
        <w:trPr>
          <w:trHeight w:val="506"/>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57B5941E" w14:textId="77777777" w:rsidR="003406BC" w:rsidRPr="003406BC" w:rsidRDefault="003406BC" w:rsidP="003406BC">
            <w:pPr>
              <w:rPr>
                <w:rFonts w:ascii="Calibri" w:hAnsi="Calibri"/>
                <w:b/>
                <w:bCs/>
                <w:sz w:val="22"/>
                <w:szCs w:val="22"/>
                <w:lang w:val="sr-Cyrl-RS" w:eastAsia="sr-Cyrl-CS"/>
              </w:rPr>
            </w:pPr>
            <w:r w:rsidRPr="003406BC">
              <w:rPr>
                <w:rFonts w:ascii="Calibri" w:hAnsi="Calibri"/>
                <w:b/>
                <w:bCs/>
                <w:sz w:val="22"/>
                <w:szCs w:val="22"/>
                <w:lang w:val="ru-RU" w:eastAsia="sr-Cyrl-CS"/>
              </w:rPr>
              <w:lastRenderedPageBreak/>
              <w:t xml:space="preserve">2.1.  </w:t>
            </w:r>
            <w:r w:rsidRPr="003406BC">
              <w:rPr>
                <w:rFonts w:ascii="Calibri" w:hAnsi="Calibri"/>
                <w:b/>
                <w:bCs/>
                <w:sz w:val="22"/>
                <w:szCs w:val="22"/>
                <w:lang w:val="sr-Cyrl-CS" w:eastAsia="sr-Cyrl-CS"/>
              </w:rPr>
              <w:t xml:space="preserve">Обезбеђивање уједначених и јавно доступних критеријума оцењивања који су  усаглашени са </w:t>
            </w:r>
          </w:p>
          <w:p w14:paraId="6C002906" w14:textId="77777777" w:rsidR="003406BC" w:rsidRPr="003406BC" w:rsidRDefault="003406BC" w:rsidP="003406BC">
            <w:pPr>
              <w:rPr>
                <w:rFonts w:ascii="Calibri" w:hAnsi="Calibri"/>
                <w:sz w:val="22"/>
                <w:szCs w:val="22"/>
                <w:lang w:val="ru-RU" w:eastAsia="sr-Cyrl-CS"/>
              </w:rPr>
            </w:pPr>
            <w:r w:rsidRPr="003406BC">
              <w:rPr>
                <w:rFonts w:ascii="Calibri" w:hAnsi="Calibri"/>
                <w:b/>
                <w:bCs/>
                <w:sz w:val="22"/>
                <w:szCs w:val="22"/>
                <w:lang w:val="sr-Cyrl-CS" w:eastAsia="sr-Cyrl-CS"/>
              </w:rPr>
              <w:t>образовним стандардима</w:t>
            </w:r>
          </w:p>
        </w:tc>
      </w:tr>
      <w:tr w:rsidR="00252E76" w:rsidRPr="003406BC" w14:paraId="79D67296"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7E417C7C" w14:textId="77777777" w:rsidR="003406BC" w:rsidRPr="003406BC" w:rsidRDefault="003406BC" w:rsidP="003406BC">
            <w:pPr>
              <w:rPr>
                <w:rFonts w:ascii="Calibri" w:hAnsi="Calibri"/>
                <w:sz w:val="22"/>
                <w:szCs w:val="22"/>
                <w:lang w:val="ru-RU" w:eastAsia="sr-Cyrl-CS"/>
              </w:rPr>
            </w:pPr>
            <w:r w:rsidRPr="003406BC">
              <w:rPr>
                <w:rFonts w:ascii="Calibri" w:hAnsi="Calibri"/>
                <w:bCs/>
                <w:sz w:val="22"/>
                <w:szCs w:val="22"/>
                <w:lang w:val="sr-Cyrl-CS" w:eastAsia="sr-Cyrl-CS"/>
              </w:rPr>
              <w:t>2.1.1. Уједначавање критеријума оцењивања на нивоу стручних већа и повезивање са стандардима и исходима</w:t>
            </w:r>
          </w:p>
        </w:tc>
        <w:tc>
          <w:tcPr>
            <w:tcW w:w="1348" w:type="dxa"/>
            <w:tcBorders>
              <w:top w:val="single" w:sz="4" w:space="0" w:color="365F91"/>
              <w:left w:val="nil"/>
              <w:bottom w:val="single" w:sz="4" w:space="0" w:color="365F91"/>
              <w:right w:val="nil"/>
            </w:tcBorders>
            <w:shd w:val="clear" w:color="auto" w:fill="auto"/>
            <w:noWrap/>
            <w:vAlign w:val="center"/>
            <w:hideMark/>
          </w:tcPr>
          <w:p w14:paraId="3151944A"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21B29C72"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5C2898C7"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1C7A028E"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0FC0C985"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71FFB52D" w14:textId="77777777" w:rsidR="003406BC" w:rsidRPr="003406BC" w:rsidRDefault="003406BC" w:rsidP="003406BC">
            <w:pPr>
              <w:jc w:val="center"/>
              <w:rPr>
                <w:rFonts w:ascii="Calibri" w:hAnsi="Calibri"/>
                <w:sz w:val="22"/>
                <w:szCs w:val="22"/>
                <w:lang w:val="ru-RU" w:eastAsia="sr-Cyrl-CS"/>
              </w:rPr>
            </w:pPr>
          </w:p>
        </w:tc>
      </w:tr>
      <w:tr w:rsidR="00252E76" w:rsidRPr="003406BC" w14:paraId="0F01C314"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32F6CC6B" w14:textId="77777777" w:rsidR="003406BC" w:rsidRPr="003406BC" w:rsidRDefault="003406BC" w:rsidP="003406BC">
            <w:pPr>
              <w:rPr>
                <w:rFonts w:ascii="Calibri" w:hAnsi="Calibri"/>
                <w:sz w:val="22"/>
                <w:szCs w:val="22"/>
                <w:lang w:val="ru-RU" w:eastAsia="sr-Cyrl-CS"/>
              </w:rPr>
            </w:pPr>
            <w:r w:rsidRPr="003406BC">
              <w:rPr>
                <w:rFonts w:ascii="Calibri" w:hAnsi="Calibri"/>
                <w:bCs/>
                <w:sz w:val="22"/>
                <w:szCs w:val="22"/>
                <w:lang w:val="sr-Cyrl-CS" w:eastAsia="sr-Cyrl-CS"/>
              </w:rPr>
              <w:t xml:space="preserve">2.1.2.  Редовно праћење и анализа успеха ученика (редовна, допунска и додатна настава) </w:t>
            </w:r>
          </w:p>
        </w:tc>
        <w:tc>
          <w:tcPr>
            <w:tcW w:w="1348" w:type="dxa"/>
            <w:tcBorders>
              <w:top w:val="single" w:sz="4" w:space="0" w:color="365F91"/>
              <w:left w:val="nil"/>
              <w:bottom w:val="single" w:sz="4" w:space="0" w:color="365F91"/>
              <w:right w:val="nil"/>
            </w:tcBorders>
            <w:shd w:val="clear" w:color="auto" w:fill="auto"/>
            <w:noWrap/>
            <w:vAlign w:val="center"/>
            <w:hideMark/>
          </w:tcPr>
          <w:p w14:paraId="410CFC50"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2A3861EE"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5011AB45"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50E45EAA"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64108F79"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6A5D0E7D"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533AEB62"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51A59ECC"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 xml:space="preserve">2.1.3.Организовање иницијалног тестирања </w:t>
            </w:r>
          </w:p>
        </w:tc>
        <w:tc>
          <w:tcPr>
            <w:tcW w:w="1348" w:type="dxa"/>
            <w:tcBorders>
              <w:top w:val="single" w:sz="4" w:space="0" w:color="365F91"/>
              <w:left w:val="nil"/>
              <w:bottom w:val="single" w:sz="4" w:space="0" w:color="365F91"/>
              <w:right w:val="nil"/>
            </w:tcBorders>
            <w:shd w:val="clear" w:color="auto" w:fill="auto"/>
            <w:noWrap/>
            <w:vAlign w:val="center"/>
            <w:hideMark/>
          </w:tcPr>
          <w:p w14:paraId="59C9CB5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2D8B3455" w14:textId="77777777" w:rsidR="003406BC" w:rsidRPr="003406BC" w:rsidRDefault="003406BC" w:rsidP="003406BC">
            <w:pPr>
              <w:jc w:val="center"/>
              <w:rPr>
                <w:rFonts w:ascii="Calibri" w:hAnsi="Calibri"/>
                <w:sz w:val="22"/>
                <w:szCs w:val="22"/>
                <w:lang w:val="sr-Cyrl-CS"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5063654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10319B82" w14:textId="77777777" w:rsidR="003406BC" w:rsidRPr="003406BC" w:rsidRDefault="003406BC" w:rsidP="003406BC">
            <w:pPr>
              <w:jc w:val="center"/>
              <w:rPr>
                <w:rFonts w:ascii="Calibri" w:hAnsi="Calibri"/>
                <w:sz w:val="22"/>
                <w:szCs w:val="22"/>
                <w:lang w:val="sr-Cyrl-CS"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5A27729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3664C734" w14:textId="77777777" w:rsidR="003406BC" w:rsidRPr="003406BC" w:rsidRDefault="003406BC" w:rsidP="003406BC">
            <w:pPr>
              <w:jc w:val="center"/>
              <w:rPr>
                <w:rFonts w:ascii="Calibri" w:hAnsi="Calibri"/>
                <w:sz w:val="22"/>
                <w:szCs w:val="22"/>
                <w:lang w:val="sr-Cyrl-CS" w:eastAsia="sr-Cyrl-CS"/>
              </w:rPr>
            </w:pPr>
          </w:p>
        </w:tc>
      </w:tr>
      <w:tr w:rsidR="00252E76" w:rsidRPr="003406BC" w14:paraId="785840C1"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1664F21C"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2.1.4. Унапређење рада на областима на којима су ученици постигли низак ниво постигнућа</w:t>
            </w:r>
          </w:p>
        </w:tc>
        <w:tc>
          <w:tcPr>
            <w:tcW w:w="1348" w:type="dxa"/>
            <w:tcBorders>
              <w:top w:val="single" w:sz="4" w:space="0" w:color="365F91"/>
              <w:left w:val="nil"/>
              <w:bottom w:val="single" w:sz="4" w:space="0" w:color="365F91"/>
              <w:right w:val="nil"/>
            </w:tcBorders>
            <w:shd w:val="clear" w:color="auto" w:fill="auto"/>
            <w:noWrap/>
            <w:vAlign w:val="center"/>
          </w:tcPr>
          <w:p w14:paraId="39A8D80A" w14:textId="77777777" w:rsidR="003406BC" w:rsidRPr="003406BC" w:rsidRDefault="003406BC" w:rsidP="003406BC">
            <w:pPr>
              <w:jc w:val="center"/>
              <w:rPr>
                <w:rFonts w:ascii="Calibri" w:hAnsi="Calibri"/>
                <w:sz w:val="22"/>
                <w:szCs w:val="22"/>
                <w:lang w:val="sr-Cyrl-CS"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D74D67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265577F7"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37E8108E"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5CCFD88C" w14:textId="77777777" w:rsidR="003406BC" w:rsidRPr="003406BC" w:rsidRDefault="003406BC" w:rsidP="003406BC">
            <w:pPr>
              <w:jc w:val="center"/>
              <w:rPr>
                <w:rFonts w:ascii="Calibri" w:hAnsi="Calibri"/>
                <w:sz w:val="22"/>
                <w:szCs w:val="22"/>
                <w:lang w:val="sr-Cyrl-CS"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2CB35F3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059E9C6A"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6CB91768"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 xml:space="preserve">2.1.5. Континуирано анкетирање ученика свих разреда о успеху, изостајању, професионалном развоју са циљем побољшања у свим сегментима </w:t>
            </w:r>
          </w:p>
        </w:tc>
        <w:tc>
          <w:tcPr>
            <w:tcW w:w="1348" w:type="dxa"/>
            <w:tcBorders>
              <w:top w:val="single" w:sz="4" w:space="0" w:color="365F91"/>
              <w:left w:val="nil"/>
              <w:bottom w:val="single" w:sz="4" w:space="0" w:color="365F91"/>
              <w:right w:val="nil"/>
            </w:tcBorders>
            <w:shd w:val="clear" w:color="auto" w:fill="auto"/>
            <w:noWrap/>
            <w:vAlign w:val="center"/>
            <w:hideMark/>
          </w:tcPr>
          <w:p w14:paraId="13C3F52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5FA1BE0D"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5B04D87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63F1C5C4"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4D3CDD4C"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3302986F"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252E76" w:rsidRPr="003406BC" w14:paraId="6C6EF4ED"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30E349ED"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2.1.6. Прилагођавање стицања знања ученицима са тешкоћама у раду (редовна, допунска, додатна настава)</w:t>
            </w:r>
          </w:p>
        </w:tc>
        <w:tc>
          <w:tcPr>
            <w:tcW w:w="1348" w:type="dxa"/>
            <w:tcBorders>
              <w:top w:val="single" w:sz="4" w:space="0" w:color="365F91"/>
              <w:left w:val="nil"/>
              <w:bottom w:val="single" w:sz="4" w:space="0" w:color="365F91"/>
              <w:right w:val="nil"/>
            </w:tcBorders>
            <w:shd w:val="clear" w:color="auto" w:fill="auto"/>
            <w:noWrap/>
            <w:vAlign w:val="center"/>
            <w:hideMark/>
          </w:tcPr>
          <w:p w14:paraId="1A97E48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50264025"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66779B0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1582BE8C"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53D4CF62"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2624CA3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r>
      <w:tr w:rsidR="003406BC" w:rsidRPr="003406BC" w14:paraId="4419D731" w14:textId="77777777" w:rsidTr="00252E76">
        <w:trPr>
          <w:trHeight w:val="506"/>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77B70A7A" w14:textId="77777777" w:rsidR="003406BC" w:rsidRPr="003406BC" w:rsidRDefault="003406BC" w:rsidP="003406BC">
            <w:pPr>
              <w:rPr>
                <w:rFonts w:ascii="Calibri" w:hAnsi="Calibri"/>
                <w:b/>
                <w:bCs/>
                <w:sz w:val="22"/>
                <w:szCs w:val="24"/>
                <w:lang w:val="sr-Cyrl-CS" w:eastAsia="sr-Cyrl-CS"/>
              </w:rPr>
            </w:pPr>
            <w:r w:rsidRPr="003406BC">
              <w:rPr>
                <w:rFonts w:ascii="Calibri" w:hAnsi="Calibri"/>
                <w:b/>
                <w:bCs/>
                <w:sz w:val="22"/>
                <w:szCs w:val="24"/>
                <w:lang w:val="sr-Cyrl-CS" w:eastAsia="sr-Cyrl-CS"/>
              </w:rPr>
              <w:t>2.2.  Мотивисање ученика и наставника</w:t>
            </w:r>
          </w:p>
        </w:tc>
      </w:tr>
      <w:tr w:rsidR="00252E76" w:rsidRPr="003406BC" w14:paraId="203E67C9"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2E6149CB" w14:textId="77777777" w:rsidR="003406BC" w:rsidRPr="003406BC" w:rsidRDefault="003406BC" w:rsidP="003406BC">
            <w:pPr>
              <w:tabs>
                <w:tab w:val="left" w:pos="1125"/>
              </w:tabs>
              <w:rPr>
                <w:rFonts w:ascii="Calibri" w:hAnsi="Calibri"/>
                <w:bCs/>
                <w:sz w:val="22"/>
                <w:szCs w:val="24"/>
                <w:lang w:val="sr-Cyrl-CS" w:eastAsia="sr-Cyrl-CS"/>
              </w:rPr>
            </w:pPr>
            <w:r w:rsidRPr="003406BC">
              <w:rPr>
                <w:rFonts w:ascii="Calibri" w:hAnsi="Calibri"/>
                <w:bCs/>
                <w:sz w:val="22"/>
                <w:szCs w:val="24"/>
                <w:lang w:val="sr-Cyrl-CS" w:eastAsia="sr-Cyrl-CS"/>
              </w:rPr>
              <w:t xml:space="preserve">       2.2.1</w:t>
            </w:r>
            <w:r w:rsidRPr="003406BC">
              <w:rPr>
                <w:rFonts w:ascii="Calibri" w:hAnsi="Calibri"/>
                <w:b/>
                <w:bCs/>
                <w:sz w:val="22"/>
                <w:szCs w:val="24"/>
                <w:lang w:val="sr-Cyrl-CS" w:eastAsia="sr-Cyrl-CS"/>
              </w:rPr>
              <w:t>.</w:t>
            </w:r>
            <w:r w:rsidRPr="003406BC">
              <w:rPr>
                <w:rFonts w:ascii="Calibri" w:hAnsi="Calibri"/>
                <w:bCs/>
                <w:sz w:val="22"/>
                <w:szCs w:val="24"/>
                <w:lang w:val="sr-Cyrl-CS" w:eastAsia="sr-Cyrl-CS"/>
              </w:rPr>
              <w:t xml:space="preserve"> Промовисање најбољих резултата ученика и одељења кроз истицање њихових успеха на сајту школе</w:t>
            </w:r>
          </w:p>
        </w:tc>
        <w:tc>
          <w:tcPr>
            <w:tcW w:w="1348" w:type="dxa"/>
            <w:tcBorders>
              <w:top w:val="single" w:sz="4" w:space="0" w:color="365F91"/>
              <w:left w:val="nil"/>
              <w:bottom w:val="single" w:sz="4" w:space="0" w:color="365F91"/>
              <w:right w:val="nil"/>
            </w:tcBorders>
            <w:shd w:val="clear" w:color="auto" w:fill="auto"/>
            <w:noWrap/>
            <w:vAlign w:val="center"/>
            <w:hideMark/>
          </w:tcPr>
          <w:p w14:paraId="6558C62A"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9B715CC"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1FCBF31A"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6E39E490"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3E026A63"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7DB83E6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sr-Cyrl-CS" w:eastAsia="sr-Cyrl-CS"/>
              </w:rPr>
              <w:t>*</w:t>
            </w:r>
          </w:p>
        </w:tc>
      </w:tr>
      <w:tr w:rsidR="00252E76" w:rsidRPr="003406BC" w14:paraId="5FBF4ABC"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tcPr>
          <w:p w14:paraId="15203B66"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 xml:space="preserve">2.2.2. . Анализа степена остварености образовних стандарда ученика по прзредима (формативно и сумативно оцењивање); прављење одељењског портфолиа   </w:t>
            </w:r>
          </w:p>
          <w:p w14:paraId="1093866F" w14:textId="77777777" w:rsidR="003406BC" w:rsidRPr="003406BC" w:rsidRDefault="003406BC" w:rsidP="003406BC">
            <w:pPr>
              <w:rPr>
                <w:rFonts w:ascii="Calibri" w:hAnsi="Calibri"/>
                <w:sz w:val="22"/>
                <w:szCs w:val="22"/>
                <w:lang w:val="ru-RU" w:eastAsia="sr-Cyrl-CS"/>
              </w:rPr>
            </w:pPr>
          </w:p>
        </w:tc>
        <w:tc>
          <w:tcPr>
            <w:tcW w:w="1348" w:type="dxa"/>
            <w:tcBorders>
              <w:top w:val="single" w:sz="4" w:space="0" w:color="365F91"/>
              <w:left w:val="nil"/>
              <w:bottom w:val="single" w:sz="4" w:space="0" w:color="365F91"/>
              <w:right w:val="nil"/>
            </w:tcBorders>
            <w:shd w:val="clear" w:color="auto" w:fill="auto"/>
            <w:noWrap/>
            <w:vAlign w:val="center"/>
          </w:tcPr>
          <w:p w14:paraId="069903A7"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372DE167"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762D0E0C" w14:textId="77777777" w:rsidR="003406BC" w:rsidRPr="003406BC" w:rsidRDefault="003406BC" w:rsidP="003406BC">
            <w:pPr>
              <w:jc w:val="center"/>
              <w:rPr>
                <w:rFonts w:ascii="Calibri" w:hAnsi="Calibri"/>
                <w:sz w:val="22"/>
                <w:szCs w:val="22"/>
                <w:lang w:val="ru-RU"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3980D63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1EA6357A"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695E3FB7"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3406BC" w:rsidRPr="003406BC" w14:paraId="3148037E" w14:textId="77777777" w:rsidTr="00252E76">
        <w:trPr>
          <w:trHeight w:val="506"/>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48A306C8" w14:textId="77777777" w:rsidR="003406BC" w:rsidRPr="003406BC" w:rsidRDefault="003406BC" w:rsidP="003406BC">
            <w:pPr>
              <w:rPr>
                <w:rFonts w:ascii="Calibri" w:hAnsi="Calibri"/>
                <w:b/>
                <w:sz w:val="22"/>
                <w:szCs w:val="22"/>
                <w:lang w:val="ru-RU" w:eastAsia="sr-Cyrl-CS"/>
              </w:rPr>
            </w:pPr>
            <w:r w:rsidRPr="003406BC">
              <w:rPr>
                <w:rFonts w:ascii="Calibri" w:hAnsi="Calibri"/>
                <w:b/>
                <w:sz w:val="22"/>
                <w:szCs w:val="22"/>
                <w:lang w:val="ru-RU" w:eastAsia="sr-Cyrl-CS"/>
              </w:rPr>
              <w:t>2.3.Побољшање резултата ученика на завршном и матурском испиту</w:t>
            </w:r>
          </w:p>
        </w:tc>
      </w:tr>
      <w:tr w:rsidR="00252E76" w:rsidRPr="003406BC" w14:paraId="0BB5746A"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32BAD4A3"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2.3.1. Упознавање наставника, ученика и родитеља са анализом резултата на завршном и матурском испиту претходне школске године</w:t>
            </w:r>
          </w:p>
        </w:tc>
        <w:tc>
          <w:tcPr>
            <w:tcW w:w="1348" w:type="dxa"/>
            <w:tcBorders>
              <w:top w:val="single" w:sz="4" w:space="0" w:color="365F91"/>
              <w:left w:val="nil"/>
              <w:bottom w:val="single" w:sz="4" w:space="0" w:color="365F91"/>
              <w:right w:val="nil"/>
            </w:tcBorders>
            <w:shd w:val="clear" w:color="auto" w:fill="auto"/>
            <w:noWrap/>
            <w:vAlign w:val="center"/>
          </w:tcPr>
          <w:p w14:paraId="447C3F37"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6D91FE30"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14D17625"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42AE22E9"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2D7E2AB3"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5C38D7A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6F9F2BB2"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4B3FC513"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2.3.2. Информисње ученика о плану подршке у припреми завршног и матурског испита</w:t>
            </w:r>
          </w:p>
        </w:tc>
        <w:tc>
          <w:tcPr>
            <w:tcW w:w="1348" w:type="dxa"/>
            <w:tcBorders>
              <w:top w:val="single" w:sz="4" w:space="0" w:color="365F91"/>
              <w:left w:val="nil"/>
              <w:bottom w:val="single" w:sz="4" w:space="0" w:color="365F91"/>
              <w:right w:val="nil"/>
            </w:tcBorders>
            <w:shd w:val="clear" w:color="auto" w:fill="auto"/>
            <w:noWrap/>
            <w:vAlign w:val="center"/>
          </w:tcPr>
          <w:p w14:paraId="68783714"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66E5D78D"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1A8B1B89"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65AC0C0B"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1456E175"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641408B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10B22552" w14:textId="77777777" w:rsidTr="00252E76">
        <w:trPr>
          <w:gridAfter w:val="1"/>
          <w:wAfter w:w="14" w:type="dxa"/>
          <w:trHeight w:val="506"/>
        </w:trPr>
        <w:tc>
          <w:tcPr>
            <w:tcW w:w="8432" w:type="dxa"/>
            <w:tcBorders>
              <w:top w:val="single" w:sz="4" w:space="0" w:color="365F91"/>
              <w:left w:val="nil"/>
              <w:bottom w:val="single" w:sz="4" w:space="0" w:color="365F91"/>
              <w:right w:val="nil"/>
            </w:tcBorders>
            <w:shd w:val="clear" w:color="auto" w:fill="auto"/>
            <w:noWrap/>
            <w:vAlign w:val="center"/>
            <w:hideMark/>
          </w:tcPr>
          <w:p w14:paraId="485C35FD"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2.3.3. Организовање припремне наставе за полагање завршног и матурског испита</w:t>
            </w:r>
          </w:p>
        </w:tc>
        <w:tc>
          <w:tcPr>
            <w:tcW w:w="1348" w:type="dxa"/>
            <w:tcBorders>
              <w:top w:val="single" w:sz="4" w:space="0" w:color="365F91"/>
              <w:left w:val="nil"/>
              <w:bottom w:val="single" w:sz="4" w:space="0" w:color="365F91"/>
              <w:right w:val="nil"/>
            </w:tcBorders>
            <w:shd w:val="clear" w:color="auto" w:fill="auto"/>
            <w:noWrap/>
            <w:vAlign w:val="center"/>
          </w:tcPr>
          <w:p w14:paraId="148FFB29"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72A31BF9"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7675159E"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04CB397A"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0368A02A"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5FD5307D"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70FE4324" w14:textId="77777777" w:rsidTr="00252E76">
        <w:trPr>
          <w:gridAfter w:val="1"/>
          <w:wAfter w:w="14" w:type="dxa"/>
          <w:trHeight w:val="798"/>
        </w:trPr>
        <w:tc>
          <w:tcPr>
            <w:tcW w:w="8432" w:type="dxa"/>
            <w:tcBorders>
              <w:top w:val="single" w:sz="4" w:space="0" w:color="365F91"/>
              <w:left w:val="nil"/>
              <w:bottom w:val="single" w:sz="4" w:space="0" w:color="365F91"/>
              <w:right w:val="nil"/>
            </w:tcBorders>
            <w:shd w:val="clear" w:color="auto" w:fill="auto"/>
            <w:noWrap/>
            <w:vAlign w:val="center"/>
            <w:hideMark/>
          </w:tcPr>
          <w:p w14:paraId="1D4E8293" w14:textId="77777777" w:rsidR="003406BC" w:rsidRPr="003406BC" w:rsidRDefault="003406BC" w:rsidP="003406BC">
            <w:pPr>
              <w:rPr>
                <w:rFonts w:ascii="Calibri" w:hAnsi="Calibri"/>
                <w:bCs/>
                <w:sz w:val="22"/>
                <w:szCs w:val="24"/>
                <w:lang w:val="sr-Cyrl-CS" w:eastAsia="sr-Cyrl-CS"/>
              </w:rPr>
            </w:pPr>
            <w:r w:rsidRPr="003406BC">
              <w:rPr>
                <w:rFonts w:ascii="Calibri" w:hAnsi="Calibri"/>
                <w:bCs/>
                <w:sz w:val="22"/>
                <w:szCs w:val="24"/>
                <w:lang w:val="sr-Cyrl-CS" w:eastAsia="sr-Cyrl-CS"/>
              </w:rPr>
              <w:t>2.3.4. Континуирано информисање наставника, ученика и родитеља о пројекту државне матуре, у циљу унапређивања постигнућа ученика</w:t>
            </w:r>
          </w:p>
        </w:tc>
        <w:tc>
          <w:tcPr>
            <w:tcW w:w="1348" w:type="dxa"/>
            <w:tcBorders>
              <w:top w:val="single" w:sz="4" w:space="0" w:color="365F91"/>
              <w:left w:val="nil"/>
              <w:bottom w:val="single" w:sz="4" w:space="0" w:color="365F91"/>
              <w:right w:val="nil"/>
            </w:tcBorders>
            <w:shd w:val="clear" w:color="auto" w:fill="auto"/>
            <w:noWrap/>
            <w:vAlign w:val="center"/>
          </w:tcPr>
          <w:p w14:paraId="67F3F553"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5176CA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3EAF69E1" w14:textId="77777777" w:rsidR="003406BC" w:rsidRPr="003406BC" w:rsidRDefault="003406BC" w:rsidP="003406BC">
            <w:pPr>
              <w:jc w:val="center"/>
              <w:rPr>
                <w:rFonts w:ascii="Calibri" w:hAnsi="Calibri"/>
                <w:sz w:val="22"/>
                <w:szCs w:val="22"/>
                <w:lang w:val="sr-Cyrl-CS"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6A7DAD36" w14:textId="77777777" w:rsidR="003406BC" w:rsidRPr="003406BC" w:rsidRDefault="003406BC" w:rsidP="003406BC">
            <w:pPr>
              <w:jc w:val="center"/>
              <w:rPr>
                <w:rFonts w:ascii="Calibri" w:hAnsi="Calibri"/>
                <w:sz w:val="22"/>
                <w:szCs w:val="22"/>
                <w:lang w:val="sr-Cyrl-CS" w:eastAsia="sr-Cyrl-CS"/>
              </w:rPr>
            </w:pPr>
            <w:r w:rsidRPr="003406BC">
              <w:rPr>
                <w:rFonts w:ascii="Calibri" w:hAnsi="Calibri"/>
                <w:sz w:val="22"/>
                <w:szCs w:val="22"/>
                <w:lang w:val="sr-Cyrl-CS"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726ACD9A"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065E76BF"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3406BC" w:rsidRPr="003406BC" w14:paraId="187C00DE" w14:textId="77777777" w:rsidTr="00252E76">
        <w:trPr>
          <w:trHeight w:val="692"/>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6562C066" w14:textId="77777777" w:rsidR="003406BC" w:rsidRPr="003406BC" w:rsidRDefault="003406BC" w:rsidP="003406BC">
            <w:pPr>
              <w:rPr>
                <w:rFonts w:ascii="Calibri" w:hAnsi="Calibri"/>
                <w:sz w:val="28"/>
                <w:szCs w:val="28"/>
                <w:lang w:val="ru-RU" w:eastAsia="sr-Cyrl-CS"/>
              </w:rPr>
            </w:pPr>
            <w:r w:rsidRPr="003406BC">
              <w:rPr>
                <w:rFonts w:ascii="Calibri" w:hAnsi="Calibri"/>
                <w:b/>
                <w:bCs/>
                <w:i/>
                <w:sz w:val="28"/>
                <w:szCs w:val="28"/>
                <w:lang w:val="sr-Cyrl-CS" w:eastAsia="sr-Cyrl-CS"/>
              </w:rPr>
              <w:lastRenderedPageBreak/>
              <w:t>3. Унапређење процеса програмирања,планирања и извештавања</w:t>
            </w:r>
          </w:p>
        </w:tc>
      </w:tr>
      <w:tr w:rsidR="003406BC" w:rsidRPr="003406BC" w14:paraId="157D37F1" w14:textId="77777777" w:rsidTr="00252E76">
        <w:trPr>
          <w:trHeight w:val="257"/>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683A0921" w14:textId="77777777" w:rsidR="003406BC" w:rsidRPr="003406BC" w:rsidRDefault="003406BC" w:rsidP="003406BC">
            <w:pPr>
              <w:rPr>
                <w:rFonts w:ascii="Calibri" w:hAnsi="Calibri"/>
                <w:sz w:val="22"/>
                <w:szCs w:val="22"/>
                <w:lang w:val="ru-RU" w:eastAsia="sr-Cyrl-CS"/>
              </w:rPr>
            </w:pPr>
            <w:r w:rsidRPr="003406BC">
              <w:rPr>
                <w:rFonts w:ascii="Calibri" w:hAnsi="Calibri"/>
                <w:b/>
                <w:sz w:val="22"/>
                <w:szCs w:val="22"/>
                <w:lang w:val="ru-RU" w:eastAsia="sr-Cyrl-CS"/>
              </w:rPr>
              <w:t>3.1.  Израда школских докумената у складу са ШРП и Школским програмом</w:t>
            </w:r>
          </w:p>
        </w:tc>
      </w:tr>
      <w:tr w:rsidR="00252E76" w:rsidRPr="003406BC" w14:paraId="7A0A6F45"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7FD7E32D"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3.1.1. Упознавање наставника са начином усклађивања школских докумената</w:t>
            </w:r>
          </w:p>
        </w:tc>
        <w:tc>
          <w:tcPr>
            <w:tcW w:w="1348" w:type="dxa"/>
            <w:tcBorders>
              <w:top w:val="single" w:sz="4" w:space="0" w:color="365F91"/>
              <w:left w:val="nil"/>
              <w:bottom w:val="single" w:sz="4" w:space="0" w:color="365F91"/>
              <w:right w:val="nil"/>
            </w:tcBorders>
            <w:shd w:val="clear" w:color="auto" w:fill="auto"/>
            <w:noWrap/>
            <w:vAlign w:val="center"/>
            <w:hideMark/>
          </w:tcPr>
          <w:p w14:paraId="18333242"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sr-Cyrl-CS"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7F1BB9A8"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65AE5E4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6D631078"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0C7BCD8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4883FF6" w14:textId="77777777" w:rsidR="003406BC" w:rsidRPr="003406BC" w:rsidRDefault="003406BC" w:rsidP="003406BC">
            <w:pPr>
              <w:jc w:val="center"/>
              <w:rPr>
                <w:rFonts w:ascii="Calibri" w:hAnsi="Calibri"/>
                <w:sz w:val="22"/>
                <w:szCs w:val="22"/>
                <w:lang w:val="ru-RU" w:eastAsia="sr-Cyrl-CS"/>
              </w:rPr>
            </w:pPr>
          </w:p>
        </w:tc>
      </w:tr>
      <w:tr w:rsidR="00252E76" w:rsidRPr="003406BC" w14:paraId="52128A8D"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7D5B9F07"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3.1.2. Упознавање наставника са садржајем и функцијом ШРП и процесом његове израде и реализације</w:t>
            </w:r>
          </w:p>
        </w:tc>
        <w:tc>
          <w:tcPr>
            <w:tcW w:w="1348" w:type="dxa"/>
            <w:tcBorders>
              <w:top w:val="single" w:sz="4" w:space="0" w:color="365F91"/>
              <w:left w:val="nil"/>
              <w:bottom w:val="single" w:sz="4" w:space="0" w:color="365F91"/>
              <w:right w:val="nil"/>
            </w:tcBorders>
            <w:shd w:val="clear" w:color="auto" w:fill="auto"/>
            <w:noWrap/>
            <w:vAlign w:val="center"/>
            <w:hideMark/>
          </w:tcPr>
          <w:p w14:paraId="3EF0BE3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34BE0266"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786EC24B"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4C209CC6"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1A2B3691"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6D91BF7" w14:textId="77777777" w:rsidR="003406BC" w:rsidRPr="003406BC" w:rsidRDefault="003406BC" w:rsidP="003406BC">
            <w:pPr>
              <w:jc w:val="center"/>
              <w:rPr>
                <w:rFonts w:ascii="Calibri" w:hAnsi="Calibri"/>
                <w:sz w:val="22"/>
                <w:szCs w:val="22"/>
                <w:lang w:val="ru-RU" w:eastAsia="sr-Cyrl-CS"/>
              </w:rPr>
            </w:pPr>
          </w:p>
        </w:tc>
      </w:tr>
      <w:tr w:rsidR="00252E76" w:rsidRPr="003406BC" w14:paraId="4566F408"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2C5A296D"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3.1.3. Усаглашавање Годишњег плана рада школе са Развојним планом, Школским програмом и  Годишњим календаром, као и са Годишњим извештајем о раду</w:t>
            </w:r>
          </w:p>
        </w:tc>
        <w:tc>
          <w:tcPr>
            <w:tcW w:w="1348" w:type="dxa"/>
            <w:tcBorders>
              <w:top w:val="single" w:sz="4" w:space="0" w:color="365F91"/>
              <w:left w:val="nil"/>
              <w:bottom w:val="single" w:sz="4" w:space="0" w:color="365F91"/>
              <w:right w:val="nil"/>
            </w:tcBorders>
            <w:shd w:val="clear" w:color="auto" w:fill="auto"/>
            <w:noWrap/>
            <w:vAlign w:val="center"/>
            <w:hideMark/>
          </w:tcPr>
          <w:p w14:paraId="19F40B2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425C6E65"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6F03FE5E"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074248A6"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14E9BC62"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65ECB84B" w14:textId="77777777" w:rsidR="003406BC" w:rsidRPr="003406BC" w:rsidRDefault="003406BC" w:rsidP="003406BC">
            <w:pPr>
              <w:jc w:val="center"/>
              <w:rPr>
                <w:rFonts w:ascii="Calibri" w:hAnsi="Calibri"/>
                <w:sz w:val="22"/>
                <w:szCs w:val="22"/>
                <w:lang w:val="ru-RU" w:eastAsia="sr-Cyrl-CS"/>
              </w:rPr>
            </w:pPr>
          </w:p>
        </w:tc>
      </w:tr>
      <w:tr w:rsidR="00252E76" w:rsidRPr="003406BC" w14:paraId="7E1DCFC9"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19ACA822"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3.1.4. Усклађивање планова рада стручних већа, одељењских већа, Педагошког колегијума</w:t>
            </w:r>
          </w:p>
        </w:tc>
        <w:tc>
          <w:tcPr>
            <w:tcW w:w="1348" w:type="dxa"/>
            <w:tcBorders>
              <w:top w:val="single" w:sz="4" w:space="0" w:color="365F91"/>
              <w:left w:val="nil"/>
              <w:bottom w:val="single" w:sz="4" w:space="0" w:color="365F91"/>
              <w:right w:val="nil"/>
            </w:tcBorders>
            <w:shd w:val="clear" w:color="auto" w:fill="auto"/>
            <w:noWrap/>
            <w:vAlign w:val="center"/>
            <w:hideMark/>
          </w:tcPr>
          <w:p w14:paraId="0FBACFEF"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0CC7C46A"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66C6E00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768CB432"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0EE9CB97"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3A342936" w14:textId="77777777" w:rsidR="003406BC" w:rsidRPr="003406BC" w:rsidRDefault="003406BC" w:rsidP="003406BC">
            <w:pPr>
              <w:jc w:val="center"/>
              <w:rPr>
                <w:rFonts w:ascii="Calibri" w:hAnsi="Calibri"/>
                <w:sz w:val="22"/>
                <w:szCs w:val="22"/>
                <w:lang w:val="ru-RU" w:eastAsia="sr-Cyrl-CS"/>
              </w:rPr>
            </w:pPr>
          </w:p>
        </w:tc>
      </w:tr>
      <w:tr w:rsidR="00252E76" w:rsidRPr="003406BC" w14:paraId="28373828"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58B943AF"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3.1.5. Усклађивање планова рада стручних већа за област предмета</w:t>
            </w:r>
          </w:p>
        </w:tc>
        <w:tc>
          <w:tcPr>
            <w:tcW w:w="1348" w:type="dxa"/>
            <w:tcBorders>
              <w:top w:val="single" w:sz="4" w:space="0" w:color="365F91"/>
              <w:left w:val="nil"/>
              <w:bottom w:val="single" w:sz="4" w:space="0" w:color="365F91"/>
              <w:right w:val="nil"/>
            </w:tcBorders>
            <w:shd w:val="clear" w:color="auto" w:fill="auto"/>
            <w:noWrap/>
            <w:vAlign w:val="center"/>
            <w:hideMark/>
          </w:tcPr>
          <w:p w14:paraId="56667F8B"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3537D1B6"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39750145"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58BE78D9"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1E2F134C"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0F0404C2" w14:textId="77777777" w:rsidR="003406BC" w:rsidRPr="003406BC" w:rsidRDefault="003406BC" w:rsidP="003406BC">
            <w:pPr>
              <w:jc w:val="center"/>
              <w:rPr>
                <w:rFonts w:ascii="Calibri" w:hAnsi="Calibri"/>
                <w:sz w:val="22"/>
                <w:szCs w:val="22"/>
                <w:lang w:val="ru-RU" w:eastAsia="sr-Cyrl-CS"/>
              </w:rPr>
            </w:pPr>
          </w:p>
        </w:tc>
      </w:tr>
      <w:tr w:rsidR="00252E76" w:rsidRPr="003406BC" w14:paraId="3ACA8BBB"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9721A6A"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3.1.6. Усклађивање индивидуалних планова рада одељењских старешина</w:t>
            </w:r>
          </w:p>
        </w:tc>
        <w:tc>
          <w:tcPr>
            <w:tcW w:w="1348" w:type="dxa"/>
            <w:tcBorders>
              <w:top w:val="single" w:sz="4" w:space="0" w:color="365F91"/>
              <w:left w:val="nil"/>
              <w:bottom w:val="single" w:sz="4" w:space="0" w:color="365F91"/>
              <w:right w:val="nil"/>
            </w:tcBorders>
            <w:shd w:val="clear" w:color="auto" w:fill="auto"/>
            <w:noWrap/>
            <w:vAlign w:val="center"/>
            <w:hideMark/>
          </w:tcPr>
          <w:p w14:paraId="596C441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297C7880"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27279A0C"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354D8624"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7A1FED5D"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35E20445" w14:textId="77777777" w:rsidR="003406BC" w:rsidRPr="003406BC" w:rsidRDefault="003406BC" w:rsidP="003406BC">
            <w:pPr>
              <w:jc w:val="center"/>
              <w:rPr>
                <w:rFonts w:ascii="Calibri" w:hAnsi="Calibri"/>
                <w:sz w:val="22"/>
                <w:szCs w:val="22"/>
                <w:lang w:val="ru-RU" w:eastAsia="sr-Cyrl-CS"/>
              </w:rPr>
            </w:pPr>
          </w:p>
        </w:tc>
      </w:tr>
      <w:tr w:rsidR="00252E76" w:rsidRPr="003406BC" w14:paraId="10763A39"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075F5569"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 xml:space="preserve">3.1.7. Усклађивање планова рада секција и ваннаставних активности у </w:t>
            </w:r>
          </w:p>
          <w:p w14:paraId="6F5C53C4"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складу са реалним могућностима реализације</w:t>
            </w:r>
          </w:p>
        </w:tc>
        <w:tc>
          <w:tcPr>
            <w:tcW w:w="1348" w:type="dxa"/>
            <w:tcBorders>
              <w:top w:val="single" w:sz="4" w:space="0" w:color="365F91"/>
              <w:left w:val="nil"/>
              <w:bottom w:val="single" w:sz="4" w:space="0" w:color="365F91"/>
              <w:right w:val="nil"/>
            </w:tcBorders>
            <w:shd w:val="clear" w:color="auto" w:fill="auto"/>
            <w:noWrap/>
            <w:vAlign w:val="center"/>
            <w:hideMark/>
          </w:tcPr>
          <w:p w14:paraId="44067000"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46039C1F"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13892F3A"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10E56F02"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4CE0564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555A9E42" w14:textId="77777777" w:rsidR="003406BC" w:rsidRPr="003406BC" w:rsidRDefault="003406BC" w:rsidP="003406BC">
            <w:pPr>
              <w:jc w:val="center"/>
              <w:rPr>
                <w:rFonts w:ascii="Calibri" w:hAnsi="Calibri"/>
                <w:sz w:val="22"/>
                <w:szCs w:val="22"/>
                <w:lang w:val="ru-RU" w:eastAsia="sr-Cyrl-CS"/>
              </w:rPr>
            </w:pPr>
          </w:p>
        </w:tc>
      </w:tr>
      <w:tr w:rsidR="00252E76" w:rsidRPr="003406BC" w14:paraId="2DB9086B"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22A453EE"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3.1.8. Континуирано извештавање тимова , органа током школске године</w:t>
            </w:r>
          </w:p>
        </w:tc>
        <w:tc>
          <w:tcPr>
            <w:tcW w:w="1348" w:type="dxa"/>
            <w:tcBorders>
              <w:top w:val="single" w:sz="4" w:space="0" w:color="365F91"/>
              <w:left w:val="nil"/>
              <w:bottom w:val="single" w:sz="4" w:space="0" w:color="365F91"/>
              <w:right w:val="nil"/>
            </w:tcBorders>
            <w:shd w:val="clear" w:color="auto" w:fill="auto"/>
            <w:noWrap/>
            <w:vAlign w:val="center"/>
            <w:hideMark/>
          </w:tcPr>
          <w:p w14:paraId="1534A648"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1FDBE350"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hideMark/>
          </w:tcPr>
          <w:p w14:paraId="51AC2EA8"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hideMark/>
          </w:tcPr>
          <w:p w14:paraId="5586BE85"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hideMark/>
          </w:tcPr>
          <w:p w14:paraId="2D47C5D7"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hideMark/>
          </w:tcPr>
          <w:p w14:paraId="357D948F"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184339A4"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2E84BBE0"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3.1.9. Уважавати  узрасне, развојне и специфичне потребе ученика, потребе школе, приликом израдае школских докумената</w:t>
            </w:r>
          </w:p>
        </w:tc>
        <w:tc>
          <w:tcPr>
            <w:tcW w:w="1348" w:type="dxa"/>
            <w:tcBorders>
              <w:top w:val="single" w:sz="4" w:space="0" w:color="365F91"/>
              <w:left w:val="nil"/>
              <w:bottom w:val="single" w:sz="4" w:space="0" w:color="365F91"/>
              <w:right w:val="nil"/>
            </w:tcBorders>
            <w:shd w:val="clear" w:color="auto" w:fill="auto"/>
            <w:noWrap/>
            <w:vAlign w:val="center"/>
            <w:hideMark/>
          </w:tcPr>
          <w:p w14:paraId="3528536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67142D6B"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0C1F590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29A67439"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71C58805"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42001570" w14:textId="77777777" w:rsidR="003406BC" w:rsidRPr="003406BC" w:rsidRDefault="003406BC" w:rsidP="003406BC">
            <w:pPr>
              <w:jc w:val="center"/>
              <w:rPr>
                <w:rFonts w:ascii="Calibri" w:hAnsi="Calibri"/>
                <w:sz w:val="22"/>
                <w:szCs w:val="22"/>
                <w:lang w:val="ru-RU" w:eastAsia="sr-Cyrl-CS"/>
              </w:rPr>
            </w:pPr>
          </w:p>
        </w:tc>
      </w:tr>
      <w:tr w:rsidR="00252E76" w:rsidRPr="003406BC" w14:paraId="10E77ACC"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606F4C9" w14:textId="77777777" w:rsidR="003406BC" w:rsidRPr="003406BC" w:rsidRDefault="003406BC" w:rsidP="003406BC">
            <w:pPr>
              <w:rPr>
                <w:rFonts w:ascii="Calibri" w:hAnsi="Calibri"/>
                <w:sz w:val="22"/>
                <w:szCs w:val="22"/>
                <w:lang w:val="ru-RU" w:eastAsia="sr-Cyrl-CS"/>
              </w:rPr>
            </w:pPr>
            <w:r w:rsidRPr="003406BC">
              <w:rPr>
                <w:rFonts w:ascii="Calibri" w:hAnsi="Calibri"/>
                <w:sz w:val="22"/>
                <w:szCs w:val="22"/>
                <w:lang w:val="ru-RU" w:eastAsia="sr-Cyrl-CS"/>
              </w:rPr>
              <w:t>3.1.10. Анализа усклађивања програма и планова</w:t>
            </w:r>
          </w:p>
        </w:tc>
        <w:tc>
          <w:tcPr>
            <w:tcW w:w="1348" w:type="dxa"/>
            <w:tcBorders>
              <w:top w:val="single" w:sz="4" w:space="0" w:color="365F91"/>
              <w:left w:val="nil"/>
              <w:bottom w:val="single" w:sz="4" w:space="0" w:color="365F91"/>
              <w:right w:val="nil"/>
            </w:tcBorders>
            <w:shd w:val="clear" w:color="auto" w:fill="auto"/>
            <w:noWrap/>
            <w:vAlign w:val="center"/>
          </w:tcPr>
          <w:p w14:paraId="33E9A34E"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252AAA79"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70DAB434" w14:textId="77777777" w:rsidR="003406BC" w:rsidRPr="003406BC" w:rsidRDefault="003406BC" w:rsidP="003406BC">
            <w:pPr>
              <w:jc w:val="center"/>
              <w:rPr>
                <w:rFonts w:ascii="Calibri" w:hAnsi="Calibri"/>
                <w:sz w:val="22"/>
                <w:szCs w:val="22"/>
                <w:lang w:val="ru-RU"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11401D57"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63B23C30"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47BBF65F"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3406BC" w:rsidRPr="003406BC" w14:paraId="3769C2CC" w14:textId="77777777" w:rsidTr="00252E76">
        <w:trPr>
          <w:trHeight w:val="257"/>
        </w:trPr>
        <w:tc>
          <w:tcPr>
            <w:tcW w:w="15798" w:type="dxa"/>
            <w:gridSpan w:val="9"/>
            <w:tcBorders>
              <w:top w:val="single" w:sz="4" w:space="0" w:color="365F91"/>
              <w:left w:val="nil"/>
              <w:bottom w:val="single" w:sz="4" w:space="0" w:color="365F91"/>
              <w:right w:val="nil"/>
            </w:tcBorders>
            <w:shd w:val="clear" w:color="auto" w:fill="auto"/>
            <w:noWrap/>
            <w:vAlign w:val="center"/>
            <w:hideMark/>
          </w:tcPr>
          <w:p w14:paraId="1B5EA73F" w14:textId="77777777" w:rsidR="003406BC" w:rsidRPr="003406BC" w:rsidRDefault="003406BC" w:rsidP="003406BC">
            <w:pPr>
              <w:rPr>
                <w:rFonts w:ascii="Calibri" w:hAnsi="Calibri"/>
                <w:b/>
                <w:sz w:val="22"/>
                <w:szCs w:val="22"/>
                <w:lang w:val="ru-RU" w:eastAsia="sr-Cyrl-CS"/>
              </w:rPr>
            </w:pPr>
            <w:r w:rsidRPr="003406BC">
              <w:rPr>
                <w:rFonts w:ascii="Calibri" w:hAnsi="Calibri"/>
                <w:b/>
                <w:sz w:val="22"/>
                <w:szCs w:val="22"/>
                <w:lang w:val="ru-RU" w:eastAsia="sr-Cyrl-CS"/>
              </w:rPr>
              <w:t xml:space="preserve">3.2.  Планирање образовно васпитног рада усмереног на развој и остваривање циљева образовања </w:t>
            </w:r>
          </w:p>
          <w:p w14:paraId="1942EC23" w14:textId="77777777" w:rsidR="003406BC" w:rsidRPr="003406BC" w:rsidRDefault="003406BC" w:rsidP="003406BC">
            <w:pPr>
              <w:rPr>
                <w:rFonts w:ascii="Calibri" w:hAnsi="Calibri"/>
                <w:sz w:val="22"/>
                <w:szCs w:val="22"/>
                <w:lang w:val="sr-Cyrl-CS" w:eastAsia="sr-Cyrl-CS"/>
              </w:rPr>
            </w:pPr>
            <w:r w:rsidRPr="003406BC">
              <w:rPr>
                <w:rFonts w:ascii="Calibri" w:hAnsi="Calibri"/>
                <w:b/>
                <w:sz w:val="22"/>
                <w:szCs w:val="22"/>
                <w:lang w:val="ru-RU" w:eastAsia="sr-Cyrl-CS"/>
              </w:rPr>
              <w:t>и васпитања  и исходе наставних предмета</w:t>
            </w:r>
          </w:p>
        </w:tc>
      </w:tr>
      <w:tr w:rsidR="00252E76" w:rsidRPr="003406BC" w14:paraId="0A94ED8A"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6F62DBE8"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3.2.1. Анализа годишњих и оперативних планова рада наставника и припрема за час</w:t>
            </w:r>
          </w:p>
        </w:tc>
        <w:tc>
          <w:tcPr>
            <w:tcW w:w="1348" w:type="dxa"/>
            <w:tcBorders>
              <w:top w:val="single" w:sz="4" w:space="0" w:color="365F91"/>
              <w:left w:val="nil"/>
              <w:bottom w:val="single" w:sz="4" w:space="0" w:color="365F91"/>
              <w:right w:val="nil"/>
            </w:tcBorders>
            <w:shd w:val="clear" w:color="auto" w:fill="auto"/>
            <w:noWrap/>
            <w:vAlign w:val="center"/>
          </w:tcPr>
          <w:p w14:paraId="3E9B3E47"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64B11251"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7818962C" w14:textId="77777777" w:rsidR="003406BC" w:rsidRPr="003406BC" w:rsidRDefault="003406BC" w:rsidP="003406BC">
            <w:pPr>
              <w:jc w:val="center"/>
              <w:rPr>
                <w:rFonts w:ascii="Calibri" w:hAnsi="Calibri"/>
                <w:sz w:val="22"/>
                <w:szCs w:val="22"/>
                <w:lang w:val="ru-RU"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624613A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356C4595"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15B63827"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6856B473" w14:textId="77777777" w:rsidTr="00252E76">
        <w:trPr>
          <w:gridAfter w:val="1"/>
          <w:wAfter w:w="14" w:type="dxa"/>
          <w:trHeight w:val="257"/>
        </w:trPr>
        <w:tc>
          <w:tcPr>
            <w:tcW w:w="8432" w:type="dxa"/>
            <w:tcBorders>
              <w:top w:val="single" w:sz="4" w:space="0" w:color="365F91"/>
              <w:left w:val="nil"/>
              <w:bottom w:val="single" w:sz="4" w:space="0" w:color="365F91"/>
              <w:right w:val="nil"/>
            </w:tcBorders>
            <w:shd w:val="clear" w:color="auto" w:fill="auto"/>
            <w:noWrap/>
            <w:vAlign w:val="center"/>
            <w:hideMark/>
          </w:tcPr>
          <w:p w14:paraId="0E69718C" w14:textId="77777777" w:rsidR="003406BC" w:rsidRPr="003406BC" w:rsidRDefault="003406BC" w:rsidP="003406BC">
            <w:pPr>
              <w:rPr>
                <w:rFonts w:ascii="Calibri" w:hAnsi="Calibri"/>
                <w:sz w:val="22"/>
                <w:szCs w:val="24"/>
                <w:lang w:val="ru-RU" w:eastAsia="sr-Cyrl-CS"/>
              </w:rPr>
            </w:pPr>
            <w:r w:rsidRPr="003406BC">
              <w:rPr>
                <w:rFonts w:ascii="Calibri" w:hAnsi="Calibri"/>
                <w:sz w:val="22"/>
                <w:szCs w:val="24"/>
                <w:lang w:val="ru-RU" w:eastAsia="sr-Cyrl-CS"/>
              </w:rPr>
              <w:t xml:space="preserve">3.2.2. Допунска и додатна настава се организују у складу са постигнућима Ученика (извештаји одељњских већа) </w:t>
            </w:r>
          </w:p>
        </w:tc>
        <w:tc>
          <w:tcPr>
            <w:tcW w:w="1348" w:type="dxa"/>
            <w:tcBorders>
              <w:top w:val="single" w:sz="4" w:space="0" w:color="365F91"/>
              <w:left w:val="nil"/>
              <w:bottom w:val="single" w:sz="4" w:space="0" w:color="365F91"/>
              <w:right w:val="nil"/>
            </w:tcBorders>
            <w:shd w:val="clear" w:color="auto" w:fill="auto"/>
            <w:noWrap/>
            <w:vAlign w:val="center"/>
          </w:tcPr>
          <w:p w14:paraId="7E35B3FD"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6D46F09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5588981C" w14:textId="77777777" w:rsidR="003406BC" w:rsidRPr="003406BC" w:rsidRDefault="003406BC" w:rsidP="003406BC">
            <w:pPr>
              <w:jc w:val="center"/>
              <w:rPr>
                <w:rFonts w:ascii="Calibri" w:hAnsi="Calibri"/>
                <w:sz w:val="22"/>
                <w:szCs w:val="22"/>
                <w:lang w:val="ru-RU"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7440607B"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64C2479E"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0C4258D6"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2A41FE4C" w14:textId="77777777" w:rsidTr="00252E76">
        <w:trPr>
          <w:gridAfter w:val="1"/>
          <w:wAfter w:w="14" w:type="dxa"/>
          <w:trHeight w:val="272"/>
        </w:trPr>
        <w:tc>
          <w:tcPr>
            <w:tcW w:w="8432" w:type="dxa"/>
            <w:tcBorders>
              <w:top w:val="single" w:sz="4" w:space="0" w:color="365F91"/>
              <w:left w:val="nil"/>
              <w:bottom w:val="single" w:sz="4" w:space="0" w:color="365F91"/>
              <w:right w:val="nil"/>
            </w:tcBorders>
            <w:shd w:val="clear" w:color="auto" w:fill="auto"/>
            <w:noWrap/>
            <w:vAlign w:val="center"/>
            <w:hideMark/>
          </w:tcPr>
          <w:p w14:paraId="61558E25" w14:textId="77777777" w:rsidR="003406BC" w:rsidRPr="003406BC" w:rsidRDefault="003406BC" w:rsidP="003406BC">
            <w:pPr>
              <w:rPr>
                <w:rFonts w:ascii="Calibri" w:hAnsi="Calibri"/>
                <w:sz w:val="22"/>
                <w:szCs w:val="24"/>
                <w:lang w:val="sr-Cyrl-CS" w:eastAsia="sr-Cyrl-CS"/>
              </w:rPr>
            </w:pPr>
            <w:r w:rsidRPr="003406BC">
              <w:rPr>
                <w:rFonts w:ascii="Calibri" w:hAnsi="Calibri"/>
                <w:sz w:val="22"/>
                <w:szCs w:val="24"/>
                <w:lang w:val="sr-Cyrl-CS" w:eastAsia="sr-Cyrl-CS"/>
              </w:rPr>
              <w:t>3.2.3. Планирање васпитног рада зазновано је на интересовањима, потребама ученика и условима окружења</w:t>
            </w:r>
          </w:p>
        </w:tc>
        <w:tc>
          <w:tcPr>
            <w:tcW w:w="1348" w:type="dxa"/>
            <w:tcBorders>
              <w:top w:val="single" w:sz="4" w:space="0" w:color="365F91"/>
              <w:left w:val="nil"/>
              <w:bottom w:val="single" w:sz="4" w:space="0" w:color="365F91"/>
              <w:right w:val="nil"/>
            </w:tcBorders>
            <w:shd w:val="clear" w:color="auto" w:fill="auto"/>
            <w:noWrap/>
            <w:vAlign w:val="center"/>
          </w:tcPr>
          <w:p w14:paraId="2A3B10A3"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36FA05F9"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30C3E33F" w14:textId="77777777" w:rsidR="003406BC" w:rsidRPr="003406BC" w:rsidRDefault="003406BC" w:rsidP="003406BC">
            <w:pPr>
              <w:jc w:val="center"/>
              <w:rPr>
                <w:rFonts w:ascii="Calibri" w:hAnsi="Calibri"/>
                <w:sz w:val="22"/>
                <w:szCs w:val="22"/>
                <w:lang w:val="ru-RU"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65F1ADCB"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03A530A6"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7347F2FE"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r w:rsidR="00252E76" w:rsidRPr="003406BC" w14:paraId="0045702C" w14:textId="77777777" w:rsidTr="00252E76">
        <w:trPr>
          <w:gridAfter w:val="1"/>
          <w:wAfter w:w="14" w:type="dxa"/>
          <w:trHeight w:val="272"/>
        </w:trPr>
        <w:tc>
          <w:tcPr>
            <w:tcW w:w="8432" w:type="dxa"/>
            <w:tcBorders>
              <w:top w:val="single" w:sz="4" w:space="0" w:color="365F91"/>
              <w:left w:val="nil"/>
              <w:bottom w:val="single" w:sz="4" w:space="0" w:color="365F91"/>
              <w:right w:val="nil"/>
            </w:tcBorders>
            <w:shd w:val="clear" w:color="auto" w:fill="auto"/>
            <w:noWrap/>
            <w:vAlign w:val="center"/>
            <w:hideMark/>
          </w:tcPr>
          <w:p w14:paraId="40C5858C" w14:textId="77777777" w:rsidR="003406BC" w:rsidRPr="003406BC" w:rsidRDefault="003406BC" w:rsidP="003406BC">
            <w:pPr>
              <w:rPr>
                <w:rFonts w:ascii="Calibri" w:hAnsi="Calibri"/>
                <w:sz w:val="22"/>
                <w:szCs w:val="24"/>
                <w:lang w:val="sr-Cyrl-CS" w:eastAsia="sr-Cyrl-CS"/>
              </w:rPr>
            </w:pPr>
            <w:r w:rsidRPr="003406BC">
              <w:rPr>
                <w:rFonts w:ascii="Calibri" w:hAnsi="Calibri"/>
                <w:sz w:val="22"/>
                <w:szCs w:val="24"/>
                <w:lang w:val="sr-Cyrl-CS" w:eastAsia="sr-Cyrl-CS"/>
              </w:rPr>
              <w:t>3.2.4. Утврђивање врста и броја секција и других слободних активности на основу резултата испитивања интересовања ученика на почетку школске године</w:t>
            </w:r>
          </w:p>
        </w:tc>
        <w:tc>
          <w:tcPr>
            <w:tcW w:w="1348" w:type="dxa"/>
            <w:tcBorders>
              <w:top w:val="single" w:sz="4" w:space="0" w:color="365F91"/>
              <w:left w:val="nil"/>
              <w:bottom w:val="single" w:sz="4" w:space="0" w:color="365F91"/>
              <w:right w:val="nil"/>
            </w:tcBorders>
            <w:shd w:val="clear" w:color="auto" w:fill="auto"/>
            <w:noWrap/>
            <w:vAlign w:val="center"/>
            <w:hideMark/>
          </w:tcPr>
          <w:p w14:paraId="74A120D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04" w:type="dxa"/>
            <w:gridSpan w:val="2"/>
            <w:tcBorders>
              <w:top w:val="single" w:sz="4" w:space="0" w:color="365F91"/>
              <w:left w:val="nil"/>
              <w:bottom w:val="single" w:sz="4" w:space="0" w:color="365F91"/>
              <w:right w:val="nil"/>
            </w:tcBorders>
            <w:shd w:val="clear" w:color="auto" w:fill="auto"/>
            <w:noWrap/>
            <w:vAlign w:val="center"/>
          </w:tcPr>
          <w:p w14:paraId="64753E1A" w14:textId="77777777" w:rsidR="003406BC" w:rsidRPr="003406BC" w:rsidRDefault="003406BC" w:rsidP="003406BC">
            <w:pPr>
              <w:jc w:val="center"/>
              <w:rPr>
                <w:rFonts w:ascii="Calibri" w:hAnsi="Calibri"/>
                <w:sz w:val="22"/>
                <w:szCs w:val="22"/>
                <w:lang w:val="ru-RU" w:eastAsia="sr-Cyrl-CS"/>
              </w:rPr>
            </w:pPr>
          </w:p>
        </w:tc>
        <w:tc>
          <w:tcPr>
            <w:tcW w:w="1426" w:type="dxa"/>
            <w:tcBorders>
              <w:top w:val="single" w:sz="4" w:space="0" w:color="365F91"/>
              <w:left w:val="nil"/>
              <w:bottom w:val="single" w:sz="4" w:space="0" w:color="365F91"/>
              <w:right w:val="nil"/>
            </w:tcBorders>
            <w:shd w:val="clear" w:color="auto" w:fill="auto"/>
            <w:noWrap/>
            <w:vAlign w:val="center"/>
            <w:hideMark/>
          </w:tcPr>
          <w:p w14:paraId="00DC6A9A"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81" w:type="dxa"/>
            <w:tcBorders>
              <w:top w:val="single" w:sz="4" w:space="0" w:color="365F91"/>
              <w:left w:val="nil"/>
              <w:bottom w:val="single" w:sz="4" w:space="0" w:color="365F91"/>
              <w:right w:val="nil"/>
            </w:tcBorders>
            <w:shd w:val="clear" w:color="auto" w:fill="auto"/>
            <w:noWrap/>
            <w:vAlign w:val="center"/>
          </w:tcPr>
          <w:p w14:paraId="22F252CA" w14:textId="77777777" w:rsidR="003406BC" w:rsidRPr="003406BC" w:rsidRDefault="003406BC" w:rsidP="003406BC">
            <w:pPr>
              <w:jc w:val="center"/>
              <w:rPr>
                <w:rFonts w:ascii="Calibri" w:hAnsi="Calibri"/>
                <w:sz w:val="22"/>
                <w:szCs w:val="22"/>
                <w:lang w:val="ru-RU" w:eastAsia="sr-Cyrl-CS"/>
              </w:rPr>
            </w:pPr>
          </w:p>
        </w:tc>
        <w:tc>
          <w:tcPr>
            <w:tcW w:w="1277" w:type="dxa"/>
            <w:tcBorders>
              <w:top w:val="single" w:sz="4" w:space="0" w:color="365F91"/>
              <w:left w:val="nil"/>
              <w:bottom w:val="single" w:sz="4" w:space="0" w:color="365F91"/>
              <w:right w:val="nil"/>
            </w:tcBorders>
            <w:shd w:val="clear" w:color="auto" w:fill="auto"/>
            <w:noWrap/>
            <w:vAlign w:val="center"/>
            <w:hideMark/>
          </w:tcPr>
          <w:p w14:paraId="455ED5BE"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616" w:type="dxa"/>
            <w:tcBorders>
              <w:top w:val="single" w:sz="4" w:space="0" w:color="365F91"/>
              <w:left w:val="nil"/>
              <w:bottom w:val="single" w:sz="4" w:space="0" w:color="365F91"/>
              <w:right w:val="nil"/>
            </w:tcBorders>
            <w:shd w:val="clear" w:color="auto" w:fill="auto"/>
            <w:noWrap/>
            <w:vAlign w:val="center"/>
          </w:tcPr>
          <w:p w14:paraId="623AAE81" w14:textId="77777777" w:rsidR="003406BC" w:rsidRPr="003406BC" w:rsidRDefault="003406BC" w:rsidP="003406BC">
            <w:pPr>
              <w:jc w:val="center"/>
              <w:rPr>
                <w:rFonts w:ascii="Calibri" w:hAnsi="Calibri"/>
                <w:sz w:val="22"/>
                <w:szCs w:val="22"/>
                <w:lang w:val="ru-RU" w:eastAsia="sr-Cyrl-CS"/>
              </w:rPr>
            </w:pPr>
          </w:p>
        </w:tc>
      </w:tr>
      <w:tr w:rsidR="00252E76" w:rsidRPr="003406BC" w14:paraId="16536F87" w14:textId="77777777" w:rsidTr="00252E76">
        <w:trPr>
          <w:gridAfter w:val="1"/>
          <w:wAfter w:w="14" w:type="dxa"/>
          <w:trHeight w:val="272"/>
        </w:trPr>
        <w:tc>
          <w:tcPr>
            <w:tcW w:w="8432" w:type="dxa"/>
            <w:tcBorders>
              <w:top w:val="single" w:sz="4" w:space="0" w:color="365F91"/>
              <w:left w:val="nil"/>
              <w:bottom w:val="single" w:sz="4" w:space="0" w:color="365F91"/>
              <w:right w:val="nil"/>
            </w:tcBorders>
            <w:shd w:val="clear" w:color="auto" w:fill="auto"/>
            <w:noWrap/>
            <w:vAlign w:val="center"/>
            <w:hideMark/>
          </w:tcPr>
          <w:p w14:paraId="02ECEB48" w14:textId="77777777" w:rsidR="003406BC" w:rsidRPr="003406BC" w:rsidRDefault="003406BC" w:rsidP="003406BC">
            <w:pPr>
              <w:rPr>
                <w:rFonts w:ascii="Calibri" w:hAnsi="Calibri"/>
                <w:sz w:val="22"/>
                <w:szCs w:val="24"/>
                <w:lang w:val="sr-Cyrl-CS" w:eastAsia="sr-Cyrl-CS"/>
              </w:rPr>
            </w:pPr>
            <w:r w:rsidRPr="003406BC">
              <w:rPr>
                <w:rFonts w:ascii="Calibri" w:hAnsi="Calibri"/>
                <w:sz w:val="22"/>
                <w:szCs w:val="24"/>
                <w:lang w:val="sr-Cyrl-CS" w:eastAsia="sr-Cyrl-CS"/>
              </w:rPr>
              <w:t>3.2.5. Континуирана примена упитника за самовредновање рада наставника</w:t>
            </w:r>
          </w:p>
        </w:tc>
        <w:tc>
          <w:tcPr>
            <w:tcW w:w="1348" w:type="dxa"/>
            <w:tcBorders>
              <w:top w:val="single" w:sz="4" w:space="0" w:color="365F91"/>
              <w:left w:val="nil"/>
              <w:bottom w:val="single" w:sz="4" w:space="0" w:color="365F91"/>
              <w:right w:val="nil"/>
            </w:tcBorders>
            <w:shd w:val="clear" w:color="auto" w:fill="auto"/>
            <w:noWrap/>
            <w:vAlign w:val="center"/>
          </w:tcPr>
          <w:p w14:paraId="560ACB79" w14:textId="77777777" w:rsidR="003406BC" w:rsidRPr="003406BC" w:rsidRDefault="003406BC" w:rsidP="003406BC">
            <w:pPr>
              <w:jc w:val="center"/>
              <w:rPr>
                <w:rFonts w:ascii="Calibri" w:hAnsi="Calibri"/>
                <w:sz w:val="22"/>
                <w:szCs w:val="22"/>
                <w:lang w:val="ru-RU" w:eastAsia="sr-Cyrl-CS"/>
              </w:rPr>
            </w:pPr>
          </w:p>
        </w:tc>
        <w:tc>
          <w:tcPr>
            <w:tcW w:w="1204" w:type="dxa"/>
            <w:gridSpan w:val="2"/>
            <w:tcBorders>
              <w:top w:val="single" w:sz="4" w:space="0" w:color="365F91"/>
              <w:left w:val="nil"/>
              <w:bottom w:val="single" w:sz="4" w:space="0" w:color="365F91"/>
              <w:right w:val="nil"/>
            </w:tcBorders>
            <w:shd w:val="clear" w:color="auto" w:fill="auto"/>
            <w:noWrap/>
            <w:vAlign w:val="center"/>
            <w:hideMark/>
          </w:tcPr>
          <w:p w14:paraId="772CD083"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426" w:type="dxa"/>
            <w:tcBorders>
              <w:top w:val="single" w:sz="4" w:space="0" w:color="365F91"/>
              <w:left w:val="nil"/>
              <w:bottom w:val="single" w:sz="4" w:space="0" w:color="365F91"/>
              <w:right w:val="nil"/>
            </w:tcBorders>
            <w:shd w:val="clear" w:color="auto" w:fill="auto"/>
            <w:noWrap/>
            <w:vAlign w:val="center"/>
          </w:tcPr>
          <w:p w14:paraId="0D481D44" w14:textId="77777777" w:rsidR="003406BC" w:rsidRPr="003406BC" w:rsidRDefault="003406BC" w:rsidP="003406BC">
            <w:pPr>
              <w:jc w:val="center"/>
              <w:rPr>
                <w:rFonts w:ascii="Calibri" w:hAnsi="Calibri"/>
                <w:sz w:val="22"/>
                <w:szCs w:val="22"/>
                <w:lang w:val="ru-RU" w:eastAsia="sr-Cyrl-CS"/>
              </w:rPr>
            </w:pPr>
          </w:p>
        </w:tc>
        <w:tc>
          <w:tcPr>
            <w:tcW w:w="1481" w:type="dxa"/>
            <w:tcBorders>
              <w:top w:val="single" w:sz="4" w:space="0" w:color="365F91"/>
              <w:left w:val="nil"/>
              <w:bottom w:val="single" w:sz="4" w:space="0" w:color="365F91"/>
              <w:right w:val="nil"/>
            </w:tcBorders>
            <w:shd w:val="clear" w:color="auto" w:fill="auto"/>
            <w:noWrap/>
            <w:vAlign w:val="center"/>
            <w:hideMark/>
          </w:tcPr>
          <w:p w14:paraId="22976DEE"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c>
          <w:tcPr>
            <w:tcW w:w="1277" w:type="dxa"/>
            <w:tcBorders>
              <w:top w:val="single" w:sz="4" w:space="0" w:color="365F91"/>
              <w:left w:val="nil"/>
              <w:bottom w:val="single" w:sz="4" w:space="0" w:color="365F91"/>
              <w:right w:val="nil"/>
            </w:tcBorders>
            <w:shd w:val="clear" w:color="auto" w:fill="auto"/>
            <w:noWrap/>
            <w:vAlign w:val="center"/>
          </w:tcPr>
          <w:p w14:paraId="26610E17" w14:textId="77777777" w:rsidR="003406BC" w:rsidRPr="003406BC" w:rsidRDefault="003406BC" w:rsidP="003406BC">
            <w:pPr>
              <w:jc w:val="center"/>
              <w:rPr>
                <w:rFonts w:ascii="Calibri" w:hAnsi="Calibri"/>
                <w:sz w:val="22"/>
                <w:szCs w:val="22"/>
                <w:lang w:val="ru-RU" w:eastAsia="sr-Cyrl-CS"/>
              </w:rPr>
            </w:pPr>
          </w:p>
        </w:tc>
        <w:tc>
          <w:tcPr>
            <w:tcW w:w="616" w:type="dxa"/>
            <w:tcBorders>
              <w:top w:val="single" w:sz="4" w:space="0" w:color="365F91"/>
              <w:left w:val="nil"/>
              <w:bottom w:val="single" w:sz="4" w:space="0" w:color="365F91"/>
              <w:right w:val="nil"/>
            </w:tcBorders>
            <w:shd w:val="clear" w:color="auto" w:fill="auto"/>
            <w:noWrap/>
            <w:vAlign w:val="center"/>
            <w:hideMark/>
          </w:tcPr>
          <w:p w14:paraId="74665EE5" w14:textId="77777777" w:rsidR="003406BC" w:rsidRPr="003406BC" w:rsidRDefault="003406BC" w:rsidP="003406BC">
            <w:pPr>
              <w:jc w:val="center"/>
              <w:rPr>
                <w:rFonts w:ascii="Calibri" w:hAnsi="Calibri"/>
                <w:sz w:val="22"/>
                <w:szCs w:val="22"/>
                <w:lang w:val="ru-RU" w:eastAsia="sr-Cyrl-CS"/>
              </w:rPr>
            </w:pPr>
            <w:r w:rsidRPr="003406BC">
              <w:rPr>
                <w:rFonts w:ascii="Calibri" w:hAnsi="Calibri"/>
                <w:sz w:val="22"/>
                <w:szCs w:val="22"/>
                <w:lang w:val="ru-RU" w:eastAsia="sr-Cyrl-CS"/>
              </w:rPr>
              <w:t>*</w:t>
            </w:r>
          </w:p>
        </w:tc>
      </w:tr>
    </w:tbl>
    <w:p w14:paraId="47846703" w14:textId="77777777" w:rsidR="003406BC" w:rsidRPr="00C26BCA" w:rsidRDefault="003406BC" w:rsidP="003406BC">
      <w:pPr>
        <w:pStyle w:val="ListParagraph"/>
        <w:ind w:left="792"/>
        <w:jc w:val="both"/>
        <w:rPr>
          <w:rFonts w:ascii="Arial" w:hAnsi="Arial" w:cs="Arial"/>
          <w:b/>
          <w:bCs/>
          <w:noProof/>
          <w:color w:val="4F81BD"/>
          <w:sz w:val="26"/>
          <w:szCs w:val="26"/>
        </w:rPr>
      </w:pPr>
    </w:p>
    <w:p w14:paraId="3B23BEFD" w14:textId="77777777" w:rsidR="00477D98" w:rsidRPr="00A53DCF" w:rsidRDefault="00477D98" w:rsidP="00A53DCF">
      <w:pPr>
        <w:spacing w:line="200" w:lineRule="exact"/>
        <w:jc w:val="both"/>
        <w:rPr>
          <w:rFonts w:ascii="Arial" w:hAnsi="Arial" w:cs="Arial"/>
        </w:rPr>
      </w:pPr>
    </w:p>
    <w:p w14:paraId="58899D7A" w14:textId="77777777" w:rsidR="00252E76" w:rsidRDefault="00252E76" w:rsidP="00A53DCF">
      <w:pPr>
        <w:spacing w:before="40"/>
        <w:jc w:val="both"/>
        <w:rPr>
          <w:rFonts w:ascii="Arial" w:eastAsia="Calibri" w:hAnsi="Arial" w:cs="Arial"/>
          <w:sz w:val="22"/>
          <w:szCs w:val="22"/>
        </w:rPr>
        <w:sectPr w:rsidR="00252E76" w:rsidSect="00252E76">
          <w:pgSz w:w="16840" w:h="11900" w:orient="landscape"/>
          <w:pgMar w:top="1660" w:right="1080" w:bottom="1260" w:left="280" w:header="720" w:footer="720" w:gutter="0"/>
          <w:cols w:space="720"/>
          <w:docGrid w:linePitch="272"/>
        </w:sectPr>
      </w:pPr>
    </w:p>
    <w:p w14:paraId="58BA8F80" w14:textId="1492A326" w:rsidR="003406BC" w:rsidRPr="00A53DCF" w:rsidRDefault="003406BC" w:rsidP="00A53DCF">
      <w:pPr>
        <w:spacing w:before="40"/>
        <w:jc w:val="both"/>
        <w:rPr>
          <w:rFonts w:ascii="Arial" w:eastAsia="Calibri" w:hAnsi="Arial" w:cs="Arial"/>
          <w:sz w:val="22"/>
          <w:szCs w:val="22"/>
        </w:rPr>
      </w:pPr>
    </w:p>
    <w:p w14:paraId="305B2D7E" w14:textId="77777777" w:rsidR="00A80AE9" w:rsidRPr="00C26BCA" w:rsidRDefault="00A80AE9" w:rsidP="00C26BCA">
      <w:pPr>
        <w:pStyle w:val="ListParagraph"/>
        <w:keepNext/>
        <w:keepLines/>
        <w:numPr>
          <w:ilvl w:val="0"/>
          <w:numId w:val="10"/>
        </w:numPr>
        <w:spacing w:before="480" w:line="276" w:lineRule="auto"/>
        <w:jc w:val="both"/>
        <w:outlineLvl w:val="0"/>
        <w:rPr>
          <w:rFonts w:ascii="Arial" w:eastAsia="Calibri-Bold" w:hAnsi="Arial" w:cs="Arial"/>
          <w:b/>
          <w:bCs/>
          <w:noProof/>
          <w:color w:val="365F91"/>
          <w:sz w:val="28"/>
          <w:szCs w:val="28"/>
          <w:lang w:val="ru-RU"/>
        </w:rPr>
      </w:pPr>
      <w:bookmarkStart w:id="75" w:name="_Toc397520453"/>
      <w:bookmarkStart w:id="76" w:name="_Toc524781079"/>
      <w:bookmarkStart w:id="77" w:name="_Toc524781739"/>
      <w:bookmarkStart w:id="78" w:name="_Toc18567534"/>
      <w:bookmarkStart w:id="79" w:name="_Toc18567582"/>
      <w:bookmarkStart w:id="80" w:name="_Toc18568503"/>
      <w:bookmarkStart w:id="81" w:name="_Toc18568669"/>
      <w:r w:rsidRPr="00C26BCA">
        <w:rPr>
          <w:rFonts w:ascii="Arial" w:eastAsia="Calibri-Bold" w:hAnsi="Arial" w:cs="Arial"/>
          <w:b/>
          <w:bCs/>
          <w:noProof/>
          <w:color w:val="365F91"/>
          <w:sz w:val="28"/>
          <w:szCs w:val="28"/>
          <w:lang w:val="ru-RU"/>
        </w:rPr>
        <w:t>ОПШТА ОРГАНИЗАЦИЈА РАДА ШКОЛЕ</w:t>
      </w:r>
      <w:bookmarkEnd w:id="75"/>
      <w:bookmarkEnd w:id="76"/>
      <w:bookmarkEnd w:id="77"/>
      <w:bookmarkEnd w:id="78"/>
      <w:bookmarkEnd w:id="79"/>
      <w:bookmarkEnd w:id="80"/>
      <w:bookmarkEnd w:id="81"/>
    </w:p>
    <w:p w14:paraId="34ECF9F0" w14:textId="33F735B8" w:rsidR="00A80AE9" w:rsidRPr="00A53DCF"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 xml:space="preserve">Васпитно - образовни рад организован је </w:t>
      </w:r>
      <w:r w:rsidR="00EE46C0" w:rsidRPr="00A53DCF">
        <w:rPr>
          <w:rFonts w:ascii="Arial" w:hAnsi="Arial" w:cs="Arial"/>
          <w:sz w:val="24"/>
          <w:szCs w:val="24"/>
          <w:lang w:val="ru-RU" w:eastAsia="sr-Cyrl-CS"/>
        </w:rPr>
        <w:t xml:space="preserve">по </w:t>
      </w:r>
      <w:r w:rsidR="002001E9">
        <w:rPr>
          <w:rFonts w:ascii="Arial" w:hAnsi="Arial" w:cs="Arial"/>
          <w:sz w:val="24"/>
          <w:szCs w:val="24"/>
          <w:lang w:val="ru-RU" w:eastAsia="sr-Cyrl-CS"/>
        </w:rPr>
        <w:t xml:space="preserve">посебно </w:t>
      </w:r>
      <w:r w:rsidR="00EE46C0" w:rsidRPr="00A53DCF">
        <w:rPr>
          <w:rFonts w:ascii="Arial" w:hAnsi="Arial" w:cs="Arial"/>
          <w:sz w:val="24"/>
          <w:szCs w:val="24"/>
          <w:lang w:val="ru-RU" w:eastAsia="sr-Cyrl-CS"/>
        </w:rPr>
        <w:t xml:space="preserve">утврђеном плану и програму и </w:t>
      </w:r>
      <w:r w:rsidRPr="00A53DCF">
        <w:rPr>
          <w:rFonts w:ascii="Arial" w:hAnsi="Arial" w:cs="Arial"/>
          <w:sz w:val="24"/>
          <w:szCs w:val="24"/>
          <w:lang w:val="ru-RU" w:eastAsia="sr-Cyrl-CS"/>
        </w:rPr>
        <w:t xml:space="preserve"> одвија</w:t>
      </w:r>
      <w:r w:rsidR="00EE46C0" w:rsidRPr="00A53DCF">
        <w:rPr>
          <w:rFonts w:ascii="Arial" w:hAnsi="Arial" w:cs="Arial"/>
          <w:sz w:val="24"/>
          <w:szCs w:val="24"/>
          <w:lang w:val="ru-RU" w:eastAsia="sr-Cyrl-CS"/>
        </w:rPr>
        <w:t>о</w:t>
      </w:r>
      <w:r w:rsidRPr="00A53DCF">
        <w:rPr>
          <w:rFonts w:ascii="Arial" w:hAnsi="Arial" w:cs="Arial"/>
          <w:sz w:val="24"/>
          <w:szCs w:val="24"/>
          <w:lang w:val="ru-RU" w:eastAsia="sr-Cyrl-CS"/>
        </w:rPr>
        <w:t xml:space="preserve"> се у оквиру 16 одељења од првог до четвртог разреда. Први разред броји </w:t>
      </w:r>
      <w:r w:rsidRPr="00A53DCF">
        <w:rPr>
          <w:rFonts w:ascii="Arial" w:hAnsi="Arial" w:cs="Arial"/>
          <w:sz w:val="24"/>
          <w:szCs w:val="24"/>
          <w:lang w:eastAsia="sr-Cyrl-CS"/>
        </w:rPr>
        <w:t>4</w:t>
      </w:r>
      <w:r w:rsidRPr="00A53DCF">
        <w:rPr>
          <w:rFonts w:ascii="Arial" w:hAnsi="Arial" w:cs="Arial"/>
          <w:sz w:val="24"/>
          <w:szCs w:val="24"/>
          <w:lang w:val="ru-RU" w:eastAsia="sr-Cyrl-CS"/>
        </w:rPr>
        <w:t xml:space="preserve"> одељења, други разред </w:t>
      </w:r>
      <w:r w:rsidRPr="00A53DCF">
        <w:rPr>
          <w:rFonts w:ascii="Arial" w:hAnsi="Arial" w:cs="Arial"/>
          <w:sz w:val="24"/>
          <w:szCs w:val="24"/>
          <w:lang w:val="sr-Cyrl-CS" w:eastAsia="sr-Cyrl-CS"/>
        </w:rPr>
        <w:t xml:space="preserve">4 </w:t>
      </w:r>
      <w:r w:rsidRPr="00A53DCF">
        <w:rPr>
          <w:rFonts w:ascii="Arial" w:hAnsi="Arial" w:cs="Arial"/>
          <w:sz w:val="24"/>
          <w:szCs w:val="24"/>
          <w:lang w:val="ru-RU" w:eastAsia="sr-Cyrl-CS"/>
        </w:rPr>
        <w:t xml:space="preserve">одељења, трећи разред </w:t>
      </w:r>
      <w:r w:rsidRPr="00A53DCF">
        <w:rPr>
          <w:rFonts w:ascii="Arial" w:hAnsi="Arial" w:cs="Arial"/>
          <w:sz w:val="24"/>
          <w:szCs w:val="24"/>
          <w:lang w:val="sr-Cyrl-CS" w:eastAsia="sr-Cyrl-CS"/>
        </w:rPr>
        <w:t xml:space="preserve">4 </w:t>
      </w:r>
      <w:r w:rsidRPr="00A53DCF">
        <w:rPr>
          <w:rFonts w:ascii="Arial" w:hAnsi="Arial" w:cs="Arial"/>
          <w:sz w:val="24"/>
          <w:szCs w:val="24"/>
          <w:lang w:val="ru-RU" w:eastAsia="sr-Cyrl-CS"/>
        </w:rPr>
        <w:t>одељења и четврти разред 4 одељења.</w:t>
      </w:r>
    </w:p>
    <w:p w14:paraId="023D4AC0" w14:textId="77777777" w:rsidR="00A80AE9" w:rsidRPr="00A53DCF"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Заступљена су два подручја рада и то:</w:t>
      </w:r>
    </w:p>
    <w:p w14:paraId="04696412" w14:textId="77777777" w:rsidR="00A80AE9" w:rsidRPr="00A53DCF"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 геодезија и грађевинарство</w:t>
      </w:r>
    </w:p>
    <w:p w14:paraId="5A30C27C" w14:textId="77777777" w:rsidR="00A80AE9" w:rsidRPr="00A53DCF"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-шумарство и обрада дрвета</w:t>
      </w:r>
    </w:p>
    <w:p w14:paraId="1BA1E582" w14:textId="77777777" w:rsidR="00A80AE9" w:rsidRPr="00A53DCF"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Настава се одвија по одељењима која броје до 16-30 ученика. Додатна, допунска настава и слободне активности одвијају се по групама које броје до 10-15 ученика. Настава руског језика одвија се по групама које броје до 15 ученика. Практична настава се такође одвија по групама које броје до 10 ученика. Постоје и предмети где се комплетна настава, предавања и вежбе,  одвијају поделом одељења на две групе.</w:t>
      </w:r>
    </w:p>
    <w:p w14:paraId="2CEE67F2" w14:textId="77777777" w:rsidR="00A80AE9" w:rsidRPr="00A53DCF"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Општу организацију рада школе и њено деловање постављају директор, организатори практичне наставе у сарадњи са психологом школе и  одељенским старешинама.</w:t>
      </w:r>
    </w:p>
    <w:p w14:paraId="51167FD6" w14:textId="77777777" w:rsidR="00A80AE9" w:rsidRPr="00A53DCF"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pacing w:val="10"/>
          <w:sz w:val="24"/>
          <w:szCs w:val="24"/>
          <w:lang w:val="sr-Cyrl-CS" w:eastAsia="sr-Cyrl-CS"/>
        </w:rPr>
        <w:t>Матурски испит се састоји из два дела: заједничког и посебног дела. Заједнички део је за све образовне профиле израда писменог задатка из српског језика и књижевности.</w:t>
      </w:r>
    </w:p>
    <w:p w14:paraId="6733152C"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 xml:space="preserve"> Посебни део се састоји из:</w:t>
      </w:r>
    </w:p>
    <w:p w14:paraId="2DC0306C" w14:textId="77777777" w:rsidR="00A80AE9" w:rsidRPr="00A53DCF" w:rsidRDefault="00A80AE9" w:rsidP="00773271">
      <w:pPr>
        <w:numPr>
          <w:ilvl w:val="2"/>
          <w:numId w:val="9"/>
        </w:numPr>
        <w:autoSpaceDE w:val="0"/>
        <w:autoSpaceDN w:val="0"/>
        <w:adjustRightInd w:val="0"/>
        <w:ind w:left="0" w:firstLine="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израде и одбране матурског практичног рада и</w:t>
      </w:r>
    </w:p>
    <w:p w14:paraId="7B6E8318" w14:textId="77777777" w:rsidR="004F7AD8" w:rsidRDefault="00A80AE9" w:rsidP="004F7AD8">
      <w:pPr>
        <w:numPr>
          <w:ilvl w:val="2"/>
          <w:numId w:val="9"/>
        </w:numPr>
        <w:autoSpaceDE w:val="0"/>
        <w:autoSpaceDN w:val="0"/>
        <w:adjustRightInd w:val="0"/>
        <w:ind w:left="0" w:firstLine="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усменог испита из изборног предмета</w:t>
      </w:r>
    </w:p>
    <w:p w14:paraId="08E30437" w14:textId="329AE5CC" w:rsidR="002001E9" w:rsidRPr="004F7AD8" w:rsidRDefault="002001E9" w:rsidP="004F7AD8">
      <w:pPr>
        <w:numPr>
          <w:ilvl w:val="2"/>
          <w:numId w:val="9"/>
        </w:numPr>
        <w:autoSpaceDE w:val="0"/>
        <w:autoSpaceDN w:val="0"/>
        <w:adjustRightInd w:val="0"/>
        <w:ind w:left="0" w:firstLine="0"/>
        <w:jc w:val="both"/>
        <w:rPr>
          <w:rFonts w:ascii="Arial" w:hAnsi="Arial" w:cs="Arial"/>
          <w:spacing w:val="10"/>
          <w:sz w:val="24"/>
          <w:szCs w:val="24"/>
          <w:lang w:val="sr-Cyrl-CS" w:eastAsia="sr-Cyrl-CS"/>
        </w:rPr>
      </w:pPr>
      <w:r w:rsidRPr="004F7AD8">
        <w:rPr>
          <w:rFonts w:ascii="Arial" w:hAnsi="Arial" w:cs="Arial"/>
          <w:spacing w:val="10"/>
          <w:sz w:val="24"/>
          <w:szCs w:val="24"/>
          <w:lang w:val="sr-Cyrl-CS" w:eastAsia="sr-Cyrl-CS"/>
        </w:rPr>
        <w:t>По први пут организован је матурски испит за ученике на смеру архитектонски техничар.</w:t>
      </w:r>
    </w:p>
    <w:p w14:paraId="410E673E" w14:textId="462C61AC" w:rsidR="00A80AE9" w:rsidRPr="002001E9" w:rsidRDefault="002001E9" w:rsidP="002001E9">
      <w:pPr>
        <w:autoSpaceDE w:val="0"/>
        <w:autoSpaceDN w:val="0"/>
        <w:adjustRightInd w:val="0"/>
        <w:jc w:val="both"/>
        <w:rPr>
          <w:rFonts w:ascii="Arial" w:hAnsi="Arial" w:cs="Arial"/>
          <w:spacing w:val="10"/>
          <w:sz w:val="24"/>
          <w:szCs w:val="24"/>
          <w:lang w:val="sr-Cyrl-CS" w:eastAsia="sr-Cyrl-CS"/>
        </w:rPr>
      </w:pPr>
      <w:r w:rsidRPr="002001E9">
        <w:rPr>
          <w:rFonts w:ascii="Arial" w:hAnsi="Arial" w:cs="Arial"/>
          <w:spacing w:val="10"/>
          <w:sz w:val="24"/>
          <w:szCs w:val="24"/>
          <w:lang w:val="sr-Cyrl-CS" w:eastAsia="sr-Cyrl-CS"/>
        </w:rPr>
        <w:t xml:space="preserve">Након 17.марта и проглашења ванредног стања, организована је настава „на даљину“ за све ученике. Педагошки колегијум и Тим за ТОКРУ предложио је начин организације наставе у условима ванредне ситуације. Ученицима је наставни материјал дистрибуиран преко разних апликција, спроведено је прво формативно а </w:t>
      </w:r>
      <w:r w:rsidR="004F7AD8">
        <w:rPr>
          <w:rFonts w:ascii="Arial" w:hAnsi="Arial" w:cs="Arial"/>
          <w:spacing w:val="10"/>
          <w:sz w:val="24"/>
          <w:szCs w:val="24"/>
          <w:lang w:val="sr-Cyrl-CS" w:eastAsia="sr-Cyrl-CS"/>
        </w:rPr>
        <w:t>на</w:t>
      </w:r>
      <w:r w:rsidRPr="002001E9">
        <w:rPr>
          <w:rFonts w:ascii="Arial" w:hAnsi="Arial" w:cs="Arial"/>
          <w:spacing w:val="10"/>
          <w:sz w:val="24"/>
          <w:szCs w:val="24"/>
          <w:lang w:val="sr-Cyrl-CS" w:eastAsia="sr-Cyrl-CS"/>
        </w:rPr>
        <w:t xml:space="preserve">кон тога и сумативно оцењивање. Ученици и наставници су се у школу вратили након 1.јуна, када је пружена могућност ученицима да поправе оцене. </w:t>
      </w:r>
      <w:r w:rsidR="00A80AE9" w:rsidRPr="002001E9">
        <w:rPr>
          <w:rFonts w:ascii="Arial" w:hAnsi="Arial" w:cs="Arial"/>
          <w:spacing w:val="10"/>
          <w:sz w:val="24"/>
          <w:szCs w:val="24"/>
          <w:lang w:val="sr-Cyrl-CS" w:eastAsia="sr-Cyrl-CS"/>
        </w:rPr>
        <w:t xml:space="preserve"> </w:t>
      </w:r>
    </w:p>
    <w:p w14:paraId="609B7E5A" w14:textId="77777777" w:rsidR="00A80AE9" w:rsidRPr="00A53DCF" w:rsidRDefault="00A80AE9" w:rsidP="00A53DCF">
      <w:pPr>
        <w:autoSpaceDE w:val="0"/>
        <w:autoSpaceDN w:val="0"/>
        <w:adjustRightInd w:val="0"/>
        <w:spacing w:before="10" w:line="658" w:lineRule="exact"/>
        <w:jc w:val="both"/>
        <w:rPr>
          <w:rFonts w:ascii="Arial" w:hAnsi="Arial" w:cs="Arial"/>
          <w:b/>
          <w:bCs/>
          <w:sz w:val="24"/>
          <w:szCs w:val="24"/>
          <w:lang w:val="sr-Cyrl-CS" w:eastAsia="sr-Cyrl-CS"/>
        </w:rPr>
      </w:pPr>
      <w:bookmarkStart w:id="82" w:name="bookmark25"/>
      <w:r w:rsidRPr="00A53DCF">
        <w:rPr>
          <w:rFonts w:ascii="Arial" w:hAnsi="Arial" w:cs="Arial"/>
          <w:b/>
          <w:bCs/>
          <w:sz w:val="24"/>
          <w:szCs w:val="24"/>
          <w:lang w:val="sr-Cyrl-CS" w:eastAsia="sr-Cyrl-CS"/>
        </w:rPr>
        <w:t>Р</w:t>
      </w:r>
      <w:bookmarkEnd w:id="82"/>
      <w:r w:rsidRPr="00A53DCF">
        <w:rPr>
          <w:rFonts w:ascii="Arial" w:hAnsi="Arial" w:cs="Arial"/>
          <w:b/>
          <w:bCs/>
          <w:sz w:val="24"/>
          <w:szCs w:val="24"/>
          <w:lang w:val="sr-Cyrl-CS" w:eastAsia="sr-Cyrl-CS"/>
        </w:rPr>
        <w:t>азредни, поправни и ванредни испити</w:t>
      </w:r>
    </w:p>
    <w:p w14:paraId="212C2660" w14:textId="77777777" w:rsidR="002001E9" w:rsidRDefault="002001E9" w:rsidP="00A53DCF">
      <w:pPr>
        <w:autoSpaceDE w:val="0"/>
        <w:autoSpaceDN w:val="0"/>
        <w:adjustRightInd w:val="0"/>
        <w:jc w:val="both"/>
        <w:rPr>
          <w:rFonts w:ascii="Arial" w:hAnsi="Arial" w:cs="Arial"/>
          <w:spacing w:val="10"/>
          <w:sz w:val="24"/>
          <w:szCs w:val="24"/>
          <w:lang w:val="sr-Cyrl-CS" w:eastAsia="sr-Cyrl-CS"/>
        </w:rPr>
      </w:pPr>
      <w:r>
        <w:rPr>
          <w:rFonts w:ascii="Arial" w:hAnsi="Arial" w:cs="Arial"/>
          <w:spacing w:val="10"/>
          <w:sz w:val="24"/>
          <w:szCs w:val="24"/>
          <w:lang w:val="sr-Cyrl-CS" w:eastAsia="sr-Cyrl-CS"/>
        </w:rPr>
        <w:t>Организоавни су разредни испити из предмета руски језик за ученике првог и трећег разреда, као и из француског и немачког језика за све ученике наше школе, због недовољног броја ученика да би формирали групе. Организован је разредни испит за 5 ученика који се нису укључивали у процес рада у школи, ако ни током наставе на даљину.</w:t>
      </w:r>
    </w:p>
    <w:p w14:paraId="07C2E0B7" w14:textId="286D54AD"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 xml:space="preserve">Поправни испити </w:t>
      </w:r>
      <w:r w:rsidR="002001E9">
        <w:rPr>
          <w:rFonts w:ascii="Arial" w:hAnsi="Arial" w:cs="Arial"/>
          <w:spacing w:val="10"/>
          <w:sz w:val="24"/>
          <w:szCs w:val="24"/>
          <w:lang w:val="sr-Cyrl-CS" w:eastAsia="sr-Cyrl-CS"/>
        </w:rPr>
        <w:t>су</w:t>
      </w:r>
      <w:r w:rsidRPr="00A53DCF">
        <w:rPr>
          <w:rFonts w:ascii="Arial" w:hAnsi="Arial" w:cs="Arial"/>
          <w:spacing w:val="10"/>
          <w:sz w:val="24"/>
          <w:szCs w:val="24"/>
          <w:lang w:val="sr-Cyrl-CS" w:eastAsia="sr-Cyrl-CS"/>
        </w:rPr>
        <w:t xml:space="preserve"> одржани у </w:t>
      </w:r>
      <w:r w:rsidR="002001E9">
        <w:rPr>
          <w:rFonts w:ascii="Arial" w:hAnsi="Arial" w:cs="Arial"/>
          <w:spacing w:val="10"/>
          <w:sz w:val="24"/>
          <w:szCs w:val="24"/>
          <w:lang w:val="sr-Cyrl-CS" w:eastAsia="sr-Cyrl-CS"/>
        </w:rPr>
        <w:t xml:space="preserve">августовском </w:t>
      </w:r>
      <w:r w:rsidRPr="00A53DCF">
        <w:rPr>
          <w:rFonts w:ascii="Arial" w:hAnsi="Arial" w:cs="Arial"/>
          <w:spacing w:val="10"/>
          <w:sz w:val="24"/>
          <w:szCs w:val="24"/>
          <w:lang w:val="sr-Cyrl-CS" w:eastAsia="sr-Cyrl-CS"/>
        </w:rPr>
        <w:t xml:space="preserve"> за ученике I, II и III разреда, а за ученике завршног разреда у јунском и августовском року</w:t>
      </w:r>
    </w:p>
    <w:p w14:paraId="5A339263" w14:textId="66AB8E5E"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 xml:space="preserve">Матурски испит </w:t>
      </w:r>
      <w:r w:rsidR="002001E9">
        <w:rPr>
          <w:rFonts w:ascii="Arial" w:hAnsi="Arial" w:cs="Arial"/>
          <w:spacing w:val="10"/>
          <w:sz w:val="24"/>
          <w:szCs w:val="24"/>
          <w:lang w:val="sr-Cyrl-CS" w:eastAsia="sr-Cyrl-CS"/>
        </w:rPr>
        <w:t xml:space="preserve">је </w:t>
      </w:r>
      <w:r w:rsidRPr="00A53DCF">
        <w:rPr>
          <w:rFonts w:ascii="Arial" w:hAnsi="Arial" w:cs="Arial"/>
          <w:spacing w:val="10"/>
          <w:sz w:val="24"/>
          <w:szCs w:val="24"/>
          <w:lang w:val="sr-Cyrl-CS" w:eastAsia="sr-Cyrl-CS"/>
        </w:rPr>
        <w:t xml:space="preserve"> организован од 5. до </w:t>
      </w:r>
      <w:r w:rsidRPr="00A53DCF">
        <w:rPr>
          <w:rFonts w:ascii="Arial" w:hAnsi="Arial" w:cs="Arial"/>
          <w:spacing w:val="-10"/>
          <w:sz w:val="24"/>
          <w:szCs w:val="24"/>
          <w:lang w:val="sr-Cyrl-CS" w:eastAsia="sr-Cyrl-CS"/>
        </w:rPr>
        <w:t>15</w:t>
      </w:r>
      <w:r w:rsidRPr="00A53DCF">
        <w:rPr>
          <w:rFonts w:ascii="Arial" w:hAnsi="Arial" w:cs="Arial"/>
          <w:spacing w:val="10"/>
          <w:sz w:val="24"/>
          <w:szCs w:val="24"/>
          <w:lang w:val="sr-Cyrl-CS" w:eastAsia="sr-Cyrl-CS"/>
        </w:rPr>
        <w:t>. јуна 20</w:t>
      </w:r>
      <w:r w:rsidR="002001E9">
        <w:rPr>
          <w:rFonts w:ascii="Arial" w:hAnsi="Arial" w:cs="Arial"/>
          <w:spacing w:val="10"/>
          <w:sz w:val="24"/>
          <w:szCs w:val="24"/>
          <w:lang w:val="sr-Cyrl-CS" w:eastAsia="sr-Cyrl-CS"/>
        </w:rPr>
        <w:t>20</w:t>
      </w:r>
      <w:r w:rsidRPr="00A53DCF">
        <w:rPr>
          <w:rFonts w:ascii="Arial" w:hAnsi="Arial" w:cs="Arial"/>
          <w:spacing w:val="10"/>
          <w:sz w:val="24"/>
          <w:szCs w:val="24"/>
          <w:lang w:val="sr-Cyrl-CS" w:eastAsia="sr-Cyrl-CS"/>
        </w:rPr>
        <w:t>. године</w:t>
      </w:r>
      <w:r w:rsidR="002001E9">
        <w:rPr>
          <w:rFonts w:ascii="Arial" w:hAnsi="Arial" w:cs="Arial"/>
          <w:spacing w:val="10"/>
          <w:sz w:val="24"/>
          <w:szCs w:val="24"/>
          <w:lang w:val="sr-Cyrl-CS" w:eastAsia="sr-Cyrl-CS"/>
        </w:rPr>
        <w:t>, а за оне који нису положили у првом року од 21.до 31.8.2020.године.</w:t>
      </w:r>
    </w:p>
    <w:p w14:paraId="2ACD0346" w14:textId="77777777" w:rsidR="002001E9"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Ванредне испите полажу ученици који имају статус ванредног ученика. Испити се полажу у новембарском, јануарском, априлском, јунском и августовском року. План и распоред ванредних испита је саставни део годишњег плана рада.</w:t>
      </w:r>
    </w:p>
    <w:p w14:paraId="0783CBDE" w14:textId="6F07F679" w:rsidR="00A80AE9"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lastRenderedPageBreak/>
        <w:t>Пријављивање испита ванредних ученика школе у школској 201</w:t>
      </w:r>
      <w:r w:rsidR="00C70578">
        <w:rPr>
          <w:rFonts w:ascii="Arial" w:hAnsi="Arial" w:cs="Arial"/>
          <w:spacing w:val="10"/>
          <w:sz w:val="24"/>
          <w:szCs w:val="24"/>
          <w:lang w:val="sr-Cyrl-CS" w:eastAsia="sr-Cyrl-CS"/>
        </w:rPr>
        <w:t>9</w:t>
      </w:r>
      <w:r w:rsidRPr="00A53DCF">
        <w:rPr>
          <w:rFonts w:ascii="Arial" w:hAnsi="Arial" w:cs="Arial"/>
          <w:spacing w:val="10"/>
          <w:sz w:val="24"/>
          <w:szCs w:val="24"/>
          <w:lang w:val="sr-Cyrl-CS" w:eastAsia="sr-Cyrl-CS"/>
        </w:rPr>
        <w:t>/20</w:t>
      </w:r>
      <w:r w:rsidR="00C70578">
        <w:rPr>
          <w:rFonts w:ascii="Arial" w:hAnsi="Arial" w:cs="Arial"/>
          <w:spacing w:val="10"/>
          <w:sz w:val="24"/>
          <w:szCs w:val="24"/>
          <w:lang w:val="sr-Cyrl-CS" w:eastAsia="sr-Cyrl-CS"/>
        </w:rPr>
        <w:t>20</w:t>
      </w:r>
      <w:r w:rsidRPr="00A53DCF">
        <w:rPr>
          <w:rFonts w:ascii="Arial" w:hAnsi="Arial" w:cs="Arial"/>
          <w:spacing w:val="10"/>
          <w:sz w:val="24"/>
          <w:szCs w:val="24"/>
          <w:lang w:val="sr-Cyrl-CS" w:eastAsia="sr-Cyrl-CS"/>
        </w:rPr>
        <w:t>. години:</w:t>
      </w:r>
    </w:p>
    <w:p w14:paraId="1F877B11" w14:textId="77777777" w:rsidR="003406BC" w:rsidRPr="00A53DCF" w:rsidRDefault="003406BC" w:rsidP="00A53DCF">
      <w:pPr>
        <w:autoSpaceDE w:val="0"/>
        <w:autoSpaceDN w:val="0"/>
        <w:adjustRightInd w:val="0"/>
        <w:jc w:val="both"/>
        <w:rPr>
          <w:rFonts w:ascii="Arial" w:hAnsi="Arial" w:cs="Arial"/>
          <w:spacing w:val="10"/>
          <w:sz w:val="24"/>
          <w:szCs w:val="24"/>
          <w:lang w:val="sr-Cyrl-CS" w:eastAsia="sr-Cyrl-CS"/>
        </w:rPr>
      </w:pPr>
    </w:p>
    <w:p w14:paraId="6630A657"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p>
    <w:p w14:paraId="736A3543" w14:textId="77777777" w:rsidR="00A80AE9" w:rsidRPr="00A53DCF" w:rsidRDefault="00A80AE9" w:rsidP="00A53DCF">
      <w:pPr>
        <w:spacing w:line="1" w:lineRule="exact"/>
        <w:jc w:val="both"/>
        <w:rPr>
          <w:rFonts w:ascii="Arial" w:hAnsi="Arial" w:cs="Arial"/>
          <w:sz w:val="24"/>
          <w:szCs w:val="24"/>
          <w:lang w:val="sr-Cyrl-CS" w:eastAsia="sr-Cyrl-CS"/>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3120"/>
        <w:gridCol w:w="3091"/>
        <w:gridCol w:w="3101"/>
      </w:tblGrid>
      <w:tr w:rsidR="00A80AE9" w:rsidRPr="00A53DCF" w14:paraId="6B7CDC7A" w14:textId="77777777" w:rsidTr="00966030">
        <w:trPr>
          <w:trHeight w:val="344"/>
        </w:trPr>
        <w:tc>
          <w:tcPr>
            <w:tcW w:w="3120" w:type="dxa"/>
            <w:shd w:val="clear" w:color="auto" w:fill="D9D9D9"/>
          </w:tcPr>
          <w:p w14:paraId="4C8A4D7D"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b/>
                <w:bCs/>
                <w:sz w:val="24"/>
                <w:szCs w:val="24"/>
                <w:lang w:val="sr-Cyrl-CS" w:eastAsia="sr-Cyrl-CS"/>
              </w:rPr>
              <w:t>Испитни рок</w:t>
            </w:r>
          </w:p>
        </w:tc>
        <w:tc>
          <w:tcPr>
            <w:tcW w:w="3091" w:type="dxa"/>
            <w:shd w:val="clear" w:color="auto" w:fill="D9D9D9"/>
          </w:tcPr>
          <w:p w14:paraId="70CBA1E1"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b/>
                <w:bCs/>
                <w:sz w:val="24"/>
                <w:szCs w:val="24"/>
                <w:lang w:val="sr-Cyrl-CS" w:eastAsia="sr-Cyrl-CS"/>
              </w:rPr>
              <w:t>Пријава испита</w:t>
            </w:r>
          </w:p>
        </w:tc>
        <w:tc>
          <w:tcPr>
            <w:tcW w:w="3101" w:type="dxa"/>
            <w:shd w:val="clear" w:color="auto" w:fill="D9D9D9"/>
          </w:tcPr>
          <w:p w14:paraId="4F0E1D0A"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b/>
                <w:bCs/>
                <w:sz w:val="24"/>
                <w:szCs w:val="24"/>
                <w:lang w:val="sr-Cyrl-CS" w:eastAsia="sr-Cyrl-CS"/>
              </w:rPr>
              <w:t>Полагање испита</w:t>
            </w:r>
          </w:p>
        </w:tc>
      </w:tr>
      <w:tr w:rsidR="00A80AE9" w:rsidRPr="00A53DCF" w14:paraId="4E5168BE" w14:textId="77777777" w:rsidTr="00966030">
        <w:trPr>
          <w:trHeight w:val="344"/>
        </w:trPr>
        <w:tc>
          <w:tcPr>
            <w:tcW w:w="3120" w:type="dxa"/>
            <w:shd w:val="clear" w:color="auto" w:fill="FFFFFF"/>
          </w:tcPr>
          <w:p w14:paraId="302317FA"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Октобарски</w:t>
            </w:r>
          </w:p>
        </w:tc>
        <w:tc>
          <w:tcPr>
            <w:tcW w:w="3091" w:type="dxa"/>
            <w:shd w:val="clear" w:color="auto" w:fill="FFFFFF"/>
          </w:tcPr>
          <w:p w14:paraId="4D5B9BC6"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1-5. октобра</w:t>
            </w:r>
          </w:p>
        </w:tc>
        <w:tc>
          <w:tcPr>
            <w:tcW w:w="3101" w:type="dxa"/>
            <w:shd w:val="clear" w:color="auto" w:fill="FFFFFF"/>
          </w:tcPr>
          <w:p w14:paraId="4E73DF7C"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11-25.октобра</w:t>
            </w:r>
          </w:p>
        </w:tc>
      </w:tr>
      <w:tr w:rsidR="00A80AE9" w:rsidRPr="00A53DCF" w14:paraId="22DDFB02" w14:textId="77777777" w:rsidTr="00966030">
        <w:trPr>
          <w:trHeight w:val="326"/>
        </w:trPr>
        <w:tc>
          <w:tcPr>
            <w:tcW w:w="3120" w:type="dxa"/>
            <w:shd w:val="clear" w:color="auto" w:fill="FFFFFF"/>
          </w:tcPr>
          <w:p w14:paraId="242C32EB"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Јануарски</w:t>
            </w:r>
          </w:p>
        </w:tc>
        <w:tc>
          <w:tcPr>
            <w:tcW w:w="3091" w:type="dxa"/>
            <w:shd w:val="clear" w:color="auto" w:fill="FFFFFF"/>
          </w:tcPr>
          <w:p w14:paraId="4EAA1871"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19-23.децембра</w:t>
            </w:r>
          </w:p>
        </w:tc>
        <w:tc>
          <w:tcPr>
            <w:tcW w:w="3101" w:type="dxa"/>
            <w:shd w:val="clear" w:color="auto" w:fill="FFFFFF"/>
          </w:tcPr>
          <w:p w14:paraId="6E78944B"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16-30.јануара</w:t>
            </w:r>
          </w:p>
        </w:tc>
      </w:tr>
      <w:tr w:rsidR="00A80AE9" w:rsidRPr="00A53DCF" w14:paraId="634CB90D" w14:textId="77777777" w:rsidTr="00966030">
        <w:trPr>
          <w:trHeight w:val="344"/>
        </w:trPr>
        <w:tc>
          <w:tcPr>
            <w:tcW w:w="3120" w:type="dxa"/>
            <w:shd w:val="clear" w:color="auto" w:fill="FFFFFF"/>
          </w:tcPr>
          <w:p w14:paraId="38F335A6"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Априлски</w:t>
            </w:r>
          </w:p>
        </w:tc>
        <w:tc>
          <w:tcPr>
            <w:tcW w:w="3091" w:type="dxa"/>
            <w:shd w:val="clear" w:color="auto" w:fill="FFFFFF"/>
          </w:tcPr>
          <w:p w14:paraId="655DE470"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1-4.марта</w:t>
            </w:r>
          </w:p>
        </w:tc>
        <w:tc>
          <w:tcPr>
            <w:tcW w:w="3101" w:type="dxa"/>
            <w:shd w:val="clear" w:color="auto" w:fill="FFFFFF"/>
          </w:tcPr>
          <w:p w14:paraId="5E11934C" w14:textId="61A421A9" w:rsidR="00A80AE9" w:rsidRPr="00A53DCF" w:rsidRDefault="002001E9" w:rsidP="00A53DCF">
            <w:pPr>
              <w:autoSpaceDE w:val="0"/>
              <w:autoSpaceDN w:val="0"/>
              <w:adjustRightInd w:val="0"/>
              <w:jc w:val="both"/>
              <w:rPr>
                <w:rFonts w:ascii="Arial" w:hAnsi="Arial" w:cs="Arial"/>
                <w:spacing w:val="10"/>
                <w:sz w:val="24"/>
                <w:szCs w:val="24"/>
                <w:lang w:val="sr-Cyrl-CS" w:eastAsia="sr-Cyrl-CS"/>
              </w:rPr>
            </w:pPr>
            <w:r>
              <w:rPr>
                <w:rFonts w:ascii="Arial" w:hAnsi="Arial" w:cs="Arial"/>
                <w:spacing w:val="10"/>
                <w:sz w:val="24"/>
                <w:szCs w:val="24"/>
                <w:lang w:val="sr-Cyrl-CS" w:eastAsia="sr-Cyrl-CS"/>
              </w:rPr>
              <w:t>Није организовано</w:t>
            </w:r>
          </w:p>
        </w:tc>
      </w:tr>
      <w:tr w:rsidR="00A80AE9" w:rsidRPr="00A53DCF" w14:paraId="36B8300F" w14:textId="77777777" w:rsidTr="00966030">
        <w:trPr>
          <w:trHeight w:val="326"/>
        </w:trPr>
        <w:tc>
          <w:tcPr>
            <w:tcW w:w="3120" w:type="dxa"/>
            <w:shd w:val="clear" w:color="auto" w:fill="FFFFFF"/>
          </w:tcPr>
          <w:p w14:paraId="11641DE3" w14:textId="3EE3CD88"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Јунски</w:t>
            </w:r>
            <w:r w:rsidR="002001E9">
              <w:rPr>
                <w:rFonts w:ascii="Arial" w:hAnsi="Arial" w:cs="Arial"/>
                <w:spacing w:val="10"/>
                <w:sz w:val="24"/>
                <w:szCs w:val="24"/>
                <w:lang w:val="sr-Cyrl-CS" w:eastAsia="sr-Cyrl-CS"/>
              </w:rPr>
              <w:t xml:space="preserve"> – надокнада мартовског</w:t>
            </w:r>
          </w:p>
        </w:tc>
        <w:tc>
          <w:tcPr>
            <w:tcW w:w="3091" w:type="dxa"/>
            <w:shd w:val="clear" w:color="auto" w:fill="FFFFFF"/>
          </w:tcPr>
          <w:p w14:paraId="48DB5219"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5- 9.јуна</w:t>
            </w:r>
          </w:p>
        </w:tc>
        <w:tc>
          <w:tcPr>
            <w:tcW w:w="3101" w:type="dxa"/>
            <w:shd w:val="clear" w:color="auto" w:fill="FFFFFF"/>
          </w:tcPr>
          <w:p w14:paraId="20E9719C"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16-30.јуна</w:t>
            </w:r>
          </w:p>
        </w:tc>
      </w:tr>
      <w:tr w:rsidR="00A80AE9" w:rsidRPr="00A53DCF" w14:paraId="50C5133A" w14:textId="77777777" w:rsidTr="00966030">
        <w:trPr>
          <w:trHeight w:val="326"/>
        </w:trPr>
        <w:tc>
          <w:tcPr>
            <w:tcW w:w="3120" w:type="dxa"/>
            <w:shd w:val="clear" w:color="auto" w:fill="FFFFFF"/>
          </w:tcPr>
          <w:p w14:paraId="531886BD"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Августовски</w:t>
            </w:r>
          </w:p>
        </w:tc>
        <w:tc>
          <w:tcPr>
            <w:tcW w:w="3091" w:type="dxa"/>
            <w:shd w:val="clear" w:color="auto" w:fill="FFFFFF"/>
          </w:tcPr>
          <w:p w14:paraId="6EF5F1F3"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23-27.августа</w:t>
            </w:r>
          </w:p>
        </w:tc>
        <w:tc>
          <w:tcPr>
            <w:tcW w:w="3101" w:type="dxa"/>
            <w:shd w:val="clear" w:color="auto" w:fill="FFFFFF"/>
          </w:tcPr>
          <w:p w14:paraId="6C4FE9B1" w14:textId="77777777" w:rsidR="00A80AE9" w:rsidRPr="00A53DCF" w:rsidRDefault="00A80AE9" w:rsidP="00A53DCF">
            <w:pPr>
              <w:autoSpaceDE w:val="0"/>
              <w:autoSpaceDN w:val="0"/>
              <w:adjustRightInd w:val="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3-17.септембра</w:t>
            </w:r>
          </w:p>
        </w:tc>
      </w:tr>
    </w:tbl>
    <w:p w14:paraId="25639D7E" w14:textId="77777777" w:rsidR="002001E9" w:rsidRDefault="002001E9" w:rsidP="00A53DCF">
      <w:pPr>
        <w:autoSpaceDE w:val="0"/>
        <w:autoSpaceDN w:val="0"/>
        <w:adjustRightInd w:val="0"/>
        <w:spacing w:before="226"/>
        <w:jc w:val="both"/>
        <w:rPr>
          <w:rFonts w:ascii="Arial" w:hAnsi="Arial" w:cs="Arial"/>
          <w:b/>
          <w:bCs/>
          <w:sz w:val="24"/>
          <w:szCs w:val="24"/>
          <w:lang w:val="sr-Cyrl-CS" w:eastAsia="sr-Cyrl-CS"/>
        </w:rPr>
      </w:pPr>
    </w:p>
    <w:p w14:paraId="337F6F83" w14:textId="38580FD1" w:rsidR="00A80AE9" w:rsidRPr="00A53DCF" w:rsidRDefault="00A80AE9" w:rsidP="00A53DCF">
      <w:pPr>
        <w:autoSpaceDE w:val="0"/>
        <w:autoSpaceDN w:val="0"/>
        <w:adjustRightInd w:val="0"/>
        <w:spacing w:before="226"/>
        <w:jc w:val="both"/>
        <w:rPr>
          <w:rFonts w:ascii="Arial" w:hAnsi="Arial" w:cs="Arial"/>
          <w:b/>
          <w:bCs/>
          <w:sz w:val="24"/>
          <w:szCs w:val="24"/>
          <w:lang w:val="sr-Cyrl-CS" w:eastAsia="sr-Cyrl-CS"/>
        </w:rPr>
      </w:pPr>
      <w:r w:rsidRPr="00A53DCF">
        <w:rPr>
          <w:rFonts w:ascii="Arial" w:hAnsi="Arial" w:cs="Arial"/>
          <w:b/>
          <w:bCs/>
          <w:sz w:val="24"/>
          <w:szCs w:val="24"/>
          <w:lang w:val="sr-Cyrl-CS" w:eastAsia="sr-Cyrl-CS"/>
        </w:rPr>
        <w:t>Награде и похвале, стипендије</w:t>
      </w:r>
    </w:p>
    <w:p w14:paraId="3AE5CD75" w14:textId="09B2E16F" w:rsidR="00A80AE9" w:rsidRPr="00A53DCF" w:rsidRDefault="00A80AE9" w:rsidP="00A53DCF">
      <w:pPr>
        <w:autoSpaceDE w:val="0"/>
        <w:autoSpaceDN w:val="0"/>
        <w:adjustRightInd w:val="0"/>
        <w:spacing w:before="48"/>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 xml:space="preserve">                         Ученик који постиже изузетне резултате похваљује се и награђује. Награде се додељују за одличан успех ( од средстава ђачког динара), освојена прва три места на такмичењима и за успешно учешће у слободним активностима.Такође наставник ментор који је спремао ученика за такмичење,а он освојио прва три места на републичком такмичењу такође се похваљује и награђује.</w:t>
      </w:r>
      <w:r w:rsidR="00196158">
        <w:rPr>
          <w:rFonts w:ascii="Arial" w:hAnsi="Arial" w:cs="Arial"/>
          <w:spacing w:val="10"/>
          <w:sz w:val="24"/>
          <w:szCs w:val="24"/>
          <w:lang w:val="sr-Cyrl-CS" w:eastAsia="sr-Cyrl-CS"/>
        </w:rPr>
        <w:t xml:space="preserve"> Ове школске године није било традиционалног такмичења Грађевинских и геодетских школа Србије, али је зато ученик Емил Мишић заблистао на Републичком такмичењу из математике, који је освојио прву награду. Пох</w:t>
      </w:r>
      <w:r w:rsidR="004F7AD8">
        <w:rPr>
          <w:rFonts w:ascii="Arial" w:hAnsi="Arial" w:cs="Arial"/>
          <w:spacing w:val="10"/>
          <w:sz w:val="24"/>
          <w:szCs w:val="24"/>
          <w:lang w:val="sr-Cyrl-CS" w:eastAsia="sr-Cyrl-CS"/>
        </w:rPr>
        <w:t>ва</w:t>
      </w:r>
      <w:r w:rsidR="00196158">
        <w:rPr>
          <w:rFonts w:ascii="Arial" w:hAnsi="Arial" w:cs="Arial"/>
          <w:spacing w:val="10"/>
          <w:sz w:val="24"/>
          <w:szCs w:val="24"/>
          <w:lang w:val="sr-Cyrl-CS" w:eastAsia="sr-Cyrl-CS"/>
        </w:rPr>
        <w:t>љујемо и ментора наставницу математике Марину Пипу.</w:t>
      </w:r>
    </w:p>
    <w:p w14:paraId="1D07C551" w14:textId="599CC6CB" w:rsidR="00A80AE9" w:rsidRPr="00A53DCF" w:rsidRDefault="00A80AE9" w:rsidP="00A53DCF">
      <w:pPr>
        <w:autoSpaceDE w:val="0"/>
        <w:autoSpaceDN w:val="0"/>
        <w:adjustRightInd w:val="0"/>
        <w:spacing w:before="12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 xml:space="preserve">              Посебно, али значајно место у систему награђивања и похваљивања ученика заузима избор ученика генерације, који се својим радом, залагањем, успехом и целокупним понашањем истиче међу својим вршњацима. Ученика генерације проглашава Наставничко веће школе на основу критеријума утврђених Правилником о проглашењу ученика генерације.</w:t>
      </w:r>
      <w:r w:rsidR="00196158">
        <w:rPr>
          <w:rFonts w:ascii="Arial" w:hAnsi="Arial" w:cs="Arial"/>
          <w:spacing w:val="10"/>
          <w:sz w:val="24"/>
          <w:szCs w:val="24"/>
          <w:lang w:val="sr-Cyrl-CS" w:eastAsia="sr-Cyrl-CS"/>
        </w:rPr>
        <w:t>За ученике који су постигли запажене резултате у спортским активностима одређује се , на предлог наставника физичког васпитања, спортиста генерације. Ове године, поред пригодних поклона које је обезбедила школа, књиге за најбоље ученике обезбедила је и ГО Црвени Крст.</w:t>
      </w:r>
    </w:p>
    <w:p w14:paraId="4E2976A9" w14:textId="71820804" w:rsidR="00A80AE9" w:rsidRPr="00A53DCF" w:rsidRDefault="00A80AE9" w:rsidP="00A53DCF">
      <w:pPr>
        <w:autoSpaceDE w:val="0"/>
        <w:autoSpaceDN w:val="0"/>
        <w:adjustRightInd w:val="0"/>
        <w:spacing w:before="120"/>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 xml:space="preserve">              Ученицима који се истичу у раду као и онима слабијег материјалног стања, школа ће обезбедити стипендије ( новчани износ ће бити накнадно одређен) која школа прикупља од донатора и хуманитарних организација.</w:t>
      </w:r>
      <w:r w:rsidR="00196158">
        <w:rPr>
          <w:rFonts w:ascii="Arial" w:hAnsi="Arial" w:cs="Arial"/>
          <w:spacing w:val="10"/>
          <w:sz w:val="24"/>
          <w:szCs w:val="24"/>
          <w:lang w:val="sr-Cyrl-CS" w:eastAsia="sr-Cyrl-CS"/>
        </w:rPr>
        <w:t>Обезбеђује се бесплатан превоз за ученике слабијег материјалног стања.</w:t>
      </w:r>
    </w:p>
    <w:p w14:paraId="27BA211D" w14:textId="77777777" w:rsidR="00A80AE9" w:rsidRPr="00A53DCF" w:rsidRDefault="00A80AE9" w:rsidP="00A53DCF">
      <w:pPr>
        <w:widowControl w:val="0"/>
        <w:autoSpaceDE w:val="0"/>
        <w:autoSpaceDN w:val="0"/>
        <w:adjustRightInd w:val="0"/>
        <w:jc w:val="both"/>
        <w:rPr>
          <w:rFonts w:ascii="Arial" w:hAnsi="Arial" w:cs="Arial"/>
          <w:b/>
          <w:bCs/>
          <w:sz w:val="24"/>
          <w:szCs w:val="24"/>
          <w:lang w:val="sr-Cyrl-CS" w:eastAsia="sr-Cyrl-CS"/>
        </w:rPr>
      </w:pPr>
    </w:p>
    <w:p w14:paraId="2A9528B5" w14:textId="77777777" w:rsidR="00A80AE9" w:rsidRPr="00A53DCF" w:rsidRDefault="00A80AE9" w:rsidP="00A53DCF">
      <w:pPr>
        <w:autoSpaceDE w:val="0"/>
        <w:autoSpaceDN w:val="0"/>
        <w:adjustRightInd w:val="0"/>
        <w:spacing w:before="34"/>
        <w:jc w:val="both"/>
        <w:rPr>
          <w:rFonts w:ascii="Arial" w:hAnsi="Arial" w:cs="Arial"/>
          <w:b/>
          <w:bCs/>
          <w:sz w:val="24"/>
          <w:szCs w:val="24"/>
          <w:lang w:val="sr-Cyrl-CS" w:eastAsia="sr-Cyrl-CS"/>
        </w:rPr>
      </w:pPr>
      <w:r w:rsidRPr="00A53DCF">
        <w:rPr>
          <w:rFonts w:ascii="Arial" w:hAnsi="Arial" w:cs="Arial"/>
          <w:b/>
          <w:bCs/>
          <w:sz w:val="24"/>
          <w:szCs w:val="24"/>
          <w:lang w:val="sr-Cyrl-CS" w:eastAsia="sr-Cyrl-CS"/>
        </w:rPr>
        <w:t>Васпитно - дисциплинске мере</w:t>
      </w:r>
    </w:p>
    <w:p w14:paraId="3747730F" w14:textId="6E83389A" w:rsidR="00A80AE9" w:rsidRDefault="00A80AE9" w:rsidP="00A53DCF">
      <w:pPr>
        <w:autoSpaceDE w:val="0"/>
        <w:autoSpaceDN w:val="0"/>
        <w:adjustRightInd w:val="0"/>
        <w:spacing w:before="58"/>
        <w:jc w:val="both"/>
        <w:rPr>
          <w:rFonts w:ascii="Arial" w:hAnsi="Arial" w:cs="Arial"/>
          <w:spacing w:val="10"/>
          <w:sz w:val="24"/>
          <w:szCs w:val="24"/>
          <w:lang w:val="sr-Cyrl-CS" w:eastAsia="sr-Cyrl-CS"/>
        </w:rPr>
      </w:pPr>
      <w:r w:rsidRPr="00A53DCF">
        <w:rPr>
          <w:rFonts w:ascii="Arial" w:hAnsi="Arial" w:cs="Arial"/>
          <w:spacing w:val="10"/>
          <w:sz w:val="24"/>
          <w:szCs w:val="24"/>
          <w:lang w:val="sr-Cyrl-CS" w:eastAsia="sr-Cyrl-CS"/>
        </w:rPr>
        <w:t>У току школовања ученик је обавезан да поштује правила понашања утврђена кућним редом са којим га упознаје одељењски старешина на првом часу одељењског старешине.За повреду обавезе ученику може да се изрекне васпитно -дисциплинска мера и дисциплинска мера: опомена или укор одељењског старешине, укор Одељењског већа, Укор директора или Наставничког већа и искључење из школе, о чему одлучује Наставничко веће.</w:t>
      </w:r>
    </w:p>
    <w:p w14:paraId="3B1F6A80" w14:textId="6BBEE080" w:rsidR="00196158" w:rsidRDefault="00196158" w:rsidP="00A53DCF">
      <w:pPr>
        <w:autoSpaceDE w:val="0"/>
        <w:autoSpaceDN w:val="0"/>
        <w:adjustRightInd w:val="0"/>
        <w:spacing w:before="58"/>
        <w:jc w:val="both"/>
        <w:rPr>
          <w:rFonts w:ascii="Arial" w:hAnsi="Arial" w:cs="Arial"/>
          <w:spacing w:val="10"/>
          <w:sz w:val="24"/>
          <w:szCs w:val="24"/>
          <w:lang w:val="sr-Cyrl-CS" w:eastAsia="sr-Cyrl-CS"/>
        </w:rPr>
      </w:pPr>
      <w:r>
        <w:rPr>
          <w:rFonts w:ascii="Arial" w:hAnsi="Arial" w:cs="Arial"/>
          <w:spacing w:val="10"/>
          <w:sz w:val="24"/>
          <w:szCs w:val="24"/>
          <w:lang w:val="sr-Cyrl-CS" w:eastAsia="sr-Cyrl-CS"/>
        </w:rPr>
        <w:lastRenderedPageBreak/>
        <w:t>За ученике који су дисциплински кажњавани, одређена је била и мера друштвено – корисног рада у првом полугођу.</w:t>
      </w:r>
    </w:p>
    <w:p w14:paraId="14B78A49" w14:textId="77777777" w:rsidR="003406BC" w:rsidRPr="00A53DCF" w:rsidRDefault="003406BC" w:rsidP="00A53DCF">
      <w:pPr>
        <w:autoSpaceDE w:val="0"/>
        <w:autoSpaceDN w:val="0"/>
        <w:adjustRightInd w:val="0"/>
        <w:spacing w:before="58"/>
        <w:jc w:val="both"/>
        <w:rPr>
          <w:rFonts w:ascii="Arial" w:hAnsi="Arial" w:cs="Arial"/>
          <w:spacing w:val="10"/>
          <w:sz w:val="24"/>
          <w:szCs w:val="24"/>
          <w:lang w:val="sr-Cyrl-CS" w:eastAsia="sr-Cyrl-CS"/>
        </w:rPr>
      </w:pPr>
    </w:p>
    <w:p w14:paraId="4B15CEFB" w14:textId="77777777" w:rsidR="00A80AE9" w:rsidRPr="00C26BCA" w:rsidRDefault="00C26BCA" w:rsidP="00C26BCA">
      <w:pPr>
        <w:pStyle w:val="ListParagraph"/>
        <w:keepNext/>
        <w:keepLines/>
        <w:numPr>
          <w:ilvl w:val="1"/>
          <w:numId w:val="10"/>
        </w:numPr>
        <w:spacing w:before="200" w:line="276" w:lineRule="auto"/>
        <w:jc w:val="both"/>
        <w:outlineLvl w:val="1"/>
        <w:rPr>
          <w:rFonts w:ascii="Arial" w:hAnsi="Arial" w:cs="Arial"/>
          <w:b/>
          <w:bCs/>
          <w:noProof/>
          <w:color w:val="4F81BD"/>
          <w:sz w:val="26"/>
          <w:szCs w:val="26"/>
          <w:lang w:val="sr-Cyrl-CS"/>
        </w:rPr>
      </w:pPr>
      <w:bookmarkStart w:id="83" w:name="_Toc397520454"/>
      <w:bookmarkStart w:id="84" w:name="_Toc524780687"/>
      <w:bookmarkStart w:id="85" w:name="_Toc524781080"/>
      <w:bookmarkStart w:id="86" w:name="_Toc524781740"/>
      <w:bookmarkStart w:id="87" w:name="_Toc18567535"/>
      <w:bookmarkStart w:id="88" w:name="_Toc18567583"/>
      <w:bookmarkStart w:id="89" w:name="_Toc18568504"/>
      <w:bookmarkStart w:id="90" w:name="_Toc18568670"/>
      <w:r w:rsidRPr="00C26BCA">
        <w:rPr>
          <w:rFonts w:ascii="Arial" w:hAnsi="Arial" w:cs="Arial"/>
          <w:b/>
          <w:bCs/>
          <w:noProof/>
          <w:color w:val="4F81BD"/>
          <w:sz w:val="26"/>
          <w:szCs w:val="26"/>
          <w:lang w:val="sr-Cyrl-CS"/>
        </w:rPr>
        <w:t>Организација стручног руковођења</w:t>
      </w:r>
      <w:bookmarkEnd w:id="83"/>
      <w:bookmarkEnd w:id="84"/>
      <w:bookmarkEnd w:id="85"/>
      <w:bookmarkEnd w:id="86"/>
      <w:bookmarkEnd w:id="87"/>
      <w:bookmarkEnd w:id="88"/>
      <w:bookmarkEnd w:id="89"/>
      <w:bookmarkEnd w:id="90"/>
    </w:p>
    <w:p w14:paraId="1EB2466E" w14:textId="34AAE5DF" w:rsidR="00A80AE9" w:rsidRPr="00B52F9D" w:rsidRDefault="00A80AE9" w:rsidP="00A53DCF">
      <w:pPr>
        <w:widowControl w:val="0"/>
        <w:autoSpaceDE w:val="0"/>
        <w:autoSpaceDN w:val="0"/>
        <w:adjustRightInd w:val="0"/>
        <w:spacing w:before="40" w:after="40"/>
        <w:jc w:val="both"/>
        <w:rPr>
          <w:rFonts w:ascii="Arial" w:hAnsi="Arial" w:cs="Arial"/>
          <w:sz w:val="24"/>
          <w:szCs w:val="24"/>
          <w:lang w:val="ru-RU" w:eastAsia="sr-Cyrl-CS"/>
        </w:rPr>
      </w:pPr>
      <w:r w:rsidRPr="00A53DCF">
        <w:rPr>
          <w:rFonts w:ascii="Arial" w:hAnsi="Arial" w:cs="Arial"/>
          <w:sz w:val="24"/>
          <w:szCs w:val="24"/>
          <w:lang w:val="ru-RU" w:eastAsia="sr-Cyrl-CS"/>
        </w:rPr>
        <w:t xml:space="preserve">Стручно руковођење  у школи остварује директор. У реализацији и </w:t>
      </w:r>
      <w:r w:rsidRPr="00B52F9D">
        <w:rPr>
          <w:rFonts w:ascii="Arial" w:hAnsi="Arial" w:cs="Arial"/>
          <w:sz w:val="24"/>
          <w:szCs w:val="24"/>
          <w:lang w:val="ru-RU" w:eastAsia="sr-Cyrl-CS"/>
        </w:rPr>
        <w:t xml:space="preserve">организацији рада школе учествују и следећи </w:t>
      </w:r>
      <w:r w:rsidR="00196158">
        <w:rPr>
          <w:rFonts w:ascii="Arial" w:hAnsi="Arial" w:cs="Arial"/>
          <w:sz w:val="24"/>
          <w:szCs w:val="24"/>
          <w:lang w:val="ru-RU" w:eastAsia="sr-Cyrl-CS"/>
        </w:rPr>
        <w:t>ор</w:t>
      </w:r>
      <w:r w:rsidRPr="00B52F9D">
        <w:rPr>
          <w:rFonts w:ascii="Arial" w:hAnsi="Arial" w:cs="Arial"/>
          <w:sz w:val="24"/>
          <w:szCs w:val="24"/>
          <w:lang w:val="ru-RU" w:eastAsia="sr-Cyrl-CS"/>
        </w:rPr>
        <w:t>гани:</w:t>
      </w:r>
    </w:p>
    <w:p w14:paraId="3844BC3C"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 xml:space="preserve">Наставничко веће, </w:t>
      </w:r>
    </w:p>
    <w:p w14:paraId="3FF60E35"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 xml:space="preserve">Одељенска већа, </w:t>
      </w:r>
    </w:p>
    <w:p w14:paraId="5D8BDADF"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Стручни активи ( за развојно планирање и за развој школског програма)</w:t>
      </w:r>
    </w:p>
    <w:p w14:paraId="59589220"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Стручна већа</w:t>
      </w:r>
    </w:p>
    <w:p w14:paraId="35EAABCB"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Тимови(тим за самовредновање, тим за заштиту од насиља, тим за инклузивно образовање, за међупредметне компетенције, за праћење квалитета рада установе, за промоцију, за планирање стручног усавршавања наставника, тим за каријерно вођење и саветовање, тим за инклузију...).</w:t>
      </w:r>
    </w:p>
    <w:p w14:paraId="06CD603E"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Педагошки колегијум чине председници стручних већа, председници стручних актива, стручни сарадник и њиме руководи директор. Педагошки колегијум доноси и план стручног усавшавања наставника</w:t>
      </w:r>
    </w:p>
    <w:p w14:paraId="0FF1E7AB"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Сталне комисије ( за сарадњу са родитељима, за израду распореда часова, за културну и јавну делатност школе...)</w:t>
      </w:r>
    </w:p>
    <w:p w14:paraId="4E5146FD"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Пројектни тим, који се формира по потреби, а када је у питању аплицирање за пројекте код домаћих и страних донатора.</w:t>
      </w:r>
    </w:p>
    <w:p w14:paraId="1F1D36C6" w14:textId="77777777" w:rsidR="00A80AE9" w:rsidRPr="00B52F9D" w:rsidRDefault="00A80AE9" w:rsidP="00773271">
      <w:pPr>
        <w:widowControl w:val="0"/>
        <w:numPr>
          <w:ilvl w:val="0"/>
          <w:numId w:val="8"/>
        </w:numPr>
        <w:autoSpaceDE w:val="0"/>
        <w:autoSpaceDN w:val="0"/>
        <w:adjustRightInd w:val="0"/>
        <w:spacing w:before="40" w:after="40"/>
        <w:ind w:left="0" w:firstLine="0"/>
        <w:jc w:val="both"/>
        <w:rPr>
          <w:rFonts w:ascii="Arial" w:hAnsi="Arial" w:cs="Arial"/>
          <w:sz w:val="24"/>
          <w:szCs w:val="24"/>
          <w:lang w:val="ru-RU" w:eastAsia="sr-Cyrl-CS"/>
        </w:rPr>
      </w:pPr>
      <w:r w:rsidRPr="00B52F9D">
        <w:rPr>
          <w:rFonts w:ascii="Arial" w:hAnsi="Arial" w:cs="Arial"/>
          <w:sz w:val="24"/>
          <w:szCs w:val="24"/>
          <w:lang w:val="ru-RU" w:eastAsia="sr-Cyrl-CS"/>
        </w:rPr>
        <w:t>По потреби у школи могу да се формирају и друге комисије и тимови, а по потреби и по налогу директора школе.</w:t>
      </w:r>
    </w:p>
    <w:p w14:paraId="3ECAFBC2" w14:textId="77777777" w:rsidR="00C26BCA" w:rsidRDefault="00C26BCA" w:rsidP="00B551EE">
      <w:pPr>
        <w:widowControl w:val="0"/>
        <w:autoSpaceDE w:val="0"/>
        <w:autoSpaceDN w:val="0"/>
        <w:adjustRightInd w:val="0"/>
        <w:spacing w:before="40" w:after="40"/>
        <w:jc w:val="both"/>
        <w:rPr>
          <w:rFonts w:ascii="Arial" w:hAnsi="Arial" w:cs="Arial"/>
          <w:sz w:val="24"/>
          <w:szCs w:val="24"/>
          <w:lang w:val="ru-RU" w:eastAsia="sr-Cyrl-CS"/>
        </w:rPr>
      </w:pPr>
      <w:r w:rsidRPr="00B52F9D">
        <w:rPr>
          <w:rFonts w:ascii="Arial" w:hAnsi="Arial" w:cs="Arial"/>
          <w:sz w:val="24"/>
          <w:szCs w:val="24"/>
          <w:lang w:val="ru-RU" w:eastAsia="sr-Cyrl-CS"/>
        </w:rPr>
        <w:br w:type="page"/>
      </w:r>
    </w:p>
    <w:p w14:paraId="0C29134D" w14:textId="77777777" w:rsidR="00C26BCA" w:rsidRDefault="00C26BCA" w:rsidP="00B551EE">
      <w:pPr>
        <w:widowControl w:val="0"/>
        <w:autoSpaceDE w:val="0"/>
        <w:autoSpaceDN w:val="0"/>
        <w:adjustRightInd w:val="0"/>
        <w:spacing w:before="40" w:after="40"/>
        <w:jc w:val="both"/>
        <w:rPr>
          <w:rFonts w:ascii="Arial" w:hAnsi="Arial" w:cs="Arial"/>
          <w:sz w:val="24"/>
          <w:szCs w:val="24"/>
          <w:lang w:val="ru-RU" w:eastAsia="sr-Cyrl-CS"/>
        </w:rPr>
        <w:sectPr w:rsidR="00C26BCA" w:rsidSect="004F4AF8">
          <w:pgSz w:w="11900" w:h="16840"/>
          <w:pgMar w:top="1080" w:right="1260" w:bottom="280" w:left="1660" w:header="720" w:footer="720" w:gutter="0"/>
          <w:cols w:space="720"/>
        </w:sectPr>
      </w:pPr>
    </w:p>
    <w:p w14:paraId="1ED631F0" w14:textId="3EE0A5BD" w:rsidR="00620F38" w:rsidRPr="00C26BCA" w:rsidRDefault="00C26BCA" w:rsidP="00C26BCA">
      <w:pPr>
        <w:pStyle w:val="ListParagraph"/>
        <w:numPr>
          <w:ilvl w:val="1"/>
          <w:numId w:val="10"/>
        </w:numPr>
        <w:ind w:firstLine="909"/>
        <w:rPr>
          <w:rFonts w:ascii="Arial" w:hAnsi="Arial" w:cs="Arial"/>
          <w:b/>
          <w:bCs/>
          <w:noProof/>
          <w:color w:val="4F81BD"/>
          <w:sz w:val="26"/>
          <w:szCs w:val="26"/>
          <w:lang w:val="sr-Cyrl-CS"/>
        </w:rPr>
      </w:pPr>
      <w:r w:rsidRPr="00C26BCA">
        <w:rPr>
          <w:rFonts w:ascii="Arial" w:hAnsi="Arial" w:cs="Arial"/>
          <w:b/>
          <w:bCs/>
          <w:noProof/>
          <w:color w:val="4F81BD"/>
          <w:sz w:val="26"/>
          <w:szCs w:val="26"/>
          <w:lang w:val="sr-Cyrl-CS"/>
        </w:rPr>
        <w:lastRenderedPageBreak/>
        <w:t>Стручни тимови  за школску 201</w:t>
      </w:r>
      <w:r w:rsidR="00196158">
        <w:rPr>
          <w:rFonts w:ascii="Arial" w:hAnsi="Arial" w:cs="Arial"/>
          <w:b/>
          <w:bCs/>
          <w:noProof/>
          <w:color w:val="4F81BD"/>
          <w:sz w:val="26"/>
          <w:szCs w:val="26"/>
          <w:lang w:val="sr-Cyrl-CS"/>
        </w:rPr>
        <w:t>9</w:t>
      </w:r>
      <w:r w:rsidRPr="00C26BCA">
        <w:rPr>
          <w:rFonts w:ascii="Arial" w:hAnsi="Arial" w:cs="Arial"/>
          <w:b/>
          <w:bCs/>
          <w:noProof/>
          <w:color w:val="4F81BD"/>
          <w:sz w:val="26"/>
          <w:szCs w:val="26"/>
          <w:lang w:val="sr-Cyrl-CS"/>
        </w:rPr>
        <w:t>/</w:t>
      </w:r>
      <w:r w:rsidR="00196158">
        <w:rPr>
          <w:rFonts w:ascii="Arial" w:hAnsi="Arial" w:cs="Arial"/>
          <w:b/>
          <w:bCs/>
          <w:noProof/>
          <w:color w:val="4F81BD"/>
          <w:sz w:val="26"/>
          <w:szCs w:val="26"/>
          <w:lang w:val="sr-Cyrl-CS"/>
        </w:rPr>
        <w:t>20</w:t>
      </w:r>
      <w:r w:rsidRPr="00C26BCA">
        <w:rPr>
          <w:rFonts w:ascii="Arial" w:hAnsi="Arial" w:cs="Arial"/>
          <w:b/>
          <w:bCs/>
          <w:noProof/>
          <w:color w:val="4F81BD"/>
          <w:sz w:val="26"/>
          <w:szCs w:val="26"/>
          <w:lang w:val="sr-Cyrl-CS"/>
        </w:rPr>
        <w:t xml:space="preserve">. </w:t>
      </w:r>
      <w:r w:rsidR="00196158">
        <w:rPr>
          <w:rFonts w:ascii="Arial" w:hAnsi="Arial" w:cs="Arial"/>
          <w:b/>
          <w:bCs/>
          <w:noProof/>
          <w:color w:val="4F81BD"/>
          <w:sz w:val="26"/>
          <w:szCs w:val="26"/>
          <w:lang w:val="sr-Cyrl-CS"/>
        </w:rPr>
        <w:t>г</w:t>
      </w:r>
      <w:r w:rsidRPr="00C26BCA">
        <w:rPr>
          <w:rFonts w:ascii="Arial" w:hAnsi="Arial" w:cs="Arial"/>
          <w:b/>
          <w:bCs/>
          <w:noProof/>
          <w:color w:val="4F81BD"/>
          <w:sz w:val="26"/>
          <w:szCs w:val="26"/>
          <w:lang w:val="sr-Cyrl-CS"/>
        </w:rPr>
        <w:t>одину</w:t>
      </w:r>
    </w:p>
    <w:p w14:paraId="1A468A2C" w14:textId="2A81E628" w:rsidR="00620F38" w:rsidRDefault="00620F38" w:rsidP="00620F38">
      <w:pPr>
        <w:ind w:left="1701"/>
        <w:rPr>
          <w:rFonts w:ascii="Arial" w:hAnsi="Arial" w:cs="Arial"/>
          <w:b/>
          <w:bCs/>
          <w:noProof/>
          <w:color w:val="4F81BD"/>
          <w:sz w:val="26"/>
          <w:szCs w:val="26"/>
          <w:lang w:val="sr-Cyrl-CS"/>
        </w:rPr>
      </w:pPr>
    </w:p>
    <w:p w14:paraId="32E7859E" w14:textId="24FD190C" w:rsidR="00DA7EF3" w:rsidRPr="00DA7EF3" w:rsidRDefault="00DA7EF3" w:rsidP="00DA7EF3">
      <w:pPr>
        <w:tabs>
          <w:tab w:val="left" w:pos="5373"/>
        </w:tabs>
        <w:spacing w:after="200"/>
        <w:rPr>
          <w:rFonts w:ascii="Calibri" w:hAnsi="Calibri"/>
          <w:b/>
          <w:sz w:val="22"/>
          <w:szCs w:val="22"/>
        </w:rPr>
      </w:pPr>
      <w:r>
        <w:rPr>
          <w:rFonts w:ascii="Arial" w:hAnsi="Arial" w:cs="Arial"/>
          <w:b/>
          <w:bCs/>
          <w:noProof/>
          <w:color w:val="4F81BD"/>
          <w:sz w:val="26"/>
          <w:szCs w:val="26"/>
          <w:lang w:val="en-GB"/>
        </w:rPr>
        <w:t xml:space="preserve"> </w:t>
      </w:r>
      <w:r w:rsidRPr="00DA7EF3">
        <w:rPr>
          <w:rFonts w:ascii="Calibri" w:hAnsi="Calibri"/>
          <w:b/>
          <w:sz w:val="18"/>
          <w:szCs w:val="18"/>
          <w:u w:val="single"/>
        </w:rPr>
        <w:t xml:space="preserve">ТИМ ЗА САМОВРЕДНОВАЊЕ </w:t>
      </w:r>
      <w:r w:rsidRPr="00DA7EF3">
        <w:rPr>
          <w:rFonts w:ascii="Calibri" w:hAnsi="Calibri"/>
          <w:b/>
          <w:sz w:val="22"/>
          <w:szCs w:val="22"/>
        </w:rPr>
        <w:t xml:space="preserve">                                      </w:t>
      </w:r>
      <w:r w:rsidRPr="00DA7EF3">
        <w:rPr>
          <w:rFonts w:ascii="Calibri" w:hAnsi="Calibri"/>
          <w:b/>
          <w:sz w:val="22"/>
          <w:szCs w:val="22"/>
          <w:lang w:val="sr-Cyrl-RS"/>
        </w:rPr>
        <w:t xml:space="preserve">                   </w:t>
      </w:r>
      <w:r w:rsidRPr="00DA7EF3">
        <w:rPr>
          <w:rFonts w:ascii="Calibri" w:hAnsi="Calibri"/>
          <w:b/>
          <w:sz w:val="18"/>
          <w:szCs w:val="18"/>
          <w:u w:val="single"/>
        </w:rPr>
        <w:t>ТИМ ЗА ПЛАНИРАЊЕ СТРУЧНОГ УСАВРШАВАЊА</w:t>
      </w:r>
    </w:p>
    <w:p w14:paraId="76FDCC79" w14:textId="77777777" w:rsidR="00DA7EF3" w:rsidRPr="00DA7EF3" w:rsidRDefault="00DA7EF3" w:rsidP="00DA7EF3">
      <w:pPr>
        <w:tabs>
          <w:tab w:val="left" w:pos="5373"/>
        </w:tabs>
        <w:spacing w:after="200"/>
        <w:rPr>
          <w:rFonts w:ascii="Calibri" w:hAnsi="Calibri"/>
          <w:sz w:val="22"/>
          <w:szCs w:val="22"/>
        </w:rPr>
      </w:pPr>
      <w:r w:rsidRPr="00DA7EF3">
        <w:rPr>
          <w:rFonts w:ascii="Calibri" w:hAnsi="Calibri"/>
          <w:sz w:val="22"/>
          <w:szCs w:val="22"/>
        </w:rPr>
        <w:t>1.</w:t>
      </w:r>
      <w:r w:rsidRPr="00DA7EF3">
        <w:rPr>
          <w:rFonts w:ascii="Calibri" w:hAnsi="Calibri"/>
          <w:sz w:val="22"/>
          <w:szCs w:val="22"/>
          <w:lang w:val="sr-Cyrl-RS"/>
        </w:rPr>
        <w:t xml:space="preserve"> Милош Ђорић</w:t>
      </w:r>
      <w:r w:rsidRPr="00DA7EF3">
        <w:rPr>
          <w:rFonts w:ascii="Calibri" w:hAnsi="Calibri"/>
          <w:sz w:val="22"/>
          <w:szCs w:val="22"/>
        </w:rPr>
        <w:t>, координатор</w:t>
      </w:r>
      <w:r w:rsidRPr="00DA7EF3">
        <w:rPr>
          <w:rFonts w:ascii="Calibri" w:hAnsi="Calibri"/>
          <w:sz w:val="22"/>
          <w:szCs w:val="22"/>
        </w:rPr>
        <w:tab/>
        <w:t>1.</w:t>
      </w:r>
      <w:r w:rsidRPr="00DA7EF3">
        <w:rPr>
          <w:rFonts w:ascii="Calibri" w:hAnsi="Calibri"/>
          <w:sz w:val="22"/>
          <w:szCs w:val="22"/>
          <w:lang w:val="sr-Cyrl-RS"/>
        </w:rPr>
        <w:t>Биљана Милићевић</w:t>
      </w:r>
      <w:r w:rsidRPr="00DA7EF3">
        <w:rPr>
          <w:rFonts w:ascii="Calibri" w:hAnsi="Calibri"/>
          <w:sz w:val="22"/>
          <w:szCs w:val="22"/>
        </w:rPr>
        <w:t>,координатор</w:t>
      </w:r>
    </w:p>
    <w:p w14:paraId="019A2DA4" w14:textId="77777777" w:rsidR="00DA7EF3" w:rsidRPr="00DA7EF3" w:rsidRDefault="00DA7EF3" w:rsidP="00DA7EF3">
      <w:pPr>
        <w:tabs>
          <w:tab w:val="left" w:pos="5373"/>
        </w:tabs>
        <w:spacing w:after="200"/>
        <w:rPr>
          <w:rFonts w:ascii="Calibri" w:hAnsi="Calibri"/>
          <w:sz w:val="22"/>
          <w:szCs w:val="22"/>
        </w:rPr>
      </w:pPr>
      <w:r w:rsidRPr="00DA7EF3">
        <w:rPr>
          <w:rFonts w:ascii="Calibri" w:hAnsi="Calibri"/>
          <w:sz w:val="22"/>
          <w:szCs w:val="22"/>
        </w:rPr>
        <w:t>2.Бранислав Поповић                                                                   2.Бранислав Поповић</w:t>
      </w:r>
    </w:p>
    <w:p w14:paraId="12D5A933" w14:textId="77777777" w:rsidR="00DA7EF3" w:rsidRPr="00DA7EF3" w:rsidRDefault="00DA7EF3" w:rsidP="00DA7EF3">
      <w:pPr>
        <w:tabs>
          <w:tab w:val="left" w:pos="5373"/>
        </w:tabs>
        <w:spacing w:after="200"/>
        <w:rPr>
          <w:rFonts w:ascii="Calibri" w:hAnsi="Calibri"/>
          <w:sz w:val="22"/>
          <w:szCs w:val="22"/>
        </w:rPr>
      </w:pPr>
      <w:r w:rsidRPr="00DA7EF3">
        <w:rPr>
          <w:rFonts w:ascii="Calibri" w:hAnsi="Calibri"/>
          <w:sz w:val="22"/>
          <w:szCs w:val="22"/>
        </w:rPr>
        <w:t>3.Миланка Антов</w:t>
      </w:r>
      <w:r w:rsidRPr="00DA7EF3">
        <w:rPr>
          <w:rFonts w:ascii="Calibri" w:hAnsi="Calibri"/>
          <w:sz w:val="22"/>
          <w:szCs w:val="22"/>
        </w:rPr>
        <w:tab/>
        <w:t>3.Љиљана Пјевић</w:t>
      </w:r>
    </w:p>
    <w:p w14:paraId="29C8BAFC" w14:textId="77777777" w:rsidR="00DA7EF3" w:rsidRPr="00DA7EF3" w:rsidRDefault="00DA7EF3" w:rsidP="00DA7EF3">
      <w:pPr>
        <w:tabs>
          <w:tab w:val="left" w:pos="5373"/>
        </w:tabs>
        <w:spacing w:after="200"/>
        <w:rPr>
          <w:rFonts w:ascii="Calibri" w:hAnsi="Calibri"/>
          <w:sz w:val="22"/>
          <w:szCs w:val="22"/>
        </w:rPr>
      </w:pPr>
      <w:r w:rsidRPr="00DA7EF3">
        <w:rPr>
          <w:rFonts w:ascii="Calibri" w:hAnsi="Calibri"/>
          <w:sz w:val="22"/>
          <w:szCs w:val="22"/>
        </w:rPr>
        <w:t>4.Марина Пипа</w:t>
      </w:r>
      <w:r w:rsidRPr="00DA7EF3">
        <w:rPr>
          <w:rFonts w:ascii="Calibri" w:hAnsi="Calibri"/>
          <w:sz w:val="22"/>
          <w:szCs w:val="22"/>
        </w:rPr>
        <w:tab/>
        <w:t>4.Загорка Гајић</w:t>
      </w:r>
      <w:r w:rsidRPr="00DA7EF3">
        <w:rPr>
          <w:rFonts w:ascii="Calibri" w:hAnsi="Calibri"/>
          <w:sz w:val="22"/>
          <w:szCs w:val="22"/>
        </w:rPr>
        <w:tab/>
      </w:r>
    </w:p>
    <w:p w14:paraId="14BA1008" w14:textId="77777777" w:rsidR="00DA7EF3" w:rsidRPr="00DA7EF3" w:rsidRDefault="00DA7EF3" w:rsidP="00DA7EF3">
      <w:pPr>
        <w:tabs>
          <w:tab w:val="left" w:pos="5373"/>
        </w:tabs>
        <w:spacing w:after="200"/>
        <w:rPr>
          <w:rFonts w:ascii="Calibri" w:hAnsi="Calibri"/>
          <w:sz w:val="22"/>
          <w:szCs w:val="22"/>
        </w:rPr>
      </w:pPr>
      <w:r w:rsidRPr="00DA7EF3">
        <w:rPr>
          <w:rFonts w:ascii="Calibri" w:hAnsi="Calibri"/>
          <w:sz w:val="22"/>
          <w:szCs w:val="22"/>
        </w:rPr>
        <w:t>5.Сретен Васић</w:t>
      </w:r>
      <w:r w:rsidRPr="00DA7EF3">
        <w:rPr>
          <w:rFonts w:ascii="Calibri" w:hAnsi="Calibri"/>
          <w:sz w:val="22"/>
          <w:szCs w:val="22"/>
        </w:rPr>
        <w:tab/>
        <w:t>5.Зоран Никодијевић</w:t>
      </w:r>
    </w:p>
    <w:p w14:paraId="4105C0C3" w14:textId="77777777" w:rsidR="00DA7EF3" w:rsidRPr="00DA7EF3" w:rsidRDefault="00DA7EF3" w:rsidP="00DA7EF3">
      <w:pPr>
        <w:tabs>
          <w:tab w:val="left" w:pos="5373"/>
        </w:tabs>
        <w:spacing w:after="200"/>
        <w:rPr>
          <w:rFonts w:ascii="Calibri" w:hAnsi="Calibri"/>
          <w:sz w:val="22"/>
          <w:szCs w:val="22"/>
        </w:rPr>
      </w:pPr>
      <w:r w:rsidRPr="00DA7EF3">
        <w:rPr>
          <w:rFonts w:ascii="Calibri" w:hAnsi="Calibri"/>
          <w:sz w:val="22"/>
          <w:szCs w:val="22"/>
        </w:rPr>
        <w:t>6.Гордана Цветић</w:t>
      </w:r>
      <w:r w:rsidRPr="00DA7EF3">
        <w:rPr>
          <w:rFonts w:ascii="Calibri" w:hAnsi="Calibri"/>
          <w:sz w:val="22"/>
          <w:szCs w:val="22"/>
        </w:rPr>
        <w:tab/>
        <w:t>6.Милан Драча</w:t>
      </w:r>
    </w:p>
    <w:p w14:paraId="14C0BD5D" w14:textId="77777777" w:rsidR="00DA7EF3" w:rsidRPr="00DA7EF3" w:rsidRDefault="00DA7EF3" w:rsidP="00DA7EF3">
      <w:pPr>
        <w:tabs>
          <w:tab w:val="left" w:pos="5373"/>
        </w:tabs>
        <w:spacing w:after="200"/>
        <w:rPr>
          <w:rFonts w:ascii="Calibri" w:hAnsi="Calibri"/>
          <w:sz w:val="22"/>
          <w:szCs w:val="22"/>
          <w:lang w:val="sr-Cyrl-RS"/>
        </w:rPr>
      </w:pPr>
      <w:r w:rsidRPr="00DA7EF3">
        <w:rPr>
          <w:rFonts w:ascii="Calibri" w:hAnsi="Calibri"/>
          <w:sz w:val="22"/>
          <w:szCs w:val="22"/>
        </w:rPr>
        <w:t>7. Перица Михајловић</w:t>
      </w:r>
      <w:r w:rsidRPr="00DA7EF3">
        <w:rPr>
          <w:rFonts w:ascii="Calibri" w:hAnsi="Calibri"/>
          <w:sz w:val="22"/>
          <w:szCs w:val="22"/>
        </w:rPr>
        <w:tab/>
        <w:t xml:space="preserve">7. </w:t>
      </w:r>
      <w:r w:rsidRPr="00DA7EF3">
        <w:rPr>
          <w:rFonts w:ascii="Calibri" w:hAnsi="Calibri"/>
          <w:sz w:val="22"/>
          <w:szCs w:val="22"/>
          <w:lang w:val="sr-Cyrl-RS"/>
        </w:rPr>
        <w:t>Снежана Пауновић</w:t>
      </w:r>
    </w:p>
    <w:p w14:paraId="412D63B7" w14:textId="77777777" w:rsidR="00DA7EF3" w:rsidRPr="00DA7EF3" w:rsidRDefault="00DA7EF3" w:rsidP="00DA7EF3">
      <w:pPr>
        <w:tabs>
          <w:tab w:val="left" w:pos="5373"/>
        </w:tabs>
        <w:spacing w:after="200"/>
        <w:rPr>
          <w:rFonts w:ascii="Calibri" w:hAnsi="Calibri"/>
          <w:sz w:val="22"/>
          <w:szCs w:val="22"/>
        </w:rPr>
      </w:pPr>
      <w:r w:rsidRPr="00DA7EF3">
        <w:rPr>
          <w:rFonts w:ascii="Calibri" w:hAnsi="Calibri"/>
          <w:sz w:val="22"/>
          <w:szCs w:val="22"/>
        </w:rPr>
        <w:t>8.Владица Пејовић</w:t>
      </w:r>
      <w:r w:rsidRPr="00DA7EF3">
        <w:rPr>
          <w:rFonts w:ascii="Calibri" w:hAnsi="Calibri"/>
          <w:sz w:val="22"/>
          <w:szCs w:val="22"/>
        </w:rPr>
        <w:tab/>
        <w:t>8.Љиљана Анђелковић</w:t>
      </w:r>
    </w:p>
    <w:p w14:paraId="05572F89" w14:textId="77777777" w:rsidR="00DA7EF3" w:rsidRPr="00DA7EF3" w:rsidRDefault="00DA7EF3" w:rsidP="00DA7EF3">
      <w:pPr>
        <w:tabs>
          <w:tab w:val="left" w:pos="5373"/>
          <w:tab w:val="left" w:pos="5615"/>
        </w:tabs>
        <w:spacing w:after="200"/>
        <w:rPr>
          <w:rFonts w:ascii="Calibri" w:hAnsi="Calibri"/>
          <w:sz w:val="22"/>
          <w:szCs w:val="22"/>
        </w:rPr>
      </w:pPr>
      <w:r w:rsidRPr="00DA7EF3">
        <w:rPr>
          <w:rFonts w:ascii="Calibri" w:hAnsi="Calibri"/>
          <w:sz w:val="22"/>
          <w:szCs w:val="22"/>
        </w:rPr>
        <w:t>9.представник савета родитеља</w:t>
      </w:r>
      <w:r w:rsidRPr="00DA7EF3">
        <w:rPr>
          <w:rFonts w:ascii="Calibri" w:hAnsi="Calibri"/>
          <w:sz w:val="22"/>
          <w:szCs w:val="22"/>
        </w:rPr>
        <w:tab/>
        <w:t>9.Гордана</w:t>
      </w:r>
      <w:r w:rsidRPr="00DA7EF3">
        <w:rPr>
          <w:rFonts w:ascii="Calibri" w:hAnsi="Calibri"/>
          <w:sz w:val="22"/>
          <w:szCs w:val="22"/>
        </w:rPr>
        <w:tab/>
        <w:t>Трајковић</w:t>
      </w:r>
    </w:p>
    <w:p w14:paraId="7CC75C41" w14:textId="77777777" w:rsidR="00DA7EF3" w:rsidRPr="00DA7EF3" w:rsidRDefault="00DA7EF3" w:rsidP="00DA7EF3">
      <w:pPr>
        <w:tabs>
          <w:tab w:val="center" w:pos="4680"/>
        </w:tabs>
        <w:spacing w:after="200" w:line="276" w:lineRule="auto"/>
        <w:rPr>
          <w:rFonts w:ascii="Calibri" w:hAnsi="Calibri"/>
          <w:b/>
          <w:sz w:val="18"/>
          <w:szCs w:val="18"/>
          <w:u w:val="single"/>
          <w:lang w:val="sr-Cyrl-RS"/>
        </w:rPr>
      </w:pPr>
    </w:p>
    <w:p w14:paraId="1C85D8F8" w14:textId="1157C2A6" w:rsidR="00DA7EF3" w:rsidRPr="00DA7EF3" w:rsidRDefault="00DA7EF3" w:rsidP="00252E76">
      <w:pPr>
        <w:tabs>
          <w:tab w:val="center" w:pos="4680"/>
        </w:tabs>
        <w:spacing w:after="200" w:line="276" w:lineRule="auto"/>
        <w:jc w:val="right"/>
        <w:rPr>
          <w:rFonts w:ascii="Calibri" w:hAnsi="Calibri"/>
          <w:b/>
          <w:lang w:val="sr-Cyrl-RS"/>
        </w:rPr>
      </w:pPr>
      <w:r w:rsidRPr="00DA7EF3">
        <w:rPr>
          <w:rFonts w:ascii="Calibri" w:hAnsi="Calibri"/>
          <w:b/>
          <w:sz w:val="18"/>
          <w:szCs w:val="18"/>
          <w:u w:val="single"/>
        </w:rPr>
        <w:t xml:space="preserve">ТИМ ЗА </w:t>
      </w:r>
      <w:r w:rsidRPr="00DA7EF3">
        <w:rPr>
          <w:rFonts w:ascii="Calibri" w:hAnsi="Calibri"/>
          <w:b/>
          <w:sz w:val="18"/>
          <w:szCs w:val="18"/>
          <w:u w:val="single"/>
          <w:lang w:val="sr-Cyrl-RS"/>
        </w:rPr>
        <w:t>ЗАШТИТУ ОД ДИСКРИМИНАЦИЈЕ</w:t>
      </w:r>
      <w:r w:rsidRPr="00DA7EF3">
        <w:rPr>
          <w:rFonts w:ascii="Calibri" w:hAnsi="Calibri"/>
          <w:b/>
          <w:sz w:val="22"/>
          <w:szCs w:val="22"/>
          <w:u w:val="single"/>
        </w:rPr>
        <w:t xml:space="preserve"> </w:t>
      </w:r>
      <w:r w:rsidR="00252E76">
        <w:rPr>
          <w:rFonts w:ascii="Calibri" w:hAnsi="Calibri"/>
          <w:b/>
          <w:sz w:val="22"/>
          <w:szCs w:val="22"/>
          <w:u w:val="single"/>
        </w:rPr>
        <w:t xml:space="preserve">                                         </w:t>
      </w:r>
      <w:r w:rsidRPr="00DA7EF3">
        <w:rPr>
          <w:rFonts w:ascii="Calibri" w:hAnsi="Calibri"/>
          <w:b/>
          <w:sz w:val="18"/>
          <w:szCs w:val="18"/>
          <w:u w:val="single"/>
        </w:rPr>
        <w:t>ТИМ ЗА МАРКЕТИНГ И ПРОМОЦИЈУ ШКОЛЕ</w:t>
      </w:r>
      <w:r w:rsidR="00252E76">
        <w:rPr>
          <w:rFonts w:ascii="Calibri" w:hAnsi="Calibri"/>
          <w:b/>
          <w:sz w:val="18"/>
          <w:szCs w:val="18"/>
          <w:u w:val="single"/>
        </w:rPr>
        <w:t xml:space="preserve"> </w:t>
      </w:r>
      <w:r w:rsidRPr="00DA7EF3">
        <w:rPr>
          <w:rFonts w:ascii="Calibri" w:hAnsi="Calibri"/>
          <w:b/>
          <w:u w:val="single"/>
          <w:lang w:val="sr-Cyrl-RS"/>
        </w:rPr>
        <w:t xml:space="preserve">НАСИЉА, </w:t>
      </w:r>
      <w:r w:rsidR="00252E76">
        <w:rPr>
          <w:rFonts w:ascii="Calibri" w:hAnsi="Calibri"/>
          <w:b/>
          <w:u w:val="single"/>
          <w:lang w:val="en-GB"/>
        </w:rPr>
        <w:t xml:space="preserve">              </w:t>
      </w:r>
      <w:r w:rsidRPr="00DA7EF3">
        <w:rPr>
          <w:rFonts w:ascii="Calibri" w:hAnsi="Calibri"/>
          <w:b/>
          <w:u w:val="single"/>
          <w:lang w:val="sr-Cyrl-RS"/>
        </w:rPr>
        <w:t>ЗЛОСТАВЉАЊА И ЗАНЕМАРИВАЊА</w:t>
      </w:r>
    </w:p>
    <w:p w14:paraId="55E1709E" w14:textId="77777777" w:rsidR="00DA7EF3" w:rsidRPr="00DA7EF3" w:rsidRDefault="00DA7EF3" w:rsidP="00DA7EF3">
      <w:pPr>
        <w:tabs>
          <w:tab w:val="center" w:pos="4680"/>
        </w:tabs>
        <w:spacing w:after="200" w:line="276" w:lineRule="auto"/>
        <w:rPr>
          <w:rFonts w:ascii="Calibri" w:hAnsi="Calibri"/>
          <w:lang w:val="sr-Cyrl-RS"/>
        </w:rPr>
      </w:pPr>
      <w:r w:rsidRPr="00DA7EF3">
        <w:rPr>
          <w:rFonts w:ascii="Calibri" w:hAnsi="Calibri"/>
        </w:rPr>
        <w:t>1.Милијана Милошевић,</w:t>
      </w:r>
      <w:r w:rsidRPr="00DA7EF3">
        <w:rPr>
          <w:rFonts w:ascii="Calibri" w:hAnsi="Calibri"/>
          <w:lang w:val="sr-Cyrl-RS"/>
        </w:rPr>
        <w:t xml:space="preserve"> </w:t>
      </w:r>
      <w:r w:rsidRPr="00DA7EF3">
        <w:rPr>
          <w:rFonts w:ascii="Calibri" w:hAnsi="Calibri"/>
        </w:rPr>
        <w:t>координатор</w:t>
      </w:r>
      <w:r w:rsidRPr="00DA7EF3">
        <w:rPr>
          <w:rFonts w:ascii="Calibri" w:hAnsi="Calibri"/>
        </w:rPr>
        <w:tab/>
        <w:t xml:space="preserve">                                                    1.Наташа Шагрић</w:t>
      </w:r>
      <w:r w:rsidRPr="00DA7EF3">
        <w:rPr>
          <w:rFonts w:ascii="Calibri" w:hAnsi="Calibri"/>
          <w:lang w:val="sr-Cyrl-RS"/>
        </w:rPr>
        <w:t>, координатор</w:t>
      </w:r>
    </w:p>
    <w:p w14:paraId="44AA4506"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rPr>
        <w:t>2.Сретен Васић</w:t>
      </w:r>
      <w:r w:rsidRPr="00DA7EF3">
        <w:rPr>
          <w:rFonts w:ascii="Calibri" w:hAnsi="Calibri"/>
        </w:rPr>
        <w:tab/>
      </w:r>
      <w:r w:rsidRPr="00DA7EF3">
        <w:rPr>
          <w:rFonts w:ascii="Calibri" w:hAnsi="Calibri"/>
          <w:lang w:val="sr-Cyrl-RS"/>
        </w:rPr>
        <w:t xml:space="preserve"> </w:t>
      </w:r>
      <w:r w:rsidRPr="00DA7EF3">
        <w:rPr>
          <w:rFonts w:ascii="Calibri" w:hAnsi="Calibri"/>
        </w:rPr>
        <w:t>2.Сретен Васић</w:t>
      </w:r>
    </w:p>
    <w:p w14:paraId="5326D909"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rPr>
        <w:t>3.Мирела Илић</w:t>
      </w:r>
      <w:r w:rsidRPr="00DA7EF3">
        <w:rPr>
          <w:rFonts w:ascii="Calibri" w:hAnsi="Calibri"/>
        </w:rPr>
        <w:tab/>
      </w:r>
      <w:r w:rsidRPr="00DA7EF3">
        <w:rPr>
          <w:rFonts w:ascii="Calibri" w:hAnsi="Calibri"/>
          <w:lang w:val="sr-Cyrl-RS"/>
        </w:rPr>
        <w:t xml:space="preserve"> </w:t>
      </w:r>
      <w:r w:rsidRPr="00DA7EF3">
        <w:rPr>
          <w:rFonts w:ascii="Calibri" w:hAnsi="Calibri"/>
        </w:rPr>
        <w:t>3.Звездан Стипсић</w:t>
      </w:r>
    </w:p>
    <w:p w14:paraId="146110A7"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rPr>
        <w:t>4.Мирјана Николић                                                                                       4.Биљана Милићевић</w:t>
      </w:r>
    </w:p>
    <w:p w14:paraId="6AC89D19"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rPr>
        <w:t>5.</w:t>
      </w:r>
      <w:r w:rsidRPr="00DA7EF3">
        <w:rPr>
          <w:rFonts w:ascii="Calibri" w:hAnsi="Calibri"/>
          <w:lang w:val="sr-Cyrl-RS"/>
        </w:rPr>
        <w:t xml:space="preserve"> Драгана Ивановић</w:t>
      </w:r>
      <w:r w:rsidRPr="00DA7EF3">
        <w:rPr>
          <w:rFonts w:ascii="Calibri" w:hAnsi="Calibri"/>
        </w:rPr>
        <w:tab/>
      </w:r>
      <w:r w:rsidRPr="00DA7EF3">
        <w:rPr>
          <w:rFonts w:ascii="Calibri" w:hAnsi="Calibri"/>
          <w:lang w:val="sr-Cyrl-RS"/>
        </w:rPr>
        <w:t xml:space="preserve"> </w:t>
      </w:r>
      <w:r w:rsidRPr="00DA7EF3">
        <w:rPr>
          <w:rFonts w:ascii="Calibri" w:hAnsi="Calibri"/>
        </w:rPr>
        <w:t>5.Љиљана Младеновић</w:t>
      </w:r>
    </w:p>
    <w:p w14:paraId="2D3FBE65"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rPr>
        <w:t>6.Александра Николић</w:t>
      </w:r>
      <w:r w:rsidRPr="00DA7EF3">
        <w:rPr>
          <w:rFonts w:ascii="Calibri" w:hAnsi="Calibri"/>
        </w:rPr>
        <w:tab/>
      </w:r>
      <w:r w:rsidRPr="00DA7EF3">
        <w:rPr>
          <w:rFonts w:ascii="Calibri" w:hAnsi="Calibri"/>
          <w:lang w:val="sr-Cyrl-RS"/>
        </w:rPr>
        <w:t xml:space="preserve"> </w:t>
      </w:r>
      <w:r w:rsidRPr="00DA7EF3">
        <w:rPr>
          <w:rFonts w:ascii="Calibri" w:hAnsi="Calibri"/>
        </w:rPr>
        <w:t>6.Снежана Живановић</w:t>
      </w:r>
    </w:p>
    <w:p w14:paraId="0177FB57" w14:textId="77777777" w:rsidR="00DA7EF3" w:rsidRPr="00DA7EF3" w:rsidRDefault="00DA7EF3" w:rsidP="00DA7EF3">
      <w:pPr>
        <w:tabs>
          <w:tab w:val="left" w:pos="720"/>
          <w:tab w:val="left" w:pos="1440"/>
          <w:tab w:val="left" w:pos="2160"/>
          <w:tab w:val="left" w:pos="5566"/>
        </w:tabs>
        <w:spacing w:after="200" w:line="276" w:lineRule="auto"/>
        <w:rPr>
          <w:rFonts w:ascii="Calibri" w:hAnsi="Calibri"/>
          <w:lang w:val="sr-Cyrl-RS"/>
        </w:rPr>
      </w:pPr>
      <w:r w:rsidRPr="00DA7EF3">
        <w:rPr>
          <w:rFonts w:ascii="Calibri" w:hAnsi="Calibri"/>
        </w:rPr>
        <w:t>7.Славица Марјановић</w:t>
      </w:r>
      <w:r w:rsidRPr="00DA7EF3">
        <w:rPr>
          <w:rFonts w:ascii="Calibri" w:hAnsi="Calibri"/>
        </w:rPr>
        <w:tab/>
      </w:r>
      <w:r w:rsidRPr="00DA7EF3">
        <w:rPr>
          <w:rFonts w:ascii="Calibri" w:hAnsi="Calibri"/>
        </w:rPr>
        <w:tab/>
      </w:r>
      <w:r w:rsidRPr="00DA7EF3">
        <w:rPr>
          <w:rFonts w:ascii="Calibri" w:hAnsi="Calibri"/>
          <w:lang w:val="sr-Cyrl-RS"/>
        </w:rPr>
        <w:t xml:space="preserve"> </w:t>
      </w:r>
      <w:r w:rsidRPr="00DA7EF3">
        <w:rPr>
          <w:rFonts w:ascii="Calibri" w:hAnsi="Calibri"/>
        </w:rPr>
        <w:t>7.</w:t>
      </w:r>
      <w:r w:rsidRPr="00DA7EF3">
        <w:rPr>
          <w:rFonts w:ascii="Calibri" w:hAnsi="Calibri"/>
          <w:lang w:val="sr-Cyrl-RS"/>
        </w:rPr>
        <w:t>Снежана Лазић</w:t>
      </w:r>
    </w:p>
    <w:p w14:paraId="72F1F97E" w14:textId="77777777" w:rsidR="00DA7EF3" w:rsidRPr="00DA7EF3" w:rsidRDefault="00DA7EF3" w:rsidP="00DA7EF3">
      <w:pPr>
        <w:tabs>
          <w:tab w:val="left" w:pos="5566"/>
        </w:tabs>
        <w:spacing w:after="200" w:line="276" w:lineRule="auto"/>
        <w:rPr>
          <w:rFonts w:ascii="Calibri" w:hAnsi="Calibri"/>
          <w:lang w:val="sr-Cyrl-RS"/>
        </w:rPr>
      </w:pPr>
      <w:r w:rsidRPr="00DA7EF3">
        <w:rPr>
          <w:rFonts w:ascii="Calibri" w:hAnsi="Calibri"/>
        </w:rPr>
        <w:t>8.Јован Јовановић</w:t>
      </w:r>
      <w:r w:rsidRPr="00DA7EF3">
        <w:rPr>
          <w:rFonts w:ascii="Calibri" w:hAnsi="Calibri"/>
          <w:lang w:val="sr-Cyrl-RS"/>
        </w:rPr>
        <w:t xml:space="preserve">                                                                                          </w:t>
      </w:r>
      <w:r w:rsidRPr="00DA7EF3">
        <w:rPr>
          <w:rFonts w:ascii="Calibri" w:hAnsi="Calibri"/>
        </w:rPr>
        <w:t>8</w:t>
      </w:r>
      <w:r w:rsidRPr="00DA7EF3">
        <w:rPr>
          <w:rFonts w:ascii="Calibri" w:hAnsi="Calibri"/>
          <w:lang w:val="sr-Cyrl-RS"/>
        </w:rPr>
        <w:t xml:space="preserve"> </w:t>
      </w:r>
      <w:r w:rsidRPr="00DA7EF3">
        <w:rPr>
          <w:rFonts w:ascii="Calibri" w:hAnsi="Calibri"/>
        </w:rPr>
        <w:t>.Милена Кенић</w:t>
      </w:r>
      <w:r w:rsidRPr="00DA7EF3">
        <w:rPr>
          <w:rFonts w:ascii="Calibri" w:hAnsi="Calibri"/>
        </w:rPr>
        <w:tab/>
      </w:r>
    </w:p>
    <w:p w14:paraId="47FD3C27"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rPr>
        <w:t>9. предс</w:t>
      </w:r>
      <w:r w:rsidRPr="00DA7EF3">
        <w:rPr>
          <w:rFonts w:ascii="Calibri" w:hAnsi="Calibri"/>
          <w:lang w:val="sr-Cyrl-RS"/>
        </w:rPr>
        <w:t xml:space="preserve">тавник </w:t>
      </w:r>
      <w:r w:rsidRPr="00DA7EF3">
        <w:rPr>
          <w:rFonts w:ascii="Calibri" w:hAnsi="Calibri"/>
        </w:rPr>
        <w:t>У</w:t>
      </w:r>
      <w:r w:rsidRPr="00DA7EF3">
        <w:rPr>
          <w:rFonts w:ascii="Calibri" w:hAnsi="Calibri"/>
          <w:lang w:val="sr-Cyrl-RS"/>
        </w:rPr>
        <w:t xml:space="preserve">ченичког Парламента                                                    </w:t>
      </w:r>
      <w:r w:rsidRPr="00DA7EF3">
        <w:rPr>
          <w:rFonts w:ascii="Calibri" w:hAnsi="Calibri"/>
        </w:rPr>
        <w:t xml:space="preserve">9.Лела Голубовић                                                                               </w:t>
      </w:r>
      <w:r w:rsidRPr="00DA7EF3">
        <w:rPr>
          <w:rFonts w:ascii="Calibri" w:hAnsi="Calibri"/>
          <w:lang w:val="sr-Cyrl-RS"/>
        </w:rPr>
        <w:t xml:space="preserve">  </w:t>
      </w:r>
      <w:r w:rsidRPr="00DA7EF3">
        <w:rPr>
          <w:rFonts w:ascii="Calibri" w:hAnsi="Calibri"/>
        </w:rPr>
        <w:t xml:space="preserve"> </w:t>
      </w:r>
    </w:p>
    <w:p w14:paraId="58F98067"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lang w:val="sr-Cyrl-RS"/>
        </w:rPr>
        <w:t xml:space="preserve">                                                                                                                           1</w:t>
      </w:r>
      <w:r w:rsidRPr="00DA7EF3">
        <w:rPr>
          <w:rFonts w:ascii="Calibri" w:hAnsi="Calibri"/>
        </w:rPr>
        <w:t>0</w:t>
      </w:r>
      <w:r w:rsidRPr="00DA7EF3">
        <w:rPr>
          <w:rFonts w:ascii="Calibri" w:hAnsi="Calibri"/>
          <w:lang w:val="sr-Cyrl-RS"/>
        </w:rPr>
        <w:t>. Перица Михајловић</w:t>
      </w:r>
    </w:p>
    <w:p w14:paraId="5AAE4834" w14:textId="77777777" w:rsidR="00DA7EF3" w:rsidRPr="00DA7EF3" w:rsidRDefault="00DA7EF3" w:rsidP="00DA7EF3">
      <w:pPr>
        <w:tabs>
          <w:tab w:val="left" w:pos="5566"/>
        </w:tabs>
        <w:spacing w:after="200" w:line="276" w:lineRule="auto"/>
        <w:rPr>
          <w:rFonts w:ascii="Calibri" w:hAnsi="Calibri"/>
        </w:rPr>
      </w:pPr>
      <w:r w:rsidRPr="00DA7EF3">
        <w:rPr>
          <w:rFonts w:ascii="Calibri" w:hAnsi="Calibri"/>
        </w:rPr>
        <w:t xml:space="preserve">                                                                                                </w:t>
      </w:r>
      <w:r w:rsidRPr="00DA7EF3">
        <w:rPr>
          <w:rFonts w:ascii="Calibri" w:hAnsi="Calibri"/>
          <w:lang w:val="sr-Cyrl-RS"/>
        </w:rPr>
        <w:t xml:space="preserve">  </w:t>
      </w:r>
    </w:p>
    <w:p w14:paraId="6B14C802" w14:textId="77777777" w:rsidR="00DA7EF3" w:rsidRPr="00DA7EF3" w:rsidRDefault="00DA7EF3" w:rsidP="00DA7EF3">
      <w:pPr>
        <w:tabs>
          <w:tab w:val="left" w:pos="5470"/>
        </w:tabs>
        <w:spacing w:after="200" w:line="276" w:lineRule="auto"/>
        <w:rPr>
          <w:rFonts w:ascii="Calibri" w:hAnsi="Calibri"/>
          <w:b/>
          <w:sz w:val="18"/>
          <w:szCs w:val="18"/>
          <w:u w:val="single"/>
        </w:rPr>
      </w:pPr>
      <w:r w:rsidRPr="00DA7EF3">
        <w:rPr>
          <w:rFonts w:ascii="Calibri" w:hAnsi="Calibri"/>
          <w:b/>
          <w:sz w:val="18"/>
          <w:szCs w:val="18"/>
          <w:u w:val="single"/>
        </w:rPr>
        <w:t xml:space="preserve">ТИМ ЗА РАЗВОЈ МЕЂУПРЕДМЕТНИХ </w:t>
      </w:r>
      <w:r w:rsidRPr="00DA7EF3">
        <w:rPr>
          <w:rFonts w:ascii="Calibri" w:hAnsi="Calibri"/>
          <w:b/>
          <w:sz w:val="18"/>
          <w:szCs w:val="18"/>
        </w:rPr>
        <w:t xml:space="preserve">                                                        </w:t>
      </w:r>
      <w:r w:rsidRPr="00DA7EF3">
        <w:rPr>
          <w:rFonts w:ascii="Calibri" w:hAnsi="Calibri"/>
          <w:b/>
          <w:sz w:val="18"/>
          <w:szCs w:val="18"/>
          <w:u w:val="single"/>
        </w:rPr>
        <w:t>ТИМ ЗА ПОДРШКУ УЧЕНИЧКОМ ПАРЛАМЕНТУ</w:t>
      </w:r>
    </w:p>
    <w:p w14:paraId="1749DBC1" w14:textId="77777777" w:rsidR="00DA7EF3" w:rsidRPr="00DA7EF3" w:rsidRDefault="00DA7EF3" w:rsidP="00DA7EF3">
      <w:pPr>
        <w:tabs>
          <w:tab w:val="left" w:pos="5470"/>
        </w:tabs>
        <w:spacing w:after="200" w:line="276" w:lineRule="auto"/>
        <w:rPr>
          <w:rFonts w:ascii="Calibri" w:hAnsi="Calibri"/>
          <w:b/>
          <w:sz w:val="22"/>
          <w:szCs w:val="22"/>
        </w:rPr>
      </w:pPr>
      <w:r w:rsidRPr="00DA7EF3">
        <w:rPr>
          <w:rFonts w:ascii="Calibri" w:hAnsi="Calibri"/>
          <w:b/>
          <w:sz w:val="18"/>
          <w:szCs w:val="18"/>
          <w:u w:val="single"/>
        </w:rPr>
        <w:t>КОМПЕТЕНЦИЈА И ПРЕДУЗЕТНИШТВО</w:t>
      </w:r>
      <w:r w:rsidRPr="00DA7EF3">
        <w:rPr>
          <w:rFonts w:ascii="Calibri" w:hAnsi="Calibri"/>
          <w:b/>
          <w:sz w:val="22"/>
          <w:szCs w:val="22"/>
        </w:rPr>
        <w:tab/>
      </w:r>
      <w:r w:rsidRPr="00DA7EF3">
        <w:rPr>
          <w:rFonts w:ascii="Calibri" w:hAnsi="Calibri"/>
          <w:sz w:val="22"/>
          <w:szCs w:val="22"/>
        </w:rPr>
        <w:t>1.Сандра Митровић,координатор</w:t>
      </w:r>
    </w:p>
    <w:p w14:paraId="07804BAA" w14:textId="77777777" w:rsidR="00DA7EF3" w:rsidRPr="00DA7EF3" w:rsidRDefault="00DA7EF3" w:rsidP="00DA7EF3">
      <w:pPr>
        <w:tabs>
          <w:tab w:val="left" w:pos="5470"/>
        </w:tabs>
        <w:spacing w:after="200" w:line="276" w:lineRule="auto"/>
        <w:rPr>
          <w:rFonts w:ascii="Calibri" w:hAnsi="Calibri"/>
          <w:sz w:val="22"/>
          <w:szCs w:val="22"/>
        </w:rPr>
      </w:pPr>
      <w:r w:rsidRPr="00DA7EF3">
        <w:rPr>
          <w:rFonts w:ascii="Calibri" w:hAnsi="Calibri"/>
          <w:sz w:val="22"/>
          <w:szCs w:val="22"/>
        </w:rPr>
        <w:t>1.</w:t>
      </w:r>
      <w:r w:rsidRPr="00DA7EF3">
        <w:rPr>
          <w:rFonts w:ascii="Calibri" w:hAnsi="Calibri"/>
          <w:sz w:val="22"/>
          <w:szCs w:val="22"/>
          <w:lang w:val="sr-Cyrl-RS"/>
        </w:rPr>
        <w:t>Весна Минић</w:t>
      </w:r>
      <w:r w:rsidRPr="00DA7EF3">
        <w:rPr>
          <w:rFonts w:ascii="Calibri" w:hAnsi="Calibri"/>
          <w:sz w:val="22"/>
          <w:szCs w:val="22"/>
        </w:rPr>
        <w:t>,</w:t>
      </w:r>
      <w:r w:rsidRPr="00DA7EF3">
        <w:rPr>
          <w:rFonts w:ascii="Calibri" w:hAnsi="Calibri"/>
          <w:sz w:val="22"/>
          <w:szCs w:val="22"/>
          <w:lang w:val="sr-Cyrl-RS"/>
        </w:rPr>
        <w:t xml:space="preserve"> </w:t>
      </w:r>
      <w:r w:rsidRPr="00DA7EF3">
        <w:rPr>
          <w:rFonts w:ascii="Calibri" w:hAnsi="Calibri"/>
          <w:sz w:val="22"/>
          <w:szCs w:val="22"/>
        </w:rPr>
        <w:t>координатор</w:t>
      </w:r>
      <w:r w:rsidRPr="00DA7EF3">
        <w:rPr>
          <w:rFonts w:ascii="Calibri" w:hAnsi="Calibri"/>
          <w:sz w:val="22"/>
          <w:szCs w:val="22"/>
        </w:rPr>
        <w:tab/>
        <w:t>2.Милијана Милошевић</w:t>
      </w:r>
    </w:p>
    <w:p w14:paraId="5FE37659" w14:textId="77777777" w:rsidR="00DA7EF3" w:rsidRPr="00DA7EF3" w:rsidRDefault="00DA7EF3" w:rsidP="00DA7EF3">
      <w:pPr>
        <w:tabs>
          <w:tab w:val="left" w:pos="5470"/>
        </w:tabs>
        <w:spacing w:after="200" w:line="276" w:lineRule="auto"/>
        <w:rPr>
          <w:rFonts w:ascii="Calibri" w:hAnsi="Calibri"/>
          <w:sz w:val="22"/>
          <w:szCs w:val="22"/>
        </w:rPr>
      </w:pPr>
      <w:r w:rsidRPr="00DA7EF3">
        <w:rPr>
          <w:rFonts w:ascii="Calibri" w:hAnsi="Calibri"/>
          <w:sz w:val="22"/>
          <w:szCs w:val="22"/>
          <w:lang w:val="sr-Cyrl-RS"/>
        </w:rPr>
        <w:t>2. Никола Вучковић</w:t>
      </w:r>
      <w:r w:rsidRPr="00DA7EF3">
        <w:rPr>
          <w:rFonts w:ascii="Calibri" w:hAnsi="Calibri"/>
          <w:sz w:val="22"/>
          <w:szCs w:val="22"/>
        </w:rPr>
        <w:tab/>
        <w:t>3.Драгана Пејовић</w:t>
      </w:r>
    </w:p>
    <w:p w14:paraId="34401A03" w14:textId="77777777" w:rsidR="00DA7EF3" w:rsidRPr="00DA7EF3" w:rsidRDefault="00DA7EF3" w:rsidP="00DA7EF3">
      <w:pPr>
        <w:tabs>
          <w:tab w:val="left" w:pos="5470"/>
        </w:tabs>
        <w:spacing w:after="200" w:line="276" w:lineRule="auto"/>
        <w:rPr>
          <w:rFonts w:ascii="Calibri" w:hAnsi="Calibri"/>
          <w:sz w:val="22"/>
          <w:szCs w:val="22"/>
        </w:rPr>
      </w:pPr>
      <w:r w:rsidRPr="00DA7EF3">
        <w:rPr>
          <w:rFonts w:ascii="Calibri" w:hAnsi="Calibri"/>
          <w:sz w:val="22"/>
          <w:szCs w:val="22"/>
        </w:rPr>
        <w:t>3.</w:t>
      </w:r>
      <w:r w:rsidRPr="00DA7EF3">
        <w:rPr>
          <w:rFonts w:ascii="Calibri" w:hAnsi="Calibri"/>
          <w:sz w:val="22"/>
          <w:szCs w:val="22"/>
          <w:lang w:val="sr-Cyrl-RS"/>
        </w:rPr>
        <w:t>Младен Вујовић</w:t>
      </w:r>
      <w:r w:rsidRPr="00DA7EF3">
        <w:rPr>
          <w:rFonts w:ascii="Calibri" w:hAnsi="Calibri"/>
          <w:sz w:val="22"/>
          <w:szCs w:val="22"/>
        </w:rPr>
        <w:tab/>
        <w:t>4.Јован Јовановић</w:t>
      </w:r>
    </w:p>
    <w:p w14:paraId="1A32AB3A" w14:textId="77777777" w:rsidR="00DA7EF3" w:rsidRPr="00DA7EF3" w:rsidRDefault="00DA7EF3" w:rsidP="00DA7EF3">
      <w:pPr>
        <w:tabs>
          <w:tab w:val="left" w:pos="5470"/>
        </w:tabs>
        <w:spacing w:after="200" w:line="276" w:lineRule="auto"/>
        <w:rPr>
          <w:rFonts w:ascii="Calibri" w:hAnsi="Calibri"/>
          <w:sz w:val="22"/>
          <w:szCs w:val="22"/>
        </w:rPr>
      </w:pPr>
      <w:r w:rsidRPr="00DA7EF3">
        <w:rPr>
          <w:rFonts w:ascii="Calibri" w:hAnsi="Calibri"/>
          <w:sz w:val="22"/>
          <w:szCs w:val="22"/>
        </w:rPr>
        <w:t>4.Лидија Бркић</w:t>
      </w:r>
      <w:r w:rsidRPr="00DA7EF3">
        <w:rPr>
          <w:rFonts w:ascii="Calibri" w:hAnsi="Calibri"/>
          <w:sz w:val="22"/>
          <w:szCs w:val="22"/>
        </w:rPr>
        <w:tab/>
        <w:t>5.Иван Илић</w:t>
      </w:r>
    </w:p>
    <w:p w14:paraId="24DF8426" w14:textId="77777777" w:rsidR="00DA7EF3" w:rsidRPr="00DA7EF3" w:rsidRDefault="00DA7EF3" w:rsidP="00DA7EF3">
      <w:pPr>
        <w:tabs>
          <w:tab w:val="left" w:pos="5470"/>
        </w:tabs>
        <w:spacing w:after="200" w:line="276" w:lineRule="auto"/>
        <w:rPr>
          <w:rFonts w:ascii="Calibri" w:hAnsi="Calibri"/>
          <w:sz w:val="22"/>
          <w:szCs w:val="22"/>
        </w:rPr>
      </w:pPr>
      <w:r w:rsidRPr="00DA7EF3">
        <w:rPr>
          <w:rFonts w:ascii="Calibri" w:hAnsi="Calibri"/>
          <w:sz w:val="22"/>
          <w:szCs w:val="22"/>
        </w:rPr>
        <w:lastRenderedPageBreak/>
        <w:t>5.Зоран Ђокић</w:t>
      </w:r>
      <w:r w:rsidRPr="00DA7EF3">
        <w:rPr>
          <w:rFonts w:ascii="Calibri" w:hAnsi="Calibri"/>
          <w:sz w:val="22"/>
          <w:szCs w:val="22"/>
        </w:rPr>
        <w:tab/>
        <w:t>6.Милош Ђорић</w:t>
      </w:r>
    </w:p>
    <w:p w14:paraId="2DDD627F" w14:textId="77777777" w:rsidR="00DA7EF3" w:rsidRPr="00DA7EF3" w:rsidRDefault="00DA7EF3" w:rsidP="00DA7EF3">
      <w:pPr>
        <w:tabs>
          <w:tab w:val="left" w:pos="5470"/>
        </w:tabs>
        <w:spacing w:after="200" w:line="276" w:lineRule="auto"/>
        <w:rPr>
          <w:rFonts w:ascii="Calibri" w:hAnsi="Calibri"/>
          <w:sz w:val="22"/>
          <w:szCs w:val="22"/>
        </w:rPr>
      </w:pPr>
      <w:r w:rsidRPr="00DA7EF3">
        <w:rPr>
          <w:rFonts w:ascii="Calibri" w:hAnsi="Calibri"/>
          <w:sz w:val="22"/>
          <w:szCs w:val="22"/>
        </w:rPr>
        <w:t>6.Бојана Садиковић</w:t>
      </w:r>
      <w:r w:rsidRPr="00DA7EF3">
        <w:rPr>
          <w:rFonts w:ascii="Calibri" w:hAnsi="Calibri"/>
          <w:sz w:val="22"/>
          <w:szCs w:val="22"/>
        </w:rPr>
        <w:tab/>
        <w:t>7.Данијела Димић</w:t>
      </w:r>
    </w:p>
    <w:p w14:paraId="211880EC" w14:textId="77777777" w:rsidR="00DA7EF3" w:rsidRPr="00DA7EF3" w:rsidRDefault="00DA7EF3" w:rsidP="00DA7EF3">
      <w:pPr>
        <w:spacing w:after="200" w:line="276" w:lineRule="auto"/>
        <w:rPr>
          <w:rFonts w:ascii="Calibri" w:hAnsi="Calibri"/>
          <w:sz w:val="22"/>
          <w:szCs w:val="22"/>
        </w:rPr>
      </w:pPr>
      <w:r w:rsidRPr="00DA7EF3">
        <w:rPr>
          <w:rFonts w:ascii="Calibri" w:hAnsi="Calibri"/>
          <w:sz w:val="22"/>
          <w:szCs w:val="22"/>
        </w:rPr>
        <w:t xml:space="preserve">7.Радован Ћирић                                                                             </w:t>
      </w:r>
      <w:r w:rsidRPr="00DA7EF3">
        <w:rPr>
          <w:rFonts w:ascii="Calibri" w:hAnsi="Calibri"/>
          <w:sz w:val="22"/>
          <w:szCs w:val="22"/>
          <w:lang w:val="sr-Cyrl-RS"/>
        </w:rPr>
        <w:t xml:space="preserve"> </w:t>
      </w:r>
      <w:r w:rsidRPr="00DA7EF3">
        <w:rPr>
          <w:rFonts w:ascii="Calibri" w:hAnsi="Calibri"/>
          <w:sz w:val="22"/>
          <w:szCs w:val="22"/>
        </w:rPr>
        <w:t>8.Никола Чолић</w:t>
      </w:r>
    </w:p>
    <w:p w14:paraId="4416AEF5" w14:textId="77777777" w:rsidR="00DA7EF3" w:rsidRPr="00DA7EF3" w:rsidRDefault="00DA7EF3" w:rsidP="00DA7EF3">
      <w:pPr>
        <w:tabs>
          <w:tab w:val="left" w:pos="5494"/>
        </w:tabs>
        <w:spacing w:after="200" w:line="276" w:lineRule="auto"/>
        <w:rPr>
          <w:rFonts w:ascii="Calibri" w:hAnsi="Calibri"/>
          <w:sz w:val="22"/>
          <w:szCs w:val="22"/>
        </w:rPr>
      </w:pPr>
      <w:r w:rsidRPr="00DA7EF3">
        <w:rPr>
          <w:rFonts w:ascii="Calibri" w:hAnsi="Calibri"/>
          <w:sz w:val="22"/>
          <w:szCs w:val="22"/>
        </w:rPr>
        <w:t>8.Славиша Милосављевић</w:t>
      </w:r>
      <w:r w:rsidRPr="00DA7EF3">
        <w:rPr>
          <w:rFonts w:ascii="Calibri" w:hAnsi="Calibri"/>
          <w:sz w:val="22"/>
          <w:szCs w:val="22"/>
        </w:rPr>
        <w:tab/>
        <w:t>9.Милан Драча</w:t>
      </w:r>
    </w:p>
    <w:p w14:paraId="3542C2F3" w14:textId="77777777" w:rsidR="00DA7EF3" w:rsidRPr="00DA7EF3" w:rsidRDefault="00DA7EF3" w:rsidP="00DA7EF3">
      <w:pPr>
        <w:tabs>
          <w:tab w:val="left" w:pos="5494"/>
        </w:tabs>
        <w:spacing w:after="200" w:line="276" w:lineRule="auto"/>
        <w:rPr>
          <w:rFonts w:ascii="Calibri" w:hAnsi="Calibri"/>
          <w:sz w:val="22"/>
          <w:szCs w:val="22"/>
        </w:rPr>
      </w:pPr>
      <w:r w:rsidRPr="00DA7EF3">
        <w:rPr>
          <w:rFonts w:ascii="Calibri" w:hAnsi="Calibri"/>
          <w:sz w:val="22"/>
          <w:szCs w:val="22"/>
        </w:rPr>
        <w:t>9.Зоран Никодијевић</w:t>
      </w:r>
      <w:r w:rsidRPr="00DA7EF3">
        <w:rPr>
          <w:rFonts w:ascii="Calibri" w:hAnsi="Calibri"/>
          <w:sz w:val="22"/>
          <w:szCs w:val="22"/>
          <w:lang w:val="sr-Cyrl-RS"/>
        </w:rPr>
        <w:t xml:space="preserve">                                                                     </w:t>
      </w:r>
      <w:r w:rsidRPr="00DA7EF3">
        <w:rPr>
          <w:rFonts w:ascii="Calibri" w:hAnsi="Calibri"/>
          <w:sz w:val="22"/>
          <w:szCs w:val="22"/>
        </w:rPr>
        <w:t>10.Драгана Ивановић</w:t>
      </w:r>
    </w:p>
    <w:p w14:paraId="5D3DA4DD" w14:textId="77777777" w:rsidR="00DA7EF3" w:rsidRPr="00DA7EF3" w:rsidRDefault="00DA7EF3" w:rsidP="00DA7EF3">
      <w:pPr>
        <w:spacing w:after="200" w:line="276" w:lineRule="auto"/>
        <w:rPr>
          <w:rFonts w:ascii="Calibri" w:hAnsi="Calibri"/>
          <w:sz w:val="22"/>
          <w:szCs w:val="22"/>
          <w:lang w:val="sr-Cyrl-RS"/>
        </w:rPr>
      </w:pPr>
      <w:r w:rsidRPr="00DA7EF3">
        <w:rPr>
          <w:rFonts w:ascii="Calibri" w:hAnsi="Calibri"/>
          <w:sz w:val="22"/>
          <w:szCs w:val="22"/>
        </w:rPr>
        <w:t>10.Ивана Миленовић</w:t>
      </w:r>
      <w:r w:rsidRPr="00DA7EF3">
        <w:rPr>
          <w:rFonts w:ascii="Calibri" w:hAnsi="Calibri"/>
          <w:sz w:val="22"/>
          <w:szCs w:val="22"/>
          <w:lang w:val="sr-Cyrl-RS"/>
        </w:rPr>
        <w:t xml:space="preserve"> Тодоровић                                               </w:t>
      </w:r>
    </w:p>
    <w:p w14:paraId="20EAA228" w14:textId="77777777" w:rsidR="00DA7EF3" w:rsidRPr="00DA7EF3" w:rsidRDefault="00DA7EF3" w:rsidP="00DA7EF3">
      <w:pPr>
        <w:tabs>
          <w:tab w:val="center" w:pos="4680"/>
        </w:tabs>
        <w:spacing w:after="200" w:line="276" w:lineRule="auto"/>
        <w:rPr>
          <w:rFonts w:ascii="Calibri" w:hAnsi="Calibri"/>
          <w:sz w:val="22"/>
          <w:szCs w:val="22"/>
          <w:lang w:val="sr-Cyrl-RS"/>
        </w:rPr>
      </w:pPr>
    </w:p>
    <w:p w14:paraId="645B9346" w14:textId="77777777" w:rsidR="00DA7EF3" w:rsidRPr="00DA7EF3" w:rsidRDefault="00DA7EF3" w:rsidP="00DA7EF3">
      <w:pPr>
        <w:tabs>
          <w:tab w:val="center" w:pos="4680"/>
        </w:tabs>
        <w:spacing w:after="200" w:line="276" w:lineRule="auto"/>
        <w:rPr>
          <w:rFonts w:ascii="Calibri" w:hAnsi="Calibri"/>
          <w:sz w:val="22"/>
          <w:szCs w:val="22"/>
        </w:rPr>
      </w:pPr>
      <w:r w:rsidRPr="00DA7EF3">
        <w:rPr>
          <w:rFonts w:ascii="Calibri" w:hAnsi="Calibri"/>
          <w:b/>
          <w:sz w:val="18"/>
          <w:szCs w:val="18"/>
          <w:u w:val="single"/>
        </w:rPr>
        <w:t>ТИМ ЗА КАРИЈЕРНО ВОЂЕЊЕ И САВЕТОВАЊЕ</w:t>
      </w:r>
      <w:r w:rsidRPr="00DA7EF3">
        <w:rPr>
          <w:rFonts w:ascii="Calibri" w:hAnsi="Calibri"/>
          <w:b/>
          <w:sz w:val="18"/>
          <w:szCs w:val="18"/>
        </w:rPr>
        <w:tab/>
        <w:t xml:space="preserve">                                                          </w:t>
      </w:r>
      <w:r w:rsidRPr="00DA7EF3">
        <w:rPr>
          <w:rFonts w:ascii="Calibri" w:hAnsi="Calibri"/>
          <w:b/>
          <w:sz w:val="18"/>
          <w:szCs w:val="18"/>
          <w:u w:val="single"/>
        </w:rPr>
        <w:t>ТИМ ЗА ИНКЛУЗИЈУ</w:t>
      </w:r>
      <w:r w:rsidRPr="00DA7EF3">
        <w:rPr>
          <w:rFonts w:ascii="Calibri" w:hAnsi="Calibri"/>
          <w:sz w:val="22"/>
          <w:szCs w:val="22"/>
        </w:rPr>
        <w:t xml:space="preserve">                                                1.Снежана Лазић, координатор                                                      1.Милијана Милошевић координатор</w:t>
      </w:r>
    </w:p>
    <w:p w14:paraId="282DCDDB" w14:textId="77777777" w:rsidR="00DA7EF3" w:rsidRPr="00DA7EF3" w:rsidRDefault="00DA7EF3" w:rsidP="00DA7EF3">
      <w:pPr>
        <w:tabs>
          <w:tab w:val="center" w:pos="4680"/>
        </w:tabs>
        <w:spacing w:after="200" w:line="276" w:lineRule="auto"/>
        <w:rPr>
          <w:rFonts w:ascii="Calibri" w:hAnsi="Calibri"/>
          <w:b/>
          <w:sz w:val="18"/>
          <w:szCs w:val="18"/>
        </w:rPr>
      </w:pPr>
      <w:r w:rsidRPr="00DA7EF3">
        <w:rPr>
          <w:rFonts w:ascii="Calibri" w:hAnsi="Calibri"/>
          <w:sz w:val="22"/>
          <w:szCs w:val="22"/>
          <w:lang w:val="sr-Cyrl-RS"/>
        </w:rPr>
        <w:t>2.</w:t>
      </w:r>
      <w:r w:rsidRPr="00DA7EF3">
        <w:rPr>
          <w:rFonts w:ascii="Calibri" w:hAnsi="Calibri"/>
          <w:sz w:val="22"/>
          <w:szCs w:val="22"/>
        </w:rPr>
        <w:t xml:space="preserve"> </w:t>
      </w:r>
      <w:r w:rsidRPr="00DA7EF3">
        <w:rPr>
          <w:rFonts w:ascii="Calibri" w:hAnsi="Calibri"/>
          <w:sz w:val="22"/>
          <w:szCs w:val="22"/>
          <w:lang w:val="sr-Cyrl-RS"/>
        </w:rPr>
        <w:t>Снежана Живановић</w:t>
      </w:r>
      <w:r w:rsidRPr="00DA7EF3">
        <w:rPr>
          <w:rFonts w:ascii="Calibri" w:hAnsi="Calibri"/>
          <w:sz w:val="22"/>
          <w:szCs w:val="22"/>
        </w:rPr>
        <w:t xml:space="preserve">                                                                     2.Славиша Милосављевић</w:t>
      </w:r>
    </w:p>
    <w:p w14:paraId="003F13D8" w14:textId="77777777" w:rsidR="00DA7EF3" w:rsidRPr="00DA7EF3" w:rsidRDefault="00DA7EF3" w:rsidP="00DA7EF3">
      <w:pPr>
        <w:tabs>
          <w:tab w:val="left" w:pos="5760"/>
        </w:tabs>
        <w:spacing w:after="200" w:line="276" w:lineRule="auto"/>
        <w:rPr>
          <w:rFonts w:ascii="Calibri" w:hAnsi="Calibri"/>
          <w:sz w:val="22"/>
          <w:szCs w:val="22"/>
        </w:rPr>
      </w:pPr>
      <w:r w:rsidRPr="00DA7EF3">
        <w:rPr>
          <w:rFonts w:ascii="Calibri" w:hAnsi="Calibri"/>
          <w:sz w:val="22"/>
          <w:szCs w:val="22"/>
          <w:lang w:val="sr-Cyrl-RS"/>
        </w:rPr>
        <w:t>3</w:t>
      </w:r>
      <w:r w:rsidRPr="00DA7EF3">
        <w:rPr>
          <w:rFonts w:ascii="Calibri" w:hAnsi="Calibri"/>
          <w:sz w:val="22"/>
          <w:szCs w:val="22"/>
        </w:rPr>
        <w:t>.Радица Јевремовић</w:t>
      </w:r>
      <w:r w:rsidRPr="00DA7EF3">
        <w:rPr>
          <w:rFonts w:ascii="Calibri" w:hAnsi="Calibri"/>
          <w:sz w:val="22"/>
          <w:szCs w:val="22"/>
          <w:lang w:val="sr-Cyrl-RS"/>
        </w:rPr>
        <w:t xml:space="preserve">                                                                        </w:t>
      </w:r>
      <w:r w:rsidRPr="00DA7EF3">
        <w:rPr>
          <w:rFonts w:ascii="Calibri" w:hAnsi="Calibri"/>
          <w:sz w:val="22"/>
          <w:szCs w:val="22"/>
        </w:rPr>
        <w:t>3. Радован Ћирић</w:t>
      </w:r>
    </w:p>
    <w:p w14:paraId="0EE8EB50" w14:textId="77777777" w:rsidR="00DA7EF3" w:rsidRPr="00DA7EF3" w:rsidRDefault="00DA7EF3" w:rsidP="00DA7EF3">
      <w:pPr>
        <w:tabs>
          <w:tab w:val="left" w:pos="5760"/>
        </w:tabs>
        <w:spacing w:after="200" w:line="276" w:lineRule="auto"/>
        <w:rPr>
          <w:rFonts w:ascii="Calibri" w:hAnsi="Calibri"/>
          <w:sz w:val="22"/>
          <w:szCs w:val="22"/>
          <w:lang w:val="sr-Cyrl-RS"/>
        </w:rPr>
      </w:pPr>
      <w:r w:rsidRPr="00DA7EF3">
        <w:rPr>
          <w:rFonts w:ascii="Calibri" w:hAnsi="Calibri"/>
          <w:sz w:val="22"/>
          <w:szCs w:val="22"/>
          <w:lang w:val="sr-Cyrl-RS"/>
        </w:rPr>
        <w:t>4</w:t>
      </w:r>
      <w:r w:rsidRPr="00DA7EF3">
        <w:rPr>
          <w:rFonts w:ascii="Calibri" w:hAnsi="Calibri"/>
          <w:sz w:val="22"/>
          <w:szCs w:val="22"/>
        </w:rPr>
        <w:t>.Весна Минић</w:t>
      </w:r>
      <w:r w:rsidRPr="00DA7EF3">
        <w:rPr>
          <w:rFonts w:ascii="Calibri" w:hAnsi="Calibri"/>
          <w:sz w:val="22"/>
          <w:szCs w:val="22"/>
          <w:lang w:val="sr-Cyrl-RS"/>
        </w:rPr>
        <w:t xml:space="preserve">                                                                                    </w:t>
      </w:r>
      <w:r w:rsidRPr="00DA7EF3">
        <w:rPr>
          <w:rFonts w:ascii="Calibri" w:hAnsi="Calibri"/>
          <w:sz w:val="22"/>
          <w:szCs w:val="22"/>
        </w:rPr>
        <w:t xml:space="preserve">4. </w:t>
      </w:r>
      <w:r w:rsidRPr="00DA7EF3">
        <w:rPr>
          <w:rFonts w:ascii="Calibri" w:hAnsi="Calibri"/>
          <w:sz w:val="22"/>
          <w:szCs w:val="22"/>
          <w:lang w:val="sr-Cyrl-RS"/>
        </w:rPr>
        <w:t>Перица Михајловић</w:t>
      </w:r>
    </w:p>
    <w:p w14:paraId="18980521" w14:textId="77777777" w:rsidR="00DA7EF3" w:rsidRPr="00DA7EF3" w:rsidRDefault="00DA7EF3" w:rsidP="00DA7EF3">
      <w:pPr>
        <w:tabs>
          <w:tab w:val="left" w:pos="5760"/>
        </w:tabs>
        <w:spacing w:after="200" w:line="276" w:lineRule="auto"/>
        <w:rPr>
          <w:rFonts w:ascii="Calibri" w:hAnsi="Calibri"/>
          <w:sz w:val="22"/>
          <w:szCs w:val="22"/>
        </w:rPr>
      </w:pPr>
      <w:r w:rsidRPr="00DA7EF3">
        <w:rPr>
          <w:rFonts w:ascii="Calibri" w:hAnsi="Calibri"/>
          <w:sz w:val="22"/>
          <w:szCs w:val="22"/>
          <w:lang w:val="sr-Cyrl-RS"/>
        </w:rPr>
        <w:t>5</w:t>
      </w:r>
      <w:r w:rsidRPr="00DA7EF3">
        <w:rPr>
          <w:rFonts w:ascii="Calibri" w:hAnsi="Calibri"/>
          <w:sz w:val="22"/>
          <w:szCs w:val="22"/>
        </w:rPr>
        <w:t>.Милијана Милошевић</w:t>
      </w:r>
      <w:r w:rsidRPr="00DA7EF3">
        <w:rPr>
          <w:rFonts w:ascii="Calibri" w:hAnsi="Calibri"/>
          <w:sz w:val="22"/>
          <w:szCs w:val="22"/>
          <w:lang w:val="sr-Cyrl-RS"/>
        </w:rPr>
        <w:t xml:space="preserve">                                                                   </w:t>
      </w:r>
      <w:r w:rsidRPr="00DA7EF3">
        <w:rPr>
          <w:rFonts w:ascii="Calibri" w:hAnsi="Calibri"/>
          <w:sz w:val="22"/>
          <w:szCs w:val="22"/>
        </w:rPr>
        <w:t>5. Драгана Пејовић</w:t>
      </w:r>
    </w:p>
    <w:p w14:paraId="1B097327" w14:textId="77777777" w:rsidR="00DA7EF3" w:rsidRPr="00DA7EF3" w:rsidRDefault="00DA7EF3" w:rsidP="00DA7EF3">
      <w:pPr>
        <w:tabs>
          <w:tab w:val="left" w:pos="5457"/>
        </w:tabs>
        <w:spacing w:after="200" w:line="276" w:lineRule="auto"/>
        <w:rPr>
          <w:rFonts w:ascii="Calibri" w:hAnsi="Calibri"/>
          <w:sz w:val="22"/>
          <w:szCs w:val="22"/>
          <w:lang w:val="sr-Cyrl-RS"/>
        </w:rPr>
      </w:pPr>
      <w:r w:rsidRPr="00DA7EF3">
        <w:rPr>
          <w:rFonts w:ascii="Calibri" w:hAnsi="Calibri"/>
          <w:sz w:val="22"/>
          <w:szCs w:val="22"/>
          <w:lang w:val="sr-Cyrl-RS"/>
        </w:rPr>
        <w:t>6</w:t>
      </w:r>
      <w:r w:rsidRPr="00DA7EF3">
        <w:rPr>
          <w:rFonts w:ascii="Calibri" w:hAnsi="Calibri"/>
          <w:sz w:val="22"/>
          <w:szCs w:val="22"/>
        </w:rPr>
        <w:t>.Ана Несторовић                                                                                6.</w:t>
      </w:r>
      <w:r w:rsidRPr="00DA7EF3">
        <w:rPr>
          <w:rFonts w:ascii="Calibri" w:hAnsi="Calibri"/>
          <w:sz w:val="22"/>
          <w:szCs w:val="22"/>
          <w:lang w:val="sr-Cyrl-RS"/>
        </w:rPr>
        <w:t>Зоран Ђокић</w:t>
      </w:r>
    </w:p>
    <w:p w14:paraId="549352A0" w14:textId="77777777" w:rsidR="00DA7EF3" w:rsidRPr="00DA7EF3" w:rsidRDefault="00DA7EF3" w:rsidP="00DA7EF3">
      <w:pPr>
        <w:tabs>
          <w:tab w:val="left" w:pos="5457"/>
        </w:tabs>
        <w:spacing w:after="200" w:line="276" w:lineRule="auto"/>
        <w:rPr>
          <w:rFonts w:ascii="Calibri" w:hAnsi="Calibri"/>
          <w:sz w:val="22"/>
          <w:szCs w:val="22"/>
        </w:rPr>
      </w:pPr>
      <w:r w:rsidRPr="00DA7EF3">
        <w:rPr>
          <w:rFonts w:ascii="Calibri" w:hAnsi="Calibri"/>
          <w:sz w:val="22"/>
          <w:szCs w:val="22"/>
          <w:lang w:val="sr-Cyrl-RS"/>
        </w:rPr>
        <w:t>7</w:t>
      </w:r>
      <w:r w:rsidRPr="00DA7EF3">
        <w:rPr>
          <w:rFonts w:ascii="Calibri" w:hAnsi="Calibri"/>
          <w:sz w:val="22"/>
          <w:szCs w:val="22"/>
        </w:rPr>
        <w:t>.Марина Пипа                                                                                     7.Љиљана Ристић</w:t>
      </w:r>
    </w:p>
    <w:p w14:paraId="32D59DAA" w14:textId="77777777" w:rsidR="00DA7EF3" w:rsidRPr="00DA7EF3" w:rsidRDefault="00DA7EF3" w:rsidP="00DA7EF3">
      <w:pPr>
        <w:tabs>
          <w:tab w:val="left" w:pos="5457"/>
        </w:tabs>
        <w:spacing w:after="200" w:line="276" w:lineRule="auto"/>
        <w:rPr>
          <w:rFonts w:ascii="Calibri" w:hAnsi="Calibri"/>
          <w:sz w:val="22"/>
          <w:szCs w:val="22"/>
          <w:lang w:val="sr-Cyrl-RS"/>
        </w:rPr>
      </w:pPr>
      <w:r w:rsidRPr="00DA7EF3">
        <w:rPr>
          <w:rFonts w:ascii="Calibri" w:hAnsi="Calibri"/>
          <w:sz w:val="22"/>
          <w:szCs w:val="22"/>
          <w:lang w:val="sr-Cyrl-RS"/>
        </w:rPr>
        <w:t>8</w:t>
      </w:r>
      <w:r w:rsidRPr="00DA7EF3">
        <w:rPr>
          <w:rFonts w:ascii="Calibri" w:hAnsi="Calibri"/>
          <w:sz w:val="22"/>
          <w:szCs w:val="22"/>
        </w:rPr>
        <w:t>.Мирјана Николић                                                                             8.</w:t>
      </w:r>
      <w:r w:rsidRPr="00DA7EF3">
        <w:rPr>
          <w:rFonts w:ascii="Calibri" w:hAnsi="Calibri"/>
          <w:sz w:val="22"/>
          <w:szCs w:val="22"/>
          <w:lang w:val="sr-Cyrl-RS"/>
        </w:rPr>
        <w:t xml:space="preserve">Наташа Шагрић                                                                                                             </w:t>
      </w:r>
    </w:p>
    <w:p w14:paraId="480E5EEB" w14:textId="77777777" w:rsidR="00DA7EF3" w:rsidRPr="00DA7EF3" w:rsidRDefault="00DA7EF3" w:rsidP="00DA7EF3">
      <w:pPr>
        <w:tabs>
          <w:tab w:val="left" w:pos="5457"/>
        </w:tabs>
        <w:spacing w:after="200" w:line="276" w:lineRule="auto"/>
        <w:rPr>
          <w:rFonts w:ascii="Calibri" w:hAnsi="Calibri"/>
          <w:sz w:val="22"/>
          <w:szCs w:val="22"/>
        </w:rPr>
      </w:pPr>
      <w:r w:rsidRPr="00DA7EF3">
        <w:rPr>
          <w:rFonts w:ascii="Calibri" w:hAnsi="Calibri"/>
          <w:sz w:val="22"/>
          <w:szCs w:val="22"/>
          <w:lang w:val="sr-Cyrl-RS"/>
        </w:rPr>
        <w:t>9</w:t>
      </w:r>
      <w:r w:rsidRPr="00DA7EF3">
        <w:rPr>
          <w:rFonts w:ascii="Calibri" w:hAnsi="Calibri"/>
          <w:sz w:val="22"/>
          <w:szCs w:val="22"/>
        </w:rPr>
        <w:t>.Зорана Богуновић                                                                            9.</w:t>
      </w:r>
      <w:r w:rsidRPr="00DA7EF3">
        <w:rPr>
          <w:rFonts w:ascii="Calibri" w:hAnsi="Calibri"/>
        </w:rPr>
        <w:t xml:space="preserve"> Предс</w:t>
      </w:r>
      <w:r w:rsidRPr="00DA7EF3">
        <w:rPr>
          <w:rFonts w:ascii="Calibri" w:hAnsi="Calibri"/>
          <w:lang w:val="sr-Cyrl-RS"/>
        </w:rPr>
        <w:t>тавник Ученичког парламента</w:t>
      </w:r>
      <w:r w:rsidRPr="00DA7EF3">
        <w:rPr>
          <w:rFonts w:ascii="Calibri" w:hAnsi="Calibri"/>
        </w:rPr>
        <w:t xml:space="preserve">  </w:t>
      </w:r>
    </w:p>
    <w:p w14:paraId="6A5C473E" w14:textId="77777777" w:rsidR="00DA7EF3" w:rsidRPr="00DA7EF3" w:rsidRDefault="00DA7EF3" w:rsidP="00DA7EF3">
      <w:pPr>
        <w:tabs>
          <w:tab w:val="left" w:pos="5457"/>
        </w:tabs>
        <w:spacing w:after="200" w:line="276" w:lineRule="auto"/>
        <w:rPr>
          <w:rFonts w:ascii="Calibri" w:hAnsi="Calibri"/>
          <w:sz w:val="22"/>
          <w:szCs w:val="22"/>
          <w:lang w:val="sr-Cyrl-RS"/>
        </w:rPr>
      </w:pPr>
      <w:r w:rsidRPr="00DA7EF3">
        <w:rPr>
          <w:rFonts w:ascii="Calibri" w:hAnsi="Calibri"/>
          <w:sz w:val="22"/>
          <w:szCs w:val="22"/>
          <w:lang w:val="sr-Cyrl-RS"/>
        </w:rPr>
        <w:t>10</w:t>
      </w:r>
      <w:r w:rsidRPr="00DA7EF3">
        <w:rPr>
          <w:rFonts w:ascii="Calibri" w:hAnsi="Calibri"/>
          <w:sz w:val="22"/>
          <w:szCs w:val="22"/>
        </w:rPr>
        <w:t>.</w:t>
      </w:r>
      <w:r w:rsidRPr="00DA7EF3">
        <w:rPr>
          <w:rFonts w:ascii="Calibri" w:hAnsi="Calibri"/>
          <w:sz w:val="22"/>
          <w:szCs w:val="22"/>
          <w:lang w:val="sr-Cyrl-RS"/>
        </w:rPr>
        <w:t>Загорка Гајић</w:t>
      </w:r>
      <w:r w:rsidRPr="00DA7EF3">
        <w:rPr>
          <w:rFonts w:ascii="Calibri" w:hAnsi="Calibri"/>
          <w:sz w:val="22"/>
          <w:szCs w:val="22"/>
        </w:rPr>
        <w:t xml:space="preserve"> </w:t>
      </w:r>
      <w:r w:rsidRPr="00DA7EF3">
        <w:rPr>
          <w:rFonts w:ascii="Calibri" w:hAnsi="Calibri"/>
          <w:sz w:val="22"/>
          <w:szCs w:val="22"/>
          <w:lang w:val="sr-Cyrl-RS"/>
        </w:rPr>
        <w:t xml:space="preserve">                                                                                 </w:t>
      </w:r>
      <w:r w:rsidRPr="00DA7EF3">
        <w:rPr>
          <w:rFonts w:ascii="Calibri" w:hAnsi="Calibri"/>
        </w:rPr>
        <w:t xml:space="preserve">10. </w:t>
      </w:r>
      <w:r w:rsidRPr="00DA7EF3">
        <w:rPr>
          <w:rFonts w:ascii="Calibri" w:hAnsi="Calibri"/>
          <w:lang w:val="sr-Cyrl-RS"/>
        </w:rPr>
        <w:t>Представник Савета родитеља</w:t>
      </w:r>
    </w:p>
    <w:p w14:paraId="7126089C" w14:textId="77777777" w:rsidR="00DA7EF3" w:rsidRPr="00DA7EF3" w:rsidRDefault="00DA7EF3" w:rsidP="00DA7EF3">
      <w:pPr>
        <w:tabs>
          <w:tab w:val="left" w:pos="5457"/>
        </w:tabs>
        <w:spacing w:after="200" w:line="276" w:lineRule="auto"/>
        <w:rPr>
          <w:rFonts w:ascii="Calibri" w:hAnsi="Calibri"/>
          <w:sz w:val="22"/>
          <w:szCs w:val="22"/>
        </w:rPr>
      </w:pPr>
    </w:p>
    <w:p w14:paraId="19633DC7" w14:textId="77777777" w:rsidR="00DA7EF3" w:rsidRPr="00DA7EF3" w:rsidRDefault="00DA7EF3" w:rsidP="00DA7EF3">
      <w:pPr>
        <w:tabs>
          <w:tab w:val="left" w:pos="5457"/>
        </w:tabs>
        <w:spacing w:after="200" w:line="276" w:lineRule="auto"/>
        <w:rPr>
          <w:rFonts w:ascii="Calibri" w:hAnsi="Calibri"/>
          <w:sz w:val="22"/>
          <w:szCs w:val="22"/>
        </w:rPr>
      </w:pPr>
      <w:r w:rsidRPr="00DA7EF3">
        <w:rPr>
          <w:rFonts w:ascii="Calibri" w:hAnsi="Calibri"/>
          <w:sz w:val="22"/>
          <w:szCs w:val="22"/>
        </w:rPr>
        <w:tab/>
      </w:r>
    </w:p>
    <w:p w14:paraId="0F45C3C0" w14:textId="77777777" w:rsidR="00DA7EF3" w:rsidRPr="00DA7EF3" w:rsidRDefault="00DA7EF3" w:rsidP="00DA7EF3">
      <w:pPr>
        <w:tabs>
          <w:tab w:val="left" w:pos="5457"/>
        </w:tabs>
        <w:spacing w:after="200" w:line="276" w:lineRule="auto"/>
        <w:rPr>
          <w:rFonts w:ascii="Calibri" w:hAnsi="Calibri"/>
          <w:b/>
          <w:sz w:val="18"/>
          <w:szCs w:val="18"/>
        </w:rPr>
      </w:pPr>
      <w:r w:rsidRPr="00DA7EF3">
        <w:rPr>
          <w:rFonts w:ascii="Calibri" w:hAnsi="Calibri"/>
          <w:b/>
          <w:sz w:val="18"/>
          <w:szCs w:val="18"/>
          <w:u w:val="single"/>
        </w:rPr>
        <w:t>СТРУЧНИ АКТИВ ЗА ШКОЛСКО РАЗВОЈНО ПЛАНИРАЊЕ</w:t>
      </w:r>
      <w:r w:rsidRPr="00DA7EF3">
        <w:rPr>
          <w:rFonts w:ascii="Calibri" w:hAnsi="Calibri"/>
          <w:b/>
          <w:sz w:val="18"/>
          <w:szCs w:val="18"/>
        </w:rPr>
        <w:t xml:space="preserve">           </w:t>
      </w:r>
      <w:r w:rsidRPr="00DA7EF3">
        <w:rPr>
          <w:rFonts w:ascii="Calibri" w:hAnsi="Calibri"/>
          <w:b/>
          <w:sz w:val="18"/>
          <w:szCs w:val="18"/>
          <w:u w:val="single"/>
        </w:rPr>
        <w:t>ТИМ ЗА ОБЕЗБЕЂИВАЊЕ КВАЛИТЕТА И РАЗВОЈА УСТАНОВЕ</w:t>
      </w:r>
    </w:p>
    <w:p w14:paraId="02736908" w14:textId="77777777" w:rsidR="00DA7EF3" w:rsidRPr="00DA7EF3" w:rsidRDefault="00DA7EF3" w:rsidP="00DA7EF3">
      <w:pPr>
        <w:tabs>
          <w:tab w:val="center" w:pos="4680"/>
        </w:tabs>
        <w:spacing w:after="200" w:line="276" w:lineRule="auto"/>
        <w:rPr>
          <w:rFonts w:ascii="Calibri" w:hAnsi="Calibri"/>
          <w:sz w:val="22"/>
          <w:szCs w:val="22"/>
        </w:rPr>
      </w:pPr>
      <w:r w:rsidRPr="00DA7EF3">
        <w:rPr>
          <w:rFonts w:ascii="Calibri" w:hAnsi="Calibri"/>
          <w:sz w:val="22"/>
          <w:szCs w:val="22"/>
        </w:rPr>
        <w:t>1.</w:t>
      </w:r>
      <w:r w:rsidRPr="00DA7EF3">
        <w:rPr>
          <w:rFonts w:ascii="Calibri" w:hAnsi="Calibri"/>
          <w:sz w:val="22"/>
          <w:szCs w:val="22"/>
          <w:lang w:val="sr-Cyrl-RS"/>
        </w:rPr>
        <w:t>Анђелковић Љиљана</w:t>
      </w:r>
      <w:r w:rsidRPr="00DA7EF3">
        <w:rPr>
          <w:rFonts w:ascii="Calibri" w:hAnsi="Calibri"/>
          <w:sz w:val="22"/>
          <w:szCs w:val="22"/>
        </w:rPr>
        <w:t>,</w:t>
      </w:r>
      <w:r w:rsidRPr="00DA7EF3">
        <w:rPr>
          <w:rFonts w:ascii="Calibri" w:hAnsi="Calibri"/>
          <w:sz w:val="22"/>
          <w:szCs w:val="22"/>
          <w:lang w:val="sr-Cyrl-RS"/>
        </w:rPr>
        <w:t xml:space="preserve"> </w:t>
      </w:r>
      <w:r w:rsidRPr="00DA7EF3">
        <w:rPr>
          <w:rFonts w:ascii="Calibri" w:hAnsi="Calibri"/>
          <w:sz w:val="22"/>
          <w:szCs w:val="22"/>
        </w:rPr>
        <w:t>координатор</w:t>
      </w:r>
      <w:r w:rsidRPr="00DA7EF3">
        <w:rPr>
          <w:rFonts w:ascii="Calibri" w:hAnsi="Calibri"/>
          <w:sz w:val="22"/>
          <w:szCs w:val="22"/>
        </w:rPr>
        <w:tab/>
        <w:t xml:space="preserve">                                     1.Сретен Васић,координатор</w:t>
      </w:r>
    </w:p>
    <w:p w14:paraId="209107F0" w14:textId="77777777" w:rsidR="00DA7EF3" w:rsidRPr="00DA7EF3" w:rsidRDefault="00DA7EF3" w:rsidP="00DA7EF3">
      <w:pPr>
        <w:tabs>
          <w:tab w:val="center" w:pos="4680"/>
        </w:tabs>
        <w:spacing w:after="200" w:line="276" w:lineRule="auto"/>
        <w:rPr>
          <w:rFonts w:ascii="Calibri" w:hAnsi="Calibri"/>
          <w:sz w:val="22"/>
          <w:szCs w:val="22"/>
        </w:rPr>
      </w:pPr>
      <w:r w:rsidRPr="00DA7EF3">
        <w:rPr>
          <w:rFonts w:ascii="Calibri" w:hAnsi="Calibri"/>
          <w:sz w:val="22"/>
          <w:szCs w:val="22"/>
        </w:rPr>
        <w:t>2.Сретен Васић</w:t>
      </w:r>
      <w:r w:rsidRPr="00DA7EF3">
        <w:rPr>
          <w:rFonts w:ascii="Calibri" w:hAnsi="Calibri"/>
          <w:sz w:val="22"/>
          <w:szCs w:val="22"/>
        </w:rPr>
        <w:tab/>
        <w:t xml:space="preserve">                                               </w:t>
      </w:r>
      <w:r w:rsidRPr="00DA7EF3">
        <w:rPr>
          <w:rFonts w:ascii="Calibri" w:hAnsi="Calibri"/>
          <w:sz w:val="22"/>
          <w:szCs w:val="22"/>
          <w:lang w:val="sr-Cyrl-RS"/>
        </w:rPr>
        <w:t xml:space="preserve">                 </w:t>
      </w:r>
      <w:r w:rsidRPr="00DA7EF3">
        <w:rPr>
          <w:rFonts w:ascii="Calibri" w:hAnsi="Calibri"/>
          <w:sz w:val="22"/>
          <w:szCs w:val="22"/>
        </w:rPr>
        <w:t xml:space="preserve"> </w:t>
      </w:r>
      <w:r w:rsidRPr="00DA7EF3">
        <w:rPr>
          <w:rFonts w:ascii="Calibri" w:hAnsi="Calibri"/>
          <w:sz w:val="22"/>
          <w:szCs w:val="22"/>
          <w:lang w:val="sr-Cyrl-RS"/>
        </w:rPr>
        <w:t xml:space="preserve">  </w:t>
      </w:r>
      <w:r w:rsidRPr="00DA7EF3">
        <w:rPr>
          <w:rFonts w:ascii="Calibri" w:hAnsi="Calibri"/>
          <w:sz w:val="22"/>
          <w:szCs w:val="22"/>
        </w:rPr>
        <w:t>2. Снежана Пауновић</w:t>
      </w:r>
      <w:r w:rsidRPr="00DA7EF3">
        <w:rPr>
          <w:rFonts w:ascii="Calibri" w:hAnsi="Calibri"/>
          <w:sz w:val="22"/>
          <w:szCs w:val="22"/>
        </w:rPr>
        <w:tab/>
        <w:t xml:space="preserve">                                                </w:t>
      </w:r>
      <w:r w:rsidRPr="00DA7EF3">
        <w:rPr>
          <w:rFonts w:ascii="Calibri" w:hAnsi="Calibri"/>
          <w:sz w:val="22"/>
          <w:szCs w:val="22"/>
          <w:lang w:val="sr-Cyrl-RS"/>
        </w:rPr>
        <w:t xml:space="preserve">               </w:t>
      </w:r>
    </w:p>
    <w:p w14:paraId="76EA4639" w14:textId="77777777" w:rsidR="00DA7EF3" w:rsidRPr="00DA7EF3" w:rsidRDefault="00DA7EF3" w:rsidP="00DA7EF3">
      <w:pPr>
        <w:tabs>
          <w:tab w:val="center" w:pos="4680"/>
        </w:tabs>
        <w:spacing w:after="200" w:line="276" w:lineRule="auto"/>
        <w:rPr>
          <w:rFonts w:ascii="Calibri" w:hAnsi="Calibri"/>
          <w:sz w:val="22"/>
          <w:szCs w:val="22"/>
        </w:rPr>
      </w:pPr>
      <w:r w:rsidRPr="00DA7EF3">
        <w:rPr>
          <w:rFonts w:ascii="Calibri" w:hAnsi="Calibri"/>
          <w:sz w:val="22"/>
          <w:szCs w:val="22"/>
          <w:lang w:val="sr-Cyrl-RS"/>
        </w:rPr>
        <w:t>3</w:t>
      </w:r>
      <w:r w:rsidRPr="00DA7EF3">
        <w:rPr>
          <w:rFonts w:ascii="Calibri" w:hAnsi="Calibri"/>
          <w:sz w:val="22"/>
          <w:szCs w:val="22"/>
        </w:rPr>
        <w:t>. Славица Марјановић</w:t>
      </w:r>
      <w:r w:rsidRPr="00DA7EF3">
        <w:rPr>
          <w:rFonts w:ascii="Calibri" w:hAnsi="Calibri"/>
          <w:sz w:val="22"/>
          <w:szCs w:val="22"/>
        </w:rPr>
        <w:tab/>
        <w:t xml:space="preserve">                                         </w:t>
      </w:r>
      <w:r w:rsidRPr="00DA7EF3">
        <w:rPr>
          <w:rFonts w:ascii="Calibri" w:hAnsi="Calibri"/>
          <w:sz w:val="22"/>
          <w:szCs w:val="22"/>
          <w:lang w:val="sr-Cyrl-RS"/>
        </w:rPr>
        <w:t xml:space="preserve">               </w:t>
      </w:r>
      <w:r w:rsidRPr="00DA7EF3">
        <w:rPr>
          <w:rFonts w:ascii="Calibri" w:hAnsi="Calibri"/>
          <w:sz w:val="22"/>
          <w:szCs w:val="22"/>
        </w:rPr>
        <w:t xml:space="preserve"> </w:t>
      </w:r>
      <w:r w:rsidRPr="00DA7EF3">
        <w:rPr>
          <w:rFonts w:ascii="Calibri" w:hAnsi="Calibri"/>
          <w:sz w:val="22"/>
          <w:szCs w:val="22"/>
          <w:lang w:val="sr-Cyrl-RS"/>
        </w:rPr>
        <w:t xml:space="preserve">    3</w:t>
      </w:r>
      <w:r w:rsidRPr="00DA7EF3">
        <w:rPr>
          <w:rFonts w:ascii="Calibri" w:hAnsi="Calibri"/>
          <w:sz w:val="22"/>
          <w:szCs w:val="22"/>
        </w:rPr>
        <w:t>. Снежана Лазић</w:t>
      </w:r>
    </w:p>
    <w:p w14:paraId="1494E6DB" w14:textId="77777777" w:rsidR="00DA7EF3" w:rsidRPr="00DA7EF3" w:rsidRDefault="00DA7EF3" w:rsidP="00DA7EF3">
      <w:pPr>
        <w:tabs>
          <w:tab w:val="center" w:pos="4680"/>
        </w:tabs>
        <w:spacing w:after="200" w:line="276" w:lineRule="auto"/>
        <w:rPr>
          <w:rFonts w:ascii="Calibri" w:hAnsi="Calibri"/>
          <w:sz w:val="22"/>
          <w:szCs w:val="22"/>
        </w:rPr>
      </w:pPr>
      <w:r w:rsidRPr="00DA7EF3">
        <w:rPr>
          <w:rFonts w:ascii="Calibri" w:hAnsi="Calibri"/>
          <w:sz w:val="22"/>
          <w:szCs w:val="22"/>
          <w:lang w:val="sr-Cyrl-RS"/>
        </w:rPr>
        <w:t>4</w:t>
      </w:r>
      <w:r w:rsidRPr="00DA7EF3">
        <w:rPr>
          <w:rFonts w:ascii="Calibri" w:hAnsi="Calibri"/>
          <w:sz w:val="22"/>
          <w:szCs w:val="22"/>
        </w:rPr>
        <w:t>.Звездан Стипсић</w:t>
      </w:r>
      <w:r w:rsidRPr="00DA7EF3">
        <w:rPr>
          <w:rFonts w:ascii="Calibri" w:hAnsi="Calibri"/>
          <w:sz w:val="22"/>
          <w:szCs w:val="22"/>
        </w:rPr>
        <w:tab/>
        <w:t xml:space="preserve">                                                  </w:t>
      </w:r>
      <w:r w:rsidRPr="00DA7EF3">
        <w:rPr>
          <w:rFonts w:ascii="Calibri" w:hAnsi="Calibri"/>
          <w:sz w:val="22"/>
          <w:szCs w:val="22"/>
          <w:lang w:val="sr-Cyrl-RS"/>
        </w:rPr>
        <w:t xml:space="preserve">                </w:t>
      </w:r>
      <w:r w:rsidRPr="00DA7EF3">
        <w:rPr>
          <w:rFonts w:ascii="Calibri" w:hAnsi="Calibri"/>
          <w:sz w:val="22"/>
          <w:szCs w:val="22"/>
        </w:rPr>
        <w:t xml:space="preserve"> </w:t>
      </w:r>
      <w:r w:rsidRPr="00DA7EF3">
        <w:rPr>
          <w:rFonts w:ascii="Calibri" w:hAnsi="Calibri"/>
          <w:sz w:val="22"/>
          <w:szCs w:val="22"/>
          <w:lang w:val="sr-Cyrl-RS"/>
        </w:rPr>
        <w:t xml:space="preserve">      4</w:t>
      </w:r>
      <w:r w:rsidRPr="00DA7EF3">
        <w:rPr>
          <w:rFonts w:ascii="Calibri" w:hAnsi="Calibri"/>
          <w:sz w:val="22"/>
          <w:szCs w:val="22"/>
        </w:rPr>
        <w:t>.Љиљана Младеновић</w:t>
      </w:r>
    </w:p>
    <w:p w14:paraId="2F6913A3" w14:textId="77777777" w:rsidR="00DA7EF3" w:rsidRPr="00DA7EF3" w:rsidRDefault="00DA7EF3" w:rsidP="00DA7EF3">
      <w:pPr>
        <w:tabs>
          <w:tab w:val="center" w:pos="4680"/>
        </w:tabs>
        <w:spacing w:after="200" w:line="276" w:lineRule="auto"/>
        <w:rPr>
          <w:rFonts w:ascii="Calibri" w:hAnsi="Calibri"/>
          <w:sz w:val="22"/>
          <w:szCs w:val="22"/>
          <w:lang w:val="sr-Cyrl-RS"/>
        </w:rPr>
      </w:pPr>
      <w:r w:rsidRPr="00DA7EF3">
        <w:rPr>
          <w:rFonts w:ascii="Calibri" w:hAnsi="Calibri"/>
          <w:sz w:val="22"/>
          <w:szCs w:val="22"/>
          <w:lang w:val="sr-Cyrl-RS"/>
        </w:rPr>
        <w:t>5</w:t>
      </w:r>
      <w:r w:rsidRPr="00DA7EF3">
        <w:rPr>
          <w:rFonts w:ascii="Calibri" w:hAnsi="Calibri"/>
          <w:sz w:val="22"/>
          <w:szCs w:val="22"/>
        </w:rPr>
        <w:t>.Владица Пејовић</w:t>
      </w:r>
      <w:r w:rsidRPr="00DA7EF3">
        <w:rPr>
          <w:rFonts w:ascii="Calibri" w:hAnsi="Calibri"/>
          <w:sz w:val="22"/>
          <w:szCs w:val="22"/>
        </w:rPr>
        <w:tab/>
        <w:t xml:space="preserve">                                         </w:t>
      </w:r>
      <w:r w:rsidRPr="00DA7EF3">
        <w:rPr>
          <w:rFonts w:ascii="Calibri" w:hAnsi="Calibri"/>
          <w:sz w:val="22"/>
          <w:szCs w:val="22"/>
          <w:lang w:val="sr-Cyrl-RS"/>
        </w:rPr>
        <w:t xml:space="preserve">                  </w:t>
      </w:r>
      <w:r w:rsidRPr="00DA7EF3">
        <w:rPr>
          <w:rFonts w:ascii="Calibri" w:hAnsi="Calibri"/>
          <w:sz w:val="22"/>
          <w:szCs w:val="22"/>
        </w:rPr>
        <w:t xml:space="preserve"> </w:t>
      </w:r>
      <w:r w:rsidRPr="00DA7EF3">
        <w:rPr>
          <w:rFonts w:ascii="Calibri" w:hAnsi="Calibri"/>
          <w:sz w:val="22"/>
          <w:szCs w:val="22"/>
          <w:lang w:val="sr-Cyrl-RS"/>
        </w:rPr>
        <w:t xml:space="preserve">            5</w:t>
      </w:r>
      <w:r w:rsidRPr="00DA7EF3">
        <w:rPr>
          <w:rFonts w:ascii="Calibri" w:hAnsi="Calibri"/>
          <w:sz w:val="22"/>
          <w:szCs w:val="22"/>
        </w:rPr>
        <w:t>.</w:t>
      </w:r>
      <w:r w:rsidRPr="00DA7EF3">
        <w:rPr>
          <w:rFonts w:ascii="Calibri" w:hAnsi="Calibri"/>
          <w:sz w:val="22"/>
          <w:szCs w:val="22"/>
          <w:lang w:val="sr-Cyrl-RS"/>
        </w:rPr>
        <w:t>Славиша Милосављевић</w:t>
      </w:r>
    </w:p>
    <w:p w14:paraId="6D2310E8" w14:textId="77777777" w:rsidR="00DA7EF3" w:rsidRPr="00DA7EF3" w:rsidRDefault="00DA7EF3" w:rsidP="00DA7EF3">
      <w:pPr>
        <w:tabs>
          <w:tab w:val="center" w:pos="4680"/>
        </w:tabs>
        <w:spacing w:after="200" w:line="276" w:lineRule="auto"/>
        <w:rPr>
          <w:rFonts w:ascii="Calibri" w:hAnsi="Calibri"/>
          <w:sz w:val="22"/>
          <w:szCs w:val="22"/>
          <w:lang w:val="sr-Cyrl-RS"/>
        </w:rPr>
      </w:pPr>
      <w:r w:rsidRPr="00DA7EF3">
        <w:rPr>
          <w:rFonts w:ascii="Calibri" w:hAnsi="Calibri"/>
          <w:sz w:val="22"/>
          <w:szCs w:val="22"/>
        </w:rPr>
        <w:t xml:space="preserve">6. </w:t>
      </w:r>
      <w:r w:rsidRPr="00DA7EF3">
        <w:rPr>
          <w:rFonts w:ascii="Calibri" w:hAnsi="Calibri"/>
          <w:sz w:val="22"/>
          <w:szCs w:val="22"/>
          <w:lang w:val="sr-Cyrl-RS"/>
        </w:rPr>
        <w:t>Гордана Цветић</w:t>
      </w:r>
      <w:r w:rsidRPr="00DA7EF3">
        <w:rPr>
          <w:rFonts w:ascii="Calibri" w:hAnsi="Calibri"/>
          <w:sz w:val="22"/>
          <w:szCs w:val="22"/>
        </w:rPr>
        <w:t xml:space="preserve">                                                                         </w:t>
      </w:r>
      <w:r w:rsidRPr="00DA7EF3">
        <w:rPr>
          <w:rFonts w:ascii="Calibri" w:hAnsi="Calibri"/>
          <w:sz w:val="22"/>
          <w:szCs w:val="22"/>
          <w:lang w:val="sr-Cyrl-RS"/>
        </w:rPr>
        <w:t>6. Радован Ћирић</w:t>
      </w:r>
    </w:p>
    <w:p w14:paraId="754C7310" w14:textId="77777777" w:rsidR="00DA7EF3" w:rsidRPr="00DA7EF3" w:rsidRDefault="00DA7EF3" w:rsidP="00DA7EF3">
      <w:pPr>
        <w:tabs>
          <w:tab w:val="center" w:pos="4680"/>
        </w:tabs>
        <w:spacing w:after="200" w:line="276" w:lineRule="auto"/>
        <w:rPr>
          <w:rFonts w:ascii="Calibri" w:hAnsi="Calibri"/>
          <w:sz w:val="22"/>
          <w:szCs w:val="22"/>
          <w:lang w:val="sr-Cyrl-RS"/>
        </w:rPr>
      </w:pPr>
      <w:r w:rsidRPr="00DA7EF3">
        <w:rPr>
          <w:rFonts w:ascii="Calibri" w:hAnsi="Calibri"/>
          <w:sz w:val="22"/>
          <w:szCs w:val="22"/>
          <w:lang w:val="sr-Cyrl-RS"/>
        </w:rPr>
        <w:t xml:space="preserve">7. Милијана Милошевић       </w:t>
      </w:r>
      <w:r w:rsidRPr="00DA7EF3">
        <w:rPr>
          <w:rFonts w:ascii="Calibri" w:hAnsi="Calibri"/>
          <w:sz w:val="22"/>
          <w:szCs w:val="22"/>
        </w:rPr>
        <w:tab/>
      </w:r>
      <w:r w:rsidRPr="00DA7EF3">
        <w:rPr>
          <w:rFonts w:ascii="Calibri" w:hAnsi="Calibri"/>
          <w:sz w:val="22"/>
          <w:szCs w:val="22"/>
          <w:lang w:val="sr-Cyrl-RS"/>
        </w:rPr>
        <w:t xml:space="preserve">                                                      7</w:t>
      </w:r>
      <w:r w:rsidRPr="00DA7EF3">
        <w:rPr>
          <w:rFonts w:ascii="Calibri" w:hAnsi="Calibri"/>
          <w:sz w:val="22"/>
          <w:szCs w:val="22"/>
        </w:rPr>
        <w:t>.</w:t>
      </w:r>
      <w:r w:rsidRPr="00DA7EF3">
        <w:rPr>
          <w:rFonts w:ascii="Calibri" w:hAnsi="Calibri"/>
          <w:sz w:val="22"/>
          <w:szCs w:val="22"/>
          <w:lang w:val="sr-Cyrl-RS"/>
        </w:rPr>
        <w:t>Представник Савета родитеља</w:t>
      </w:r>
      <w:r w:rsidRPr="00DA7EF3">
        <w:rPr>
          <w:rFonts w:ascii="Calibri" w:hAnsi="Calibri"/>
          <w:sz w:val="22"/>
          <w:szCs w:val="22"/>
        </w:rPr>
        <w:t xml:space="preserve"> </w:t>
      </w:r>
      <w:r w:rsidRPr="00DA7EF3">
        <w:rPr>
          <w:rFonts w:ascii="Calibri" w:hAnsi="Calibri"/>
          <w:sz w:val="22"/>
          <w:szCs w:val="22"/>
        </w:rPr>
        <w:tab/>
        <w:t xml:space="preserve">                                                </w:t>
      </w:r>
      <w:r w:rsidRPr="00DA7EF3">
        <w:rPr>
          <w:rFonts w:ascii="Calibri" w:hAnsi="Calibri"/>
          <w:sz w:val="22"/>
          <w:szCs w:val="22"/>
          <w:lang w:val="sr-Cyrl-RS"/>
        </w:rPr>
        <w:t xml:space="preserve">                  </w:t>
      </w:r>
      <w:r w:rsidRPr="00DA7EF3">
        <w:rPr>
          <w:rFonts w:ascii="Calibri" w:hAnsi="Calibri"/>
          <w:sz w:val="22"/>
          <w:szCs w:val="22"/>
        </w:rPr>
        <w:t xml:space="preserve"> 8.</w:t>
      </w:r>
      <w:r w:rsidRPr="00DA7EF3">
        <w:rPr>
          <w:rFonts w:ascii="Calibri" w:hAnsi="Calibri"/>
          <w:sz w:val="22"/>
          <w:szCs w:val="22"/>
          <w:lang w:val="sr-Cyrl-RS"/>
        </w:rPr>
        <w:t xml:space="preserve">  Представник локалне заједнице                                          8. Представник Ученичког парламента</w:t>
      </w:r>
    </w:p>
    <w:p w14:paraId="10E7247A" w14:textId="77777777" w:rsidR="00DA7EF3" w:rsidRPr="00DA7EF3" w:rsidRDefault="00DA7EF3" w:rsidP="00DA7EF3">
      <w:pPr>
        <w:tabs>
          <w:tab w:val="center" w:pos="4680"/>
        </w:tabs>
        <w:spacing w:after="200" w:line="276" w:lineRule="auto"/>
        <w:rPr>
          <w:rFonts w:ascii="Calibri" w:hAnsi="Calibri"/>
          <w:sz w:val="22"/>
          <w:szCs w:val="22"/>
        </w:rPr>
      </w:pPr>
      <w:r w:rsidRPr="00DA7EF3">
        <w:rPr>
          <w:rFonts w:ascii="Calibri" w:hAnsi="Calibri"/>
          <w:sz w:val="22"/>
          <w:szCs w:val="22"/>
          <w:lang w:val="sr-Cyrl-RS"/>
        </w:rPr>
        <w:t>9</w:t>
      </w:r>
      <w:r w:rsidRPr="00DA7EF3">
        <w:rPr>
          <w:rFonts w:ascii="Calibri" w:hAnsi="Calibri"/>
          <w:sz w:val="22"/>
          <w:szCs w:val="22"/>
        </w:rPr>
        <w:t xml:space="preserve">. </w:t>
      </w:r>
      <w:r w:rsidRPr="00DA7EF3">
        <w:rPr>
          <w:rFonts w:ascii="Calibri" w:hAnsi="Calibri"/>
          <w:sz w:val="22"/>
          <w:szCs w:val="22"/>
          <w:lang w:val="sr-Cyrl-RS"/>
        </w:rPr>
        <w:t>П</w:t>
      </w:r>
      <w:r w:rsidRPr="00DA7EF3">
        <w:rPr>
          <w:rFonts w:ascii="Calibri" w:hAnsi="Calibri"/>
          <w:sz w:val="22"/>
          <w:szCs w:val="22"/>
        </w:rPr>
        <w:t>редс</w:t>
      </w:r>
      <w:r w:rsidRPr="00DA7EF3">
        <w:rPr>
          <w:rFonts w:ascii="Calibri" w:hAnsi="Calibri"/>
          <w:sz w:val="22"/>
          <w:szCs w:val="22"/>
          <w:lang w:val="sr-Cyrl-RS"/>
        </w:rPr>
        <w:t>тавник Савета родитеља</w:t>
      </w:r>
      <w:r w:rsidRPr="00DA7EF3">
        <w:rPr>
          <w:rFonts w:ascii="Calibri" w:hAnsi="Calibri"/>
          <w:sz w:val="22"/>
          <w:szCs w:val="22"/>
        </w:rPr>
        <w:t xml:space="preserve"> </w:t>
      </w:r>
      <w:r w:rsidRPr="00DA7EF3">
        <w:rPr>
          <w:rFonts w:ascii="Calibri" w:hAnsi="Calibri"/>
          <w:sz w:val="22"/>
          <w:szCs w:val="22"/>
        </w:rPr>
        <w:tab/>
        <w:t xml:space="preserve">                        </w:t>
      </w:r>
      <w:r w:rsidRPr="00DA7EF3">
        <w:rPr>
          <w:rFonts w:ascii="Calibri" w:hAnsi="Calibri"/>
          <w:sz w:val="22"/>
          <w:szCs w:val="22"/>
          <w:lang w:val="sr-Cyrl-RS"/>
        </w:rPr>
        <w:t xml:space="preserve">                     9</w:t>
      </w:r>
      <w:r w:rsidRPr="00DA7EF3">
        <w:rPr>
          <w:rFonts w:ascii="Calibri" w:hAnsi="Calibri"/>
          <w:sz w:val="22"/>
          <w:szCs w:val="22"/>
        </w:rPr>
        <w:t xml:space="preserve">. </w:t>
      </w:r>
      <w:r w:rsidRPr="00DA7EF3">
        <w:rPr>
          <w:rFonts w:ascii="Calibri" w:hAnsi="Calibri"/>
          <w:sz w:val="22"/>
          <w:szCs w:val="22"/>
          <w:lang w:val="sr-Cyrl-RS"/>
        </w:rPr>
        <w:t>Представник локалне заједнице</w:t>
      </w:r>
      <w:r w:rsidRPr="00DA7EF3">
        <w:rPr>
          <w:rFonts w:ascii="Calibri" w:hAnsi="Calibri"/>
          <w:sz w:val="22"/>
          <w:szCs w:val="22"/>
        </w:rPr>
        <w:t xml:space="preserve">  </w:t>
      </w:r>
    </w:p>
    <w:p w14:paraId="0672EF75" w14:textId="77777777" w:rsidR="00DA7EF3" w:rsidRPr="00DA7EF3" w:rsidRDefault="00DA7EF3" w:rsidP="00DA7EF3">
      <w:pPr>
        <w:tabs>
          <w:tab w:val="left" w:pos="3146"/>
          <w:tab w:val="center" w:pos="4680"/>
        </w:tabs>
        <w:spacing w:after="200" w:line="276" w:lineRule="auto"/>
        <w:rPr>
          <w:rFonts w:ascii="Calibri" w:hAnsi="Calibri"/>
          <w:b/>
          <w:sz w:val="22"/>
          <w:szCs w:val="22"/>
          <w:u w:val="single"/>
        </w:rPr>
      </w:pPr>
      <w:r w:rsidRPr="00DA7EF3">
        <w:rPr>
          <w:rFonts w:ascii="Calibri" w:hAnsi="Calibri"/>
          <w:lang w:val="sr-Cyrl-RS"/>
        </w:rPr>
        <w:lastRenderedPageBreak/>
        <w:t xml:space="preserve">                                     </w:t>
      </w:r>
      <w:r w:rsidRPr="00DA7EF3">
        <w:rPr>
          <w:rFonts w:ascii="Calibri" w:hAnsi="Calibri"/>
          <w:b/>
          <w:u w:val="single"/>
          <w:lang w:val="sr-Cyrl-RS"/>
        </w:rPr>
        <w:t>ТИМ ЗА ПОДРШКУ УЧЕНИЦИМА И ПРАЋЕЊЕ ПОСТИГНУЋА</w:t>
      </w:r>
      <w:r w:rsidRPr="00DA7EF3">
        <w:rPr>
          <w:rFonts w:ascii="Calibri" w:hAnsi="Calibri"/>
          <w:b/>
          <w:u w:val="single"/>
        </w:rPr>
        <w:t xml:space="preserve">                      </w:t>
      </w:r>
      <w:r w:rsidRPr="00DA7EF3">
        <w:rPr>
          <w:rFonts w:ascii="Calibri" w:hAnsi="Calibri"/>
          <w:b/>
          <w:u w:val="single"/>
          <w:lang w:val="sr-Cyrl-RS"/>
        </w:rPr>
        <w:t xml:space="preserve">           </w:t>
      </w:r>
    </w:p>
    <w:p w14:paraId="0259131B" w14:textId="77777777" w:rsidR="00DA7EF3" w:rsidRPr="00DA7EF3" w:rsidRDefault="00DA7EF3" w:rsidP="00DA7EF3">
      <w:pPr>
        <w:spacing w:after="200" w:line="276" w:lineRule="auto"/>
        <w:rPr>
          <w:rFonts w:ascii="Calibri" w:hAnsi="Calibri"/>
          <w:sz w:val="22"/>
          <w:szCs w:val="22"/>
        </w:rPr>
      </w:pPr>
    </w:p>
    <w:p w14:paraId="2E3E9DBE"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Лела Голубовић, координатор</w:t>
      </w:r>
    </w:p>
    <w:p w14:paraId="33365EF0"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Милијана Милошевић</w:t>
      </w:r>
    </w:p>
    <w:p w14:paraId="47E4F0A8"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Сретен Васић</w:t>
      </w:r>
    </w:p>
    <w:p w14:paraId="34F14435"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Звездан Стипсић</w:t>
      </w:r>
    </w:p>
    <w:p w14:paraId="26D283AA"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Радица Јевремовић</w:t>
      </w:r>
    </w:p>
    <w:p w14:paraId="7511E580"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Зорана Богуновић</w:t>
      </w:r>
    </w:p>
    <w:p w14:paraId="4A9E4A0C"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Сандра Митровић</w:t>
      </w:r>
    </w:p>
    <w:p w14:paraId="358B9397"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Представник  Ученичког парламента</w:t>
      </w:r>
    </w:p>
    <w:p w14:paraId="46A9CA8B" w14:textId="77777777" w:rsidR="00DA7EF3" w:rsidRPr="00DA7EF3" w:rsidRDefault="00DA7EF3" w:rsidP="006B6EF0">
      <w:pPr>
        <w:numPr>
          <w:ilvl w:val="0"/>
          <w:numId w:val="44"/>
        </w:numPr>
        <w:spacing w:line="480" w:lineRule="auto"/>
        <w:rPr>
          <w:rFonts w:ascii="Calibri" w:hAnsi="Calibri"/>
          <w:sz w:val="22"/>
          <w:szCs w:val="22"/>
          <w:lang w:val="sr-Cyrl-RS"/>
        </w:rPr>
      </w:pPr>
      <w:r w:rsidRPr="00DA7EF3">
        <w:rPr>
          <w:rFonts w:ascii="Calibri" w:hAnsi="Calibri"/>
          <w:sz w:val="22"/>
          <w:szCs w:val="22"/>
          <w:lang w:val="sr-Cyrl-RS"/>
        </w:rPr>
        <w:t>Представник Савета родитеља</w:t>
      </w:r>
      <w:r w:rsidRPr="00DA7EF3">
        <w:rPr>
          <w:rFonts w:ascii="Calibri" w:hAnsi="Calibri"/>
          <w:sz w:val="22"/>
          <w:szCs w:val="22"/>
        </w:rPr>
        <w:t xml:space="preserve">                                        </w:t>
      </w:r>
    </w:p>
    <w:p w14:paraId="7ACC034B" w14:textId="77777777" w:rsidR="00DA7EF3" w:rsidRPr="00DA7EF3" w:rsidRDefault="00DA7EF3" w:rsidP="00DA7EF3">
      <w:pPr>
        <w:autoSpaceDE w:val="0"/>
        <w:autoSpaceDN w:val="0"/>
        <w:adjustRightInd w:val="0"/>
        <w:ind w:left="720"/>
        <w:rPr>
          <w:rFonts w:eastAsia="Calibri-Bold"/>
          <w:sz w:val="24"/>
          <w:szCs w:val="24"/>
          <w:lang w:val="ru-RU"/>
        </w:rPr>
      </w:pPr>
    </w:p>
    <w:p w14:paraId="54675DD4" w14:textId="7FA75B6A" w:rsidR="00DA7EF3" w:rsidRPr="00DA7EF3" w:rsidRDefault="00DA7EF3" w:rsidP="00620F38">
      <w:pPr>
        <w:ind w:left="1701"/>
        <w:rPr>
          <w:rFonts w:ascii="Arial" w:hAnsi="Arial" w:cs="Arial"/>
          <w:b/>
          <w:bCs/>
          <w:noProof/>
          <w:color w:val="4F81BD"/>
          <w:sz w:val="26"/>
          <w:szCs w:val="26"/>
          <w:lang w:val="en-GB"/>
        </w:rPr>
      </w:pPr>
    </w:p>
    <w:p w14:paraId="121DE8EE" w14:textId="77777777" w:rsidR="00DA7EF3" w:rsidRPr="00C26BCA" w:rsidRDefault="00DA7EF3" w:rsidP="00620F38">
      <w:pPr>
        <w:ind w:left="1701"/>
        <w:rPr>
          <w:rFonts w:ascii="Arial" w:hAnsi="Arial" w:cs="Arial"/>
          <w:b/>
          <w:bCs/>
          <w:noProof/>
          <w:color w:val="4F81BD"/>
          <w:sz w:val="26"/>
          <w:szCs w:val="26"/>
          <w:lang w:val="sr-Cyrl-CS"/>
        </w:rPr>
      </w:pPr>
    </w:p>
    <w:p w14:paraId="5F34AA02" w14:textId="77777777" w:rsidR="009D68EE" w:rsidRPr="00A53DCF" w:rsidRDefault="009D68EE" w:rsidP="00B551EE">
      <w:pPr>
        <w:spacing w:line="200" w:lineRule="exact"/>
        <w:ind w:left="1701" w:right="1268"/>
        <w:jc w:val="both"/>
        <w:rPr>
          <w:rFonts w:ascii="Arial" w:hAnsi="Arial" w:cs="Arial"/>
        </w:rPr>
      </w:pPr>
    </w:p>
    <w:p w14:paraId="026B056B" w14:textId="77777777" w:rsidR="009D68EE" w:rsidRPr="00A53DCF" w:rsidRDefault="009D68EE" w:rsidP="002059B9">
      <w:pPr>
        <w:tabs>
          <w:tab w:val="left" w:pos="7655"/>
        </w:tabs>
        <w:spacing w:line="200" w:lineRule="exact"/>
        <w:ind w:left="284" w:right="142"/>
        <w:jc w:val="both"/>
        <w:rPr>
          <w:rFonts w:ascii="Arial" w:hAnsi="Arial" w:cs="Arial"/>
        </w:rPr>
      </w:pPr>
    </w:p>
    <w:p w14:paraId="5EBB828E" w14:textId="77777777" w:rsidR="009D68EE" w:rsidRPr="00A53DCF" w:rsidRDefault="009D68EE" w:rsidP="002059B9">
      <w:pPr>
        <w:tabs>
          <w:tab w:val="left" w:pos="7655"/>
        </w:tabs>
        <w:spacing w:line="200" w:lineRule="exact"/>
        <w:ind w:left="284" w:right="142"/>
        <w:rPr>
          <w:rFonts w:ascii="Arial" w:hAnsi="Arial" w:cs="Arial"/>
          <w:b/>
          <w:sz w:val="24"/>
          <w:szCs w:val="24"/>
        </w:rPr>
      </w:pPr>
      <w:r w:rsidRPr="00A53DCF">
        <w:rPr>
          <w:rFonts w:ascii="Arial" w:hAnsi="Arial" w:cs="Arial"/>
          <w:b/>
          <w:sz w:val="24"/>
          <w:szCs w:val="24"/>
        </w:rPr>
        <w:t>По потреби су формирани и следећи тимови:</w:t>
      </w:r>
    </w:p>
    <w:p w14:paraId="5A8C73A1" w14:textId="77777777" w:rsidR="009D68EE" w:rsidRPr="00A53DCF" w:rsidRDefault="009D68EE" w:rsidP="002059B9">
      <w:pPr>
        <w:tabs>
          <w:tab w:val="left" w:pos="7655"/>
        </w:tabs>
        <w:spacing w:line="200" w:lineRule="exact"/>
        <w:ind w:left="284" w:right="142"/>
        <w:rPr>
          <w:rFonts w:ascii="Arial" w:hAnsi="Arial" w:cs="Arial"/>
          <w:b/>
          <w:sz w:val="24"/>
          <w:szCs w:val="24"/>
        </w:rPr>
      </w:pPr>
    </w:p>
    <w:p w14:paraId="593CC380" w14:textId="77777777" w:rsidR="009D68EE" w:rsidRPr="00A53DCF" w:rsidRDefault="009D68EE" w:rsidP="002059B9">
      <w:pPr>
        <w:tabs>
          <w:tab w:val="left" w:pos="7655"/>
        </w:tabs>
        <w:spacing w:line="200" w:lineRule="exact"/>
        <w:ind w:left="284" w:right="142"/>
        <w:rPr>
          <w:rFonts w:ascii="Arial" w:hAnsi="Arial" w:cs="Arial"/>
          <w:b/>
          <w:sz w:val="24"/>
          <w:szCs w:val="24"/>
        </w:rPr>
      </w:pPr>
      <w:r w:rsidRPr="00A53DCF">
        <w:rPr>
          <w:rFonts w:ascii="Arial" w:hAnsi="Arial" w:cs="Arial"/>
          <w:b/>
          <w:sz w:val="24"/>
          <w:szCs w:val="24"/>
        </w:rPr>
        <w:t>Тим за кризне ситуације:</w:t>
      </w:r>
    </w:p>
    <w:p w14:paraId="0B24E171" w14:textId="77777777" w:rsidR="009D68EE" w:rsidRPr="00A53DCF" w:rsidRDefault="009D68EE" w:rsidP="002059B9">
      <w:pPr>
        <w:tabs>
          <w:tab w:val="left" w:pos="7655"/>
        </w:tabs>
        <w:spacing w:line="200" w:lineRule="exact"/>
        <w:ind w:left="284" w:right="142"/>
        <w:rPr>
          <w:rFonts w:ascii="Arial" w:hAnsi="Arial" w:cs="Arial"/>
          <w:b/>
          <w:sz w:val="24"/>
          <w:szCs w:val="24"/>
        </w:rPr>
      </w:pPr>
    </w:p>
    <w:p w14:paraId="20E95AA9" w14:textId="71135038" w:rsidR="009D68EE" w:rsidRPr="00296C9A" w:rsidRDefault="009D68EE" w:rsidP="002059B9">
      <w:pPr>
        <w:tabs>
          <w:tab w:val="left" w:pos="7655"/>
        </w:tabs>
        <w:spacing w:line="200" w:lineRule="exact"/>
        <w:ind w:left="284" w:right="142"/>
        <w:jc w:val="both"/>
        <w:rPr>
          <w:rFonts w:ascii="Arial" w:hAnsi="Arial" w:cs="Arial"/>
          <w:sz w:val="24"/>
          <w:szCs w:val="24"/>
          <w:lang w:val="sr-Cyrl-RS"/>
        </w:rPr>
      </w:pPr>
      <w:r w:rsidRPr="00A53DCF">
        <w:rPr>
          <w:rFonts w:ascii="Arial" w:hAnsi="Arial" w:cs="Arial"/>
          <w:sz w:val="24"/>
          <w:szCs w:val="24"/>
        </w:rPr>
        <w:t>Овај тим сачињавали су директор школе</w:t>
      </w:r>
      <w:r w:rsidR="00296C9A">
        <w:rPr>
          <w:rFonts w:ascii="Arial" w:hAnsi="Arial" w:cs="Arial"/>
          <w:sz w:val="24"/>
          <w:szCs w:val="24"/>
          <w:lang w:val="sr-Cyrl-RS"/>
        </w:rPr>
        <w:t>, стручни сарадник, инфроматичар, секретар школе и организатори практичне наставе, а због новонастале ситуације са пандемијом, проглашења ванреног стања и рада у тим условима.</w:t>
      </w:r>
    </w:p>
    <w:p w14:paraId="3347B81F" w14:textId="77777777" w:rsidR="009D68EE" w:rsidRPr="00A53DCF" w:rsidRDefault="009D68EE" w:rsidP="002059B9">
      <w:pPr>
        <w:tabs>
          <w:tab w:val="left" w:pos="7655"/>
        </w:tabs>
        <w:spacing w:line="200" w:lineRule="exact"/>
        <w:ind w:left="284" w:right="142"/>
        <w:jc w:val="both"/>
        <w:rPr>
          <w:rFonts w:ascii="Arial" w:hAnsi="Arial" w:cs="Arial"/>
          <w:b/>
          <w:sz w:val="24"/>
          <w:szCs w:val="24"/>
        </w:rPr>
      </w:pPr>
    </w:p>
    <w:p w14:paraId="616F55FA" w14:textId="77777777" w:rsidR="009D68EE" w:rsidRPr="00A53DCF" w:rsidRDefault="009D68EE" w:rsidP="002059B9">
      <w:pPr>
        <w:tabs>
          <w:tab w:val="left" w:pos="7655"/>
        </w:tabs>
        <w:spacing w:line="200" w:lineRule="exact"/>
        <w:ind w:left="284" w:right="142"/>
        <w:jc w:val="both"/>
        <w:rPr>
          <w:rFonts w:ascii="Arial" w:hAnsi="Arial" w:cs="Arial"/>
          <w:b/>
          <w:sz w:val="24"/>
          <w:szCs w:val="24"/>
        </w:rPr>
      </w:pPr>
      <w:r w:rsidRPr="00A53DCF">
        <w:rPr>
          <w:rFonts w:ascii="Arial" w:hAnsi="Arial" w:cs="Arial"/>
          <w:b/>
          <w:sz w:val="24"/>
          <w:szCs w:val="24"/>
        </w:rPr>
        <w:t>Пројектни тим:</w:t>
      </w:r>
    </w:p>
    <w:p w14:paraId="07423410" w14:textId="77777777" w:rsidR="009D68EE" w:rsidRPr="00A53DCF" w:rsidRDefault="009D68EE" w:rsidP="002059B9">
      <w:pPr>
        <w:tabs>
          <w:tab w:val="left" w:pos="7655"/>
        </w:tabs>
        <w:spacing w:line="200" w:lineRule="exact"/>
        <w:ind w:left="284" w:right="142"/>
        <w:jc w:val="both"/>
        <w:rPr>
          <w:rFonts w:ascii="Arial" w:hAnsi="Arial" w:cs="Arial"/>
          <w:b/>
          <w:sz w:val="24"/>
          <w:szCs w:val="24"/>
        </w:rPr>
      </w:pPr>
    </w:p>
    <w:p w14:paraId="11D3EDEE" w14:textId="207273A8" w:rsidR="009D68EE" w:rsidRPr="00A53DCF" w:rsidRDefault="009D68EE" w:rsidP="002059B9">
      <w:pPr>
        <w:tabs>
          <w:tab w:val="left" w:pos="7655"/>
        </w:tabs>
        <w:spacing w:line="200" w:lineRule="exact"/>
        <w:ind w:left="284" w:right="142"/>
        <w:jc w:val="both"/>
        <w:rPr>
          <w:rFonts w:ascii="Arial" w:hAnsi="Arial" w:cs="Arial"/>
          <w:sz w:val="24"/>
          <w:szCs w:val="24"/>
        </w:rPr>
      </w:pPr>
      <w:r w:rsidRPr="00A53DCF">
        <w:rPr>
          <w:rFonts w:ascii="Arial" w:hAnsi="Arial" w:cs="Arial"/>
          <w:sz w:val="24"/>
          <w:szCs w:val="24"/>
        </w:rPr>
        <w:t>Стални чланови:Сретен Васић и Љиљана Младеновић, а по потреби и у односу на тему и врсту конкурса на кој</w:t>
      </w:r>
      <w:r w:rsidR="000F3543" w:rsidRPr="00A53DCF">
        <w:rPr>
          <w:rFonts w:ascii="Arial" w:hAnsi="Arial" w:cs="Arial"/>
          <w:sz w:val="24"/>
          <w:szCs w:val="24"/>
        </w:rPr>
        <w:t xml:space="preserve">и се аплицирало придружени су: </w:t>
      </w:r>
      <w:r w:rsidRPr="00A53DCF">
        <w:rPr>
          <w:rFonts w:ascii="Arial" w:hAnsi="Arial" w:cs="Arial"/>
          <w:sz w:val="24"/>
          <w:szCs w:val="24"/>
        </w:rPr>
        <w:t>Милош Ђорић, Звездан Стипсић и Ивана Миленовић.</w:t>
      </w:r>
    </w:p>
    <w:p w14:paraId="0A5B8C12" w14:textId="77777777" w:rsidR="009D68EE" w:rsidRPr="00A53DCF" w:rsidRDefault="009D68EE" w:rsidP="00E07926">
      <w:pPr>
        <w:spacing w:line="200" w:lineRule="exact"/>
        <w:ind w:left="1701" w:right="1268"/>
        <w:jc w:val="both"/>
        <w:rPr>
          <w:rFonts w:ascii="Arial" w:hAnsi="Arial" w:cs="Arial"/>
          <w:sz w:val="24"/>
          <w:szCs w:val="24"/>
        </w:rPr>
      </w:pPr>
    </w:p>
    <w:p w14:paraId="46E9E615" w14:textId="77777777" w:rsidR="004F4AF8" w:rsidRDefault="004F4AF8" w:rsidP="00B551EE">
      <w:pPr>
        <w:spacing w:line="200" w:lineRule="exact"/>
        <w:ind w:left="1701" w:right="1268"/>
        <w:jc w:val="both"/>
        <w:rPr>
          <w:rFonts w:ascii="Arial" w:hAnsi="Arial" w:cs="Arial"/>
          <w:sz w:val="24"/>
          <w:szCs w:val="24"/>
        </w:rPr>
        <w:sectPr w:rsidR="004F4AF8" w:rsidSect="00252E76">
          <w:headerReference w:type="default" r:id="rId12"/>
          <w:footerReference w:type="default" r:id="rId13"/>
          <w:pgSz w:w="11900" w:h="16840"/>
          <w:pgMar w:top="1276" w:right="985" w:bottom="851" w:left="1134" w:header="0" w:footer="0" w:gutter="0"/>
          <w:cols w:space="720"/>
        </w:sectPr>
      </w:pPr>
    </w:p>
    <w:p w14:paraId="162C9BEF" w14:textId="77777777" w:rsidR="00396DBD" w:rsidRPr="00A53DCF" w:rsidRDefault="00396DBD" w:rsidP="00B551EE">
      <w:pPr>
        <w:spacing w:line="200" w:lineRule="exact"/>
        <w:ind w:left="1701" w:right="1268"/>
        <w:jc w:val="both"/>
        <w:rPr>
          <w:rFonts w:ascii="Arial" w:hAnsi="Arial" w:cs="Arial"/>
          <w:sz w:val="24"/>
          <w:szCs w:val="24"/>
        </w:rPr>
      </w:pPr>
    </w:p>
    <w:p w14:paraId="4866CD4E" w14:textId="77777777" w:rsidR="004F4AF8" w:rsidRDefault="004F4AF8" w:rsidP="004F4AF8">
      <w:pPr>
        <w:ind w:left="1701" w:right="1270"/>
        <w:jc w:val="both"/>
        <w:rPr>
          <w:rFonts w:ascii="Arial" w:hAnsi="Arial" w:cs="Arial"/>
          <w:b/>
          <w:sz w:val="24"/>
          <w:szCs w:val="24"/>
        </w:rPr>
      </w:pPr>
    </w:p>
    <w:p w14:paraId="2ADF0CFE" w14:textId="1B449CBD" w:rsidR="00396DBD" w:rsidRPr="00C26BCA" w:rsidRDefault="00396DBD" w:rsidP="00C26BCA">
      <w:pPr>
        <w:pStyle w:val="ListParagraph"/>
        <w:numPr>
          <w:ilvl w:val="0"/>
          <w:numId w:val="10"/>
        </w:numPr>
        <w:ind w:right="1270"/>
        <w:jc w:val="both"/>
        <w:rPr>
          <w:rFonts w:ascii="Arial" w:eastAsia="Calibri-Bold" w:hAnsi="Arial" w:cs="Arial"/>
          <w:b/>
          <w:bCs/>
          <w:noProof/>
          <w:color w:val="365F91"/>
          <w:sz w:val="28"/>
          <w:szCs w:val="28"/>
          <w:lang w:val="ru-RU"/>
        </w:rPr>
      </w:pPr>
      <w:r w:rsidRPr="00C26BCA">
        <w:rPr>
          <w:rFonts w:ascii="Arial" w:eastAsia="Calibri-Bold" w:hAnsi="Arial" w:cs="Arial"/>
          <w:b/>
          <w:bCs/>
          <w:noProof/>
          <w:color w:val="365F91"/>
          <w:sz w:val="28"/>
          <w:szCs w:val="28"/>
          <w:lang w:val="ru-RU"/>
        </w:rPr>
        <w:t>ИЗВЕШТАЈИ СТРУЧНИХ ТИМОВ</w:t>
      </w:r>
      <w:r w:rsidR="006C7019" w:rsidRPr="00C26BCA">
        <w:rPr>
          <w:rFonts w:ascii="Arial" w:eastAsia="Calibri-Bold" w:hAnsi="Arial" w:cs="Arial"/>
          <w:b/>
          <w:bCs/>
          <w:noProof/>
          <w:color w:val="365F91"/>
          <w:sz w:val="28"/>
          <w:szCs w:val="28"/>
          <w:lang w:val="ru-RU"/>
        </w:rPr>
        <w:t>A</w:t>
      </w:r>
      <w:r w:rsidRPr="00C26BCA">
        <w:rPr>
          <w:rFonts w:ascii="Arial" w:eastAsia="Calibri-Bold" w:hAnsi="Arial" w:cs="Arial"/>
          <w:b/>
          <w:bCs/>
          <w:noProof/>
          <w:color w:val="365F91"/>
          <w:sz w:val="28"/>
          <w:szCs w:val="28"/>
          <w:lang w:val="ru-RU"/>
        </w:rPr>
        <w:t xml:space="preserve"> ЗА ШКОЛСКУ 201</w:t>
      </w:r>
      <w:r w:rsidR="00CC7A7B">
        <w:rPr>
          <w:rFonts w:ascii="Arial" w:eastAsia="Calibri-Bold" w:hAnsi="Arial" w:cs="Arial"/>
          <w:b/>
          <w:bCs/>
          <w:noProof/>
          <w:color w:val="365F91"/>
          <w:sz w:val="28"/>
          <w:szCs w:val="28"/>
          <w:lang w:val="ru-RU"/>
        </w:rPr>
        <w:t>9</w:t>
      </w:r>
      <w:r w:rsidRPr="00C26BCA">
        <w:rPr>
          <w:rFonts w:ascii="Arial" w:eastAsia="Calibri-Bold" w:hAnsi="Arial" w:cs="Arial"/>
          <w:b/>
          <w:bCs/>
          <w:noProof/>
          <w:color w:val="365F91"/>
          <w:sz w:val="28"/>
          <w:szCs w:val="28"/>
          <w:lang w:val="ru-RU"/>
        </w:rPr>
        <w:t>/20</w:t>
      </w:r>
      <w:r w:rsidR="00CC7A7B">
        <w:rPr>
          <w:rFonts w:ascii="Arial" w:eastAsia="Calibri-Bold" w:hAnsi="Arial" w:cs="Arial"/>
          <w:b/>
          <w:bCs/>
          <w:noProof/>
          <w:color w:val="365F91"/>
          <w:sz w:val="28"/>
          <w:szCs w:val="28"/>
          <w:lang w:val="ru-RU"/>
        </w:rPr>
        <w:t>20</w:t>
      </w:r>
      <w:r w:rsidRPr="00C26BCA">
        <w:rPr>
          <w:rFonts w:ascii="Arial" w:eastAsia="Calibri-Bold" w:hAnsi="Arial" w:cs="Arial"/>
          <w:b/>
          <w:bCs/>
          <w:noProof/>
          <w:color w:val="365F91"/>
          <w:sz w:val="28"/>
          <w:szCs w:val="28"/>
          <w:lang w:val="ru-RU"/>
        </w:rPr>
        <w:t>.ГОДИНУ</w:t>
      </w:r>
    </w:p>
    <w:p w14:paraId="4A023614" w14:textId="77777777" w:rsidR="00CE5CF8" w:rsidRPr="004F4AF8" w:rsidRDefault="00CE5CF8" w:rsidP="00A53DCF">
      <w:pPr>
        <w:spacing w:line="200" w:lineRule="exact"/>
        <w:jc w:val="both"/>
        <w:rPr>
          <w:rFonts w:ascii="Arial" w:eastAsia="Calibri-Bold" w:hAnsi="Arial" w:cs="Arial"/>
          <w:b/>
          <w:bCs/>
          <w:noProof/>
          <w:color w:val="365F91"/>
          <w:sz w:val="28"/>
          <w:szCs w:val="28"/>
          <w:lang w:val="ru-RU"/>
        </w:rPr>
      </w:pPr>
    </w:p>
    <w:p w14:paraId="51E173E2" w14:textId="77777777" w:rsidR="00923B7E" w:rsidRPr="00C26BCA" w:rsidRDefault="00923B7E" w:rsidP="00C26BCA">
      <w:pPr>
        <w:pStyle w:val="ListParagraph"/>
        <w:numPr>
          <w:ilvl w:val="1"/>
          <w:numId w:val="10"/>
        </w:numPr>
        <w:spacing w:after="200" w:line="276" w:lineRule="auto"/>
        <w:jc w:val="both"/>
        <w:rPr>
          <w:rFonts w:ascii="Arial" w:hAnsi="Arial" w:cs="Arial"/>
          <w:b/>
          <w:bCs/>
          <w:noProof/>
          <w:color w:val="4F81BD"/>
          <w:sz w:val="26"/>
          <w:szCs w:val="26"/>
          <w:lang w:val="sr-Cyrl-CS"/>
        </w:rPr>
      </w:pPr>
      <w:bookmarkStart w:id="91" w:name="_Toc524780695"/>
      <w:bookmarkStart w:id="92" w:name="_Toc524781088"/>
      <w:bookmarkStart w:id="93" w:name="_Toc524781748"/>
      <w:r w:rsidRPr="00C26BCA">
        <w:rPr>
          <w:rFonts w:ascii="Arial" w:hAnsi="Arial" w:cs="Arial"/>
          <w:b/>
          <w:bCs/>
          <w:noProof/>
          <w:color w:val="4F81BD"/>
          <w:sz w:val="26"/>
          <w:szCs w:val="26"/>
          <w:lang w:val="sr-Cyrl-CS"/>
        </w:rPr>
        <w:t xml:space="preserve">Извештај о реализацији Школског развојног плана </w:t>
      </w:r>
    </w:p>
    <w:p w14:paraId="10DE884B" w14:textId="77777777" w:rsidR="00CC7A7B" w:rsidRDefault="00CC7A7B" w:rsidP="00CC7A7B"/>
    <w:tbl>
      <w:tblPr>
        <w:tblStyle w:val="TableGrid"/>
        <w:tblW w:w="0" w:type="auto"/>
        <w:tblLook w:val="04A0" w:firstRow="1" w:lastRow="0" w:firstColumn="1" w:lastColumn="0" w:noHBand="0" w:noVBand="1"/>
      </w:tblPr>
      <w:tblGrid>
        <w:gridCol w:w="1492"/>
        <w:gridCol w:w="1856"/>
        <w:gridCol w:w="1573"/>
        <w:gridCol w:w="1573"/>
        <w:gridCol w:w="1535"/>
        <w:gridCol w:w="1547"/>
      </w:tblGrid>
      <w:tr w:rsidR="00CC7A7B" w14:paraId="77887B95" w14:textId="77777777" w:rsidTr="00CC7A7B">
        <w:tc>
          <w:tcPr>
            <w:tcW w:w="1492" w:type="dxa"/>
          </w:tcPr>
          <w:p w14:paraId="441F665C" w14:textId="77777777" w:rsidR="00CC7A7B" w:rsidRDefault="00CC7A7B" w:rsidP="00CC7A7B">
            <w:r>
              <w:t>Ред. број</w:t>
            </w:r>
          </w:p>
        </w:tc>
        <w:tc>
          <w:tcPr>
            <w:tcW w:w="1856" w:type="dxa"/>
          </w:tcPr>
          <w:p w14:paraId="03A6AB58" w14:textId="77777777" w:rsidR="00CC7A7B" w:rsidRDefault="00CC7A7B" w:rsidP="00CC7A7B">
            <w:r>
              <w:t>Активност</w:t>
            </w:r>
          </w:p>
        </w:tc>
        <w:tc>
          <w:tcPr>
            <w:tcW w:w="1573" w:type="dxa"/>
          </w:tcPr>
          <w:p w14:paraId="2C08133B" w14:textId="77777777" w:rsidR="00CC7A7B" w:rsidRDefault="00CC7A7B" w:rsidP="00CC7A7B">
            <w:r>
              <w:t>Време реализације</w:t>
            </w:r>
          </w:p>
        </w:tc>
        <w:tc>
          <w:tcPr>
            <w:tcW w:w="1573" w:type="dxa"/>
          </w:tcPr>
          <w:p w14:paraId="4CD6841E" w14:textId="77777777" w:rsidR="00CC7A7B" w:rsidRDefault="00CC7A7B" w:rsidP="00CC7A7B">
            <w:r>
              <w:t xml:space="preserve">Носилац </w:t>
            </w:r>
          </w:p>
          <w:p w14:paraId="5C9749E4" w14:textId="77777777" w:rsidR="00CC7A7B" w:rsidRDefault="00CC7A7B" w:rsidP="00CC7A7B">
            <w:r>
              <w:t>реализације</w:t>
            </w:r>
          </w:p>
        </w:tc>
        <w:tc>
          <w:tcPr>
            <w:tcW w:w="1535" w:type="dxa"/>
          </w:tcPr>
          <w:p w14:paraId="32FA853F" w14:textId="77777777" w:rsidR="00CC7A7B" w:rsidRDefault="00CC7A7B" w:rsidP="00CC7A7B">
            <w:r>
              <w:t>Начин рада</w:t>
            </w:r>
          </w:p>
        </w:tc>
        <w:tc>
          <w:tcPr>
            <w:tcW w:w="1547" w:type="dxa"/>
          </w:tcPr>
          <w:p w14:paraId="4FD69E6C" w14:textId="77777777" w:rsidR="00CC7A7B" w:rsidRDefault="00CC7A7B" w:rsidP="00CC7A7B">
            <w:r>
              <w:t>Место</w:t>
            </w:r>
          </w:p>
        </w:tc>
      </w:tr>
      <w:tr w:rsidR="00CC7A7B" w14:paraId="02DA4FC5" w14:textId="77777777" w:rsidTr="00CC7A7B">
        <w:tc>
          <w:tcPr>
            <w:tcW w:w="1492" w:type="dxa"/>
          </w:tcPr>
          <w:p w14:paraId="49FA07FA" w14:textId="77777777" w:rsidR="00CC7A7B" w:rsidRDefault="00CC7A7B" w:rsidP="00CC7A7B">
            <w:r>
              <w:t>1.</w:t>
            </w:r>
          </w:p>
        </w:tc>
        <w:tc>
          <w:tcPr>
            <w:tcW w:w="1856" w:type="dxa"/>
          </w:tcPr>
          <w:p w14:paraId="1810DD9C" w14:textId="77777777" w:rsidR="00CC7A7B" w:rsidRDefault="00CC7A7B" w:rsidP="00CC7A7B">
            <w:r>
              <w:t>Договор о раду Стручног актива за ШРП У ШКОЛСКОЈ 2019/20.</w:t>
            </w:r>
          </w:p>
        </w:tc>
        <w:tc>
          <w:tcPr>
            <w:tcW w:w="1573" w:type="dxa"/>
          </w:tcPr>
          <w:p w14:paraId="5A1270B4" w14:textId="77777777" w:rsidR="00CC7A7B" w:rsidRDefault="00CC7A7B" w:rsidP="00CC7A7B"/>
          <w:p w14:paraId="107A8ABA" w14:textId="77777777" w:rsidR="00CC7A7B" w:rsidRDefault="00CC7A7B" w:rsidP="00CC7A7B">
            <w:r>
              <w:t>Септембар</w:t>
            </w:r>
          </w:p>
        </w:tc>
        <w:tc>
          <w:tcPr>
            <w:tcW w:w="1573" w:type="dxa"/>
          </w:tcPr>
          <w:p w14:paraId="4828B32C" w14:textId="77777777" w:rsidR="00CC7A7B" w:rsidRDefault="00CC7A7B" w:rsidP="00CC7A7B">
            <w:r>
              <w:t>Стручни актив за ШРП</w:t>
            </w:r>
          </w:p>
        </w:tc>
        <w:tc>
          <w:tcPr>
            <w:tcW w:w="1535" w:type="dxa"/>
          </w:tcPr>
          <w:p w14:paraId="5C6E8243" w14:textId="77777777" w:rsidR="00CC7A7B" w:rsidRDefault="00CC7A7B" w:rsidP="00CC7A7B">
            <w:r>
              <w:t>састанак</w:t>
            </w:r>
          </w:p>
        </w:tc>
        <w:tc>
          <w:tcPr>
            <w:tcW w:w="1547" w:type="dxa"/>
          </w:tcPr>
          <w:p w14:paraId="16883808" w14:textId="77777777" w:rsidR="00CC7A7B" w:rsidRDefault="00CC7A7B" w:rsidP="00CC7A7B">
            <w:r>
              <w:t>ГТШ „Неимар“</w:t>
            </w:r>
          </w:p>
        </w:tc>
      </w:tr>
      <w:tr w:rsidR="00CC7A7B" w14:paraId="71E729EF" w14:textId="77777777" w:rsidTr="00CC7A7B">
        <w:tc>
          <w:tcPr>
            <w:tcW w:w="1492" w:type="dxa"/>
          </w:tcPr>
          <w:p w14:paraId="0C32E946" w14:textId="77777777" w:rsidR="00CC7A7B" w:rsidRDefault="00CC7A7B" w:rsidP="00CC7A7B">
            <w:r>
              <w:t>2.</w:t>
            </w:r>
          </w:p>
        </w:tc>
        <w:tc>
          <w:tcPr>
            <w:tcW w:w="1856" w:type="dxa"/>
          </w:tcPr>
          <w:p w14:paraId="182BD875" w14:textId="77777777" w:rsidR="00CC7A7B" w:rsidRDefault="00CC7A7B" w:rsidP="00CC7A7B">
            <w:r>
              <w:t>Упознавање Наставничког већа, Савета родитеља и Школског одбора са садржајем развојног и акционог плана за школску 2019/20.</w:t>
            </w:r>
          </w:p>
        </w:tc>
        <w:tc>
          <w:tcPr>
            <w:tcW w:w="1573" w:type="dxa"/>
          </w:tcPr>
          <w:p w14:paraId="651BC98C" w14:textId="77777777" w:rsidR="00CC7A7B" w:rsidRDefault="00CC7A7B" w:rsidP="00CC7A7B">
            <w:r>
              <w:t>Септембар</w:t>
            </w:r>
          </w:p>
        </w:tc>
        <w:tc>
          <w:tcPr>
            <w:tcW w:w="1573" w:type="dxa"/>
          </w:tcPr>
          <w:p w14:paraId="760FF4A2" w14:textId="77777777" w:rsidR="00CC7A7B" w:rsidRDefault="00CC7A7B" w:rsidP="00CC7A7B">
            <w:r>
              <w:t>Стручни актив за ШРП</w:t>
            </w:r>
          </w:p>
        </w:tc>
        <w:tc>
          <w:tcPr>
            <w:tcW w:w="1535" w:type="dxa"/>
          </w:tcPr>
          <w:p w14:paraId="5D28DB3E" w14:textId="77777777" w:rsidR="00CC7A7B" w:rsidRDefault="00CC7A7B" w:rsidP="00CC7A7B">
            <w:r>
              <w:t>састанак</w:t>
            </w:r>
          </w:p>
        </w:tc>
        <w:tc>
          <w:tcPr>
            <w:tcW w:w="1547" w:type="dxa"/>
          </w:tcPr>
          <w:p w14:paraId="036FC50D" w14:textId="77777777" w:rsidR="00CC7A7B" w:rsidRDefault="00CC7A7B" w:rsidP="00CC7A7B">
            <w:r>
              <w:t>ГТШ „Неимар“</w:t>
            </w:r>
          </w:p>
        </w:tc>
      </w:tr>
      <w:tr w:rsidR="00CC7A7B" w14:paraId="3300251C" w14:textId="77777777" w:rsidTr="00CC7A7B">
        <w:tc>
          <w:tcPr>
            <w:tcW w:w="1492" w:type="dxa"/>
          </w:tcPr>
          <w:p w14:paraId="4C40A817" w14:textId="77777777" w:rsidR="00CC7A7B" w:rsidRDefault="00CC7A7B" w:rsidP="00CC7A7B">
            <w:r>
              <w:t>3.</w:t>
            </w:r>
          </w:p>
        </w:tc>
        <w:tc>
          <w:tcPr>
            <w:tcW w:w="1856" w:type="dxa"/>
          </w:tcPr>
          <w:p w14:paraId="677D5458" w14:textId="77777777" w:rsidR="00CC7A7B" w:rsidRDefault="00CC7A7B" w:rsidP="00CC7A7B">
            <w:r>
              <w:t>Консултације и израда заједничког плана са Тимом за самовредновање</w:t>
            </w:r>
          </w:p>
        </w:tc>
        <w:tc>
          <w:tcPr>
            <w:tcW w:w="1573" w:type="dxa"/>
          </w:tcPr>
          <w:p w14:paraId="4E199394" w14:textId="77777777" w:rsidR="00CC7A7B" w:rsidRDefault="00CC7A7B" w:rsidP="00CC7A7B">
            <w:r>
              <w:t>Октобар-новембар</w:t>
            </w:r>
          </w:p>
        </w:tc>
        <w:tc>
          <w:tcPr>
            <w:tcW w:w="1573" w:type="dxa"/>
          </w:tcPr>
          <w:p w14:paraId="463F65EA" w14:textId="77777777" w:rsidR="00CC7A7B" w:rsidRDefault="00CC7A7B" w:rsidP="00CC7A7B">
            <w:r>
              <w:t>Стручни актив за ШРП</w:t>
            </w:r>
          </w:p>
        </w:tc>
        <w:tc>
          <w:tcPr>
            <w:tcW w:w="1535" w:type="dxa"/>
          </w:tcPr>
          <w:p w14:paraId="093590FC" w14:textId="77777777" w:rsidR="00CC7A7B" w:rsidRDefault="00CC7A7B" w:rsidP="00CC7A7B">
            <w:r>
              <w:t>састанак</w:t>
            </w:r>
          </w:p>
        </w:tc>
        <w:tc>
          <w:tcPr>
            <w:tcW w:w="1547" w:type="dxa"/>
          </w:tcPr>
          <w:p w14:paraId="6707D841" w14:textId="77777777" w:rsidR="00CC7A7B" w:rsidRDefault="00CC7A7B" w:rsidP="00CC7A7B">
            <w:r>
              <w:t>ГТШ „Неимар“</w:t>
            </w:r>
          </w:p>
        </w:tc>
      </w:tr>
      <w:tr w:rsidR="00CC7A7B" w14:paraId="186874B3" w14:textId="77777777" w:rsidTr="00CC7A7B">
        <w:tc>
          <w:tcPr>
            <w:tcW w:w="1492" w:type="dxa"/>
          </w:tcPr>
          <w:p w14:paraId="279C6170" w14:textId="77777777" w:rsidR="00CC7A7B" w:rsidRDefault="00CC7A7B" w:rsidP="00CC7A7B">
            <w:r>
              <w:t>4.</w:t>
            </w:r>
          </w:p>
        </w:tc>
        <w:tc>
          <w:tcPr>
            <w:tcW w:w="1856" w:type="dxa"/>
          </w:tcPr>
          <w:p w14:paraId="3552DD5B" w14:textId="77777777" w:rsidR="00CC7A7B" w:rsidRDefault="00CC7A7B" w:rsidP="00CC7A7B">
            <w:r>
              <w:t>Консултације и израда заједничког плана са Тимом за инклузију</w:t>
            </w:r>
          </w:p>
        </w:tc>
        <w:tc>
          <w:tcPr>
            <w:tcW w:w="1573" w:type="dxa"/>
          </w:tcPr>
          <w:p w14:paraId="4702B377" w14:textId="77777777" w:rsidR="00CC7A7B" w:rsidRDefault="00CC7A7B" w:rsidP="00CC7A7B">
            <w:r>
              <w:t>Октобар-новембар</w:t>
            </w:r>
          </w:p>
        </w:tc>
        <w:tc>
          <w:tcPr>
            <w:tcW w:w="1573" w:type="dxa"/>
          </w:tcPr>
          <w:p w14:paraId="4DABBA0A" w14:textId="77777777" w:rsidR="00CC7A7B" w:rsidRDefault="00CC7A7B" w:rsidP="00CC7A7B">
            <w:r>
              <w:t>Стручни актив за ШРП</w:t>
            </w:r>
          </w:p>
        </w:tc>
        <w:tc>
          <w:tcPr>
            <w:tcW w:w="1535" w:type="dxa"/>
          </w:tcPr>
          <w:p w14:paraId="500CFB5B" w14:textId="77777777" w:rsidR="00CC7A7B" w:rsidRDefault="00CC7A7B" w:rsidP="00CC7A7B">
            <w:r>
              <w:t>састанак</w:t>
            </w:r>
          </w:p>
        </w:tc>
        <w:tc>
          <w:tcPr>
            <w:tcW w:w="1547" w:type="dxa"/>
          </w:tcPr>
          <w:p w14:paraId="1D13B737" w14:textId="77777777" w:rsidR="00CC7A7B" w:rsidRDefault="00CC7A7B" w:rsidP="00CC7A7B">
            <w:r>
              <w:t>ГТШ „Неимар“</w:t>
            </w:r>
          </w:p>
        </w:tc>
      </w:tr>
      <w:tr w:rsidR="00CC7A7B" w14:paraId="52D652EA" w14:textId="77777777" w:rsidTr="00CC7A7B">
        <w:tc>
          <w:tcPr>
            <w:tcW w:w="1492" w:type="dxa"/>
          </w:tcPr>
          <w:p w14:paraId="7A51C7F2" w14:textId="77777777" w:rsidR="00CC7A7B" w:rsidRDefault="00CC7A7B" w:rsidP="00CC7A7B">
            <w:r>
              <w:t>5.</w:t>
            </w:r>
          </w:p>
        </w:tc>
        <w:tc>
          <w:tcPr>
            <w:tcW w:w="1856" w:type="dxa"/>
          </w:tcPr>
          <w:p w14:paraId="2E7095B6" w14:textId="77777777" w:rsidR="00CC7A7B" w:rsidRDefault="00CC7A7B" w:rsidP="00CC7A7B">
            <w:r>
              <w:t>Праћење и евалуација активности ШРП за шк.2019/20. год</w:t>
            </w:r>
          </w:p>
        </w:tc>
        <w:tc>
          <w:tcPr>
            <w:tcW w:w="1573" w:type="dxa"/>
          </w:tcPr>
          <w:p w14:paraId="302C3844" w14:textId="77777777" w:rsidR="00CC7A7B" w:rsidRDefault="00CC7A7B" w:rsidP="00CC7A7B">
            <w:r>
              <w:t>Током школске године</w:t>
            </w:r>
          </w:p>
        </w:tc>
        <w:tc>
          <w:tcPr>
            <w:tcW w:w="1573" w:type="dxa"/>
          </w:tcPr>
          <w:p w14:paraId="2B7757AE" w14:textId="77777777" w:rsidR="00CC7A7B" w:rsidRDefault="00CC7A7B" w:rsidP="00CC7A7B">
            <w:r>
              <w:t>Координатор тима и задужени наставници према ШРП-У</w:t>
            </w:r>
          </w:p>
        </w:tc>
        <w:tc>
          <w:tcPr>
            <w:tcW w:w="1535" w:type="dxa"/>
          </w:tcPr>
          <w:p w14:paraId="1C6B72EC" w14:textId="77777777" w:rsidR="00CC7A7B" w:rsidRDefault="00CC7A7B" w:rsidP="00CC7A7B">
            <w:r>
              <w:t>Извештаји , записници</w:t>
            </w:r>
          </w:p>
        </w:tc>
        <w:tc>
          <w:tcPr>
            <w:tcW w:w="1547" w:type="dxa"/>
          </w:tcPr>
          <w:p w14:paraId="612490DD" w14:textId="77777777" w:rsidR="00CC7A7B" w:rsidRDefault="00CC7A7B" w:rsidP="00CC7A7B">
            <w:r>
              <w:t>ГТШ „Неимар“</w:t>
            </w:r>
          </w:p>
        </w:tc>
      </w:tr>
      <w:tr w:rsidR="00CC7A7B" w14:paraId="60793E7B" w14:textId="77777777" w:rsidTr="00CC7A7B">
        <w:tc>
          <w:tcPr>
            <w:tcW w:w="1492" w:type="dxa"/>
          </w:tcPr>
          <w:p w14:paraId="0337B2AE" w14:textId="77777777" w:rsidR="00CC7A7B" w:rsidRDefault="00CC7A7B" w:rsidP="00CC7A7B">
            <w:r>
              <w:t>6.</w:t>
            </w:r>
          </w:p>
        </w:tc>
        <w:tc>
          <w:tcPr>
            <w:tcW w:w="1856" w:type="dxa"/>
          </w:tcPr>
          <w:p w14:paraId="0ACE5E42" w14:textId="77777777" w:rsidR="00CC7A7B" w:rsidRDefault="00CC7A7B" w:rsidP="00CC7A7B">
            <w:r>
              <w:t>Израда акционог плана ШРП-а за шк. 2020/21. год</w:t>
            </w:r>
          </w:p>
        </w:tc>
        <w:tc>
          <w:tcPr>
            <w:tcW w:w="1573" w:type="dxa"/>
          </w:tcPr>
          <w:p w14:paraId="2A02C16D" w14:textId="77777777" w:rsidR="00CC7A7B" w:rsidRDefault="00CC7A7B" w:rsidP="00CC7A7B">
            <w:r>
              <w:t>Јун- август</w:t>
            </w:r>
          </w:p>
        </w:tc>
        <w:tc>
          <w:tcPr>
            <w:tcW w:w="1573" w:type="dxa"/>
          </w:tcPr>
          <w:p w14:paraId="46C34CF4" w14:textId="77777777" w:rsidR="00CC7A7B" w:rsidRDefault="00CC7A7B" w:rsidP="00CC7A7B">
            <w:r>
              <w:t>Стручни актив за ШРП</w:t>
            </w:r>
          </w:p>
        </w:tc>
        <w:tc>
          <w:tcPr>
            <w:tcW w:w="1535" w:type="dxa"/>
          </w:tcPr>
          <w:p w14:paraId="4D6BF97B" w14:textId="77777777" w:rsidR="00CC7A7B" w:rsidRDefault="00CC7A7B" w:rsidP="00CC7A7B">
            <w:r>
              <w:t>састанак</w:t>
            </w:r>
          </w:p>
        </w:tc>
        <w:tc>
          <w:tcPr>
            <w:tcW w:w="1547" w:type="dxa"/>
          </w:tcPr>
          <w:p w14:paraId="424EB4C2" w14:textId="77777777" w:rsidR="00CC7A7B" w:rsidRDefault="00CC7A7B" w:rsidP="00CC7A7B">
            <w:r>
              <w:t>ГТШ „Неимар“</w:t>
            </w:r>
          </w:p>
        </w:tc>
      </w:tr>
    </w:tbl>
    <w:p w14:paraId="265EE3E1" w14:textId="77777777" w:rsidR="00CC7A7B" w:rsidRPr="00064DE0" w:rsidRDefault="00CC7A7B" w:rsidP="00CC7A7B"/>
    <w:p w14:paraId="512077D2" w14:textId="77777777" w:rsidR="00CC7A7B" w:rsidRDefault="00CC7A7B" w:rsidP="004F4AF8">
      <w:pPr>
        <w:spacing w:after="200" w:line="276" w:lineRule="auto"/>
        <w:jc w:val="both"/>
        <w:rPr>
          <w:rFonts w:ascii="Arial" w:eastAsia="Calibri" w:hAnsi="Arial" w:cs="Arial"/>
          <w:sz w:val="24"/>
          <w:szCs w:val="24"/>
          <w:lang w:val="sr-Cyrl-CS"/>
        </w:rPr>
      </w:pPr>
    </w:p>
    <w:p w14:paraId="04C3993B" w14:textId="77777777" w:rsidR="00CC7A7B" w:rsidRDefault="00CC7A7B" w:rsidP="004F4AF8">
      <w:pPr>
        <w:spacing w:after="200" w:line="276" w:lineRule="auto"/>
        <w:jc w:val="both"/>
        <w:rPr>
          <w:rFonts w:ascii="Arial" w:eastAsia="Calibri" w:hAnsi="Arial" w:cs="Arial"/>
          <w:sz w:val="24"/>
          <w:szCs w:val="24"/>
          <w:lang w:val="sr-Cyrl-CS"/>
        </w:rPr>
      </w:pPr>
    </w:p>
    <w:p w14:paraId="51277E0A" w14:textId="7DC750BE" w:rsidR="004F4AF8" w:rsidRPr="00A53DCF" w:rsidRDefault="004F4AF8" w:rsidP="004F4AF8">
      <w:pPr>
        <w:spacing w:after="200" w:line="276" w:lineRule="auto"/>
        <w:jc w:val="both"/>
        <w:rPr>
          <w:rFonts w:ascii="Arial" w:eastAsia="Calibri" w:hAnsi="Arial" w:cs="Arial"/>
          <w:sz w:val="24"/>
          <w:szCs w:val="24"/>
          <w:lang w:val="sr-Cyrl-CS"/>
        </w:rPr>
      </w:pPr>
      <w:r w:rsidRPr="00A53DCF">
        <w:rPr>
          <w:rFonts w:ascii="Arial" w:eastAsia="Calibri" w:hAnsi="Arial" w:cs="Arial"/>
          <w:sz w:val="24"/>
          <w:szCs w:val="24"/>
          <w:lang w:val="sr-Cyrl-CS"/>
        </w:rPr>
        <w:lastRenderedPageBreak/>
        <w:t>Стручни актив за Школско развојно планирање сачињавају Никола Вучковић (координатор актива),Љиљана Анђелковић, Славица Марјановић, Звездан Стипсић, Владица Пејовић, Лела Голубовић, Сретен Васић (директор школе), представници уч. парламента, савета родитеља, и локалне заједнице.</w:t>
      </w:r>
    </w:p>
    <w:p w14:paraId="731B36C6" w14:textId="77777777" w:rsidR="004F4AF8" w:rsidRPr="00A53DCF" w:rsidRDefault="004F4AF8" w:rsidP="004F4AF8">
      <w:pPr>
        <w:spacing w:after="200" w:line="276" w:lineRule="auto"/>
        <w:jc w:val="both"/>
        <w:rPr>
          <w:rFonts w:ascii="Arial" w:eastAsia="Calibri" w:hAnsi="Arial" w:cs="Arial"/>
          <w:sz w:val="24"/>
          <w:szCs w:val="24"/>
          <w:lang w:val="sr-Cyrl-CS"/>
        </w:rPr>
      </w:pPr>
      <w:r w:rsidRPr="00A53DCF">
        <w:rPr>
          <w:rFonts w:ascii="Arial" w:eastAsia="Calibri" w:hAnsi="Arial" w:cs="Arial"/>
          <w:sz w:val="24"/>
          <w:szCs w:val="24"/>
          <w:lang w:val="sr-Cyrl-CS"/>
        </w:rPr>
        <w:t>На  састанцима стручног актива за ШРП одржаним у  септембра - јун, донет је план рада за ову школску годину. Састанцима је присуствало 7 чланова тима који има 10 чланова.  Предложено је да чланови тима који су учествовали у изради постојећег ШРП- а израде извештај о до сада урађеном према ШРП-У.  Планирано је да се на састанку приступи изради плана  рада тима за школску годину 2018-2019.</w:t>
      </w:r>
    </w:p>
    <w:p w14:paraId="76112E68" w14:textId="1DCDB0C7" w:rsidR="004F4AF8" w:rsidRPr="00A53DCF" w:rsidRDefault="004F4AF8" w:rsidP="004F4AF8">
      <w:pPr>
        <w:spacing w:after="200" w:line="276" w:lineRule="auto"/>
        <w:jc w:val="both"/>
        <w:rPr>
          <w:rFonts w:ascii="Arial" w:eastAsia="Calibri" w:hAnsi="Arial" w:cs="Arial"/>
          <w:sz w:val="24"/>
          <w:szCs w:val="24"/>
          <w:lang w:val="sr-Cyrl-CS"/>
        </w:rPr>
      </w:pPr>
      <w:r w:rsidRPr="00A53DCF">
        <w:rPr>
          <w:rFonts w:ascii="Arial" w:eastAsia="Calibri" w:hAnsi="Arial" w:cs="Arial"/>
          <w:sz w:val="24"/>
          <w:szCs w:val="24"/>
          <w:lang w:val="sr-Cyrl-CS"/>
        </w:rPr>
        <w:t xml:space="preserve">Извештај о до сада реализованим активностима   и план активности које треба реализовати у овој школској години  сачинили су </w:t>
      </w:r>
      <w:r w:rsidR="00CC7A7B">
        <w:rPr>
          <w:rFonts w:ascii="Arial" w:eastAsia="Calibri" w:hAnsi="Arial" w:cs="Arial"/>
          <w:sz w:val="24"/>
          <w:szCs w:val="24"/>
          <w:lang w:val="sr-Cyrl-CS"/>
        </w:rPr>
        <w:t>Љиљана Анђелковић</w:t>
      </w:r>
      <w:r w:rsidRPr="00A53DCF">
        <w:rPr>
          <w:rFonts w:ascii="Arial" w:eastAsia="Calibri" w:hAnsi="Arial" w:cs="Arial"/>
          <w:sz w:val="24"/>
          <w:szCs w:val="24"/>
          <w:lang w:val="sr-Cyrl-CS"/>
        </w:rPr>
        <w:t xml:space="preserve"> и Милошевић Милијана.</w:t>
      </w:r>
    </w:p>
    <w:p w14:paraId="0C2E3BF4" w14:textId="7B017AA4" w:rsidR="004F4AF8" w:rsidRPr="00A53DCF" w:rsidRDefault="004F4AF8" w:rsidP="004F4AF8">
      <w:pPr>
        <w:spacing w:after="200" w:line="276" w:lineRule="auto"/>
        <w:contextualSpacing/>
        <w:jc w:val="both"/>
        <w:rPr>
          <w:rFonts w:ascii="Arial" w:eastAsia="Calibri" w:hAnsi="Arial" w:cs="Arial"/>
          <w:sz w:val="24"/>
          <w:szCs w:val="24"/>
          <w:lang w:val="sr-Cyrl-CS"/>
        </w:rPr>
      </w:pPr>
      <w:r w:rsidRPr="00A53DCF">
        <w:rPr>
          <w:rFonts w:ascii="Arial" w:eastAsia="Calibri" w:hAnsi="Arial" w:cs="Arial"/>
          <w:sz w:val="24"/>
          <w:szCs w:val="24"/>
          <w:lang w:val="sr-Cyrl-CS"/>
        </w:rPr>
        <w:t>У току школске 201</w:t>
      </w:r>
      <w:r w:rsidR="00CC7A7B">
        <w:rPr>
          <w:rFonts w:ascii="Arial" w:eastAsia="Calibri" w:hAnsi="Arial" w:cs="Arial"/>
          <w:sz w:val="24"/>
          <w:szCs w:val="24"/>
          <w:lang w:val="sr-Cyrl-CS"/>
        </w:rPr>
        <w:t>9</w:t>
      </w:r>
      <w:r w:rsidRPr="00A53DCF">
        <w:rPr>
          <w:rFonts w:ascii="Arial" w:eastAsia="Calibri" w:hAnsi="Arial" w:cs="Arial"/>
          <w:sz w:val="24"/>
          <w:szCs w:val="24"/>
          <w:lang w:val="sr-Cyrl-CS"/>
        </w:rPr>
        <w:t>- 20</w:t>
      </w:r>
      <w:r w:rsidR="000C4A7B">
        <w:rPr>
          <w:rFonts w:ascii="Arial" w:eastAsia="Calibri" w:hAnsi="Arial" w:cs="Arial"/>
          <w:sz w:val="24"/>
          <w:szCs w:val="24"/>
          <w:lang w:val="sr-Cyrl-CS"/>
        </w:rPr>
        <w:t>20</w:t>
      </w:r>
      <w:r w:rsidRPr="00A53DCF">
        <w:rPr>
          <w:rFonts w:ascii="Arial" w:eastAsia="Calibri" w:hAnsi="Arial" w:cs="Arial"/>
          <w:sz w:val="24"/>
          <w:szCs w:val="24"/>
          <w:lang w:val="sr-Cyrl-CS"/>
        </w:rPr>
        <w:t>. године стручни актив за Школско развојно планирање се састајао једном месечно. На почетку школске године су договорене оквирне смерница рада тима и план рада за текућу годину. Најпре је од тима за самовредновање затражено да се изврши процена стања у школи и да се на основу резултата самовредновања приступи изради акционогплана за предстојећи период (школска 201</w:t>
      </w:r>
      <w:r w:rsidR="000C4A7B">
        <w:rPr>
          <w:rFonts w:ascii="Arial" w:eastAsia="Calibri" w:hAnsi="Arial" w:cs="Arial"/>
          <w:sz w:val="24"/>
          <w:szCs w:val="24"/>
          <w:lang w:val="sr-Cyrl-CS"/>
        </w:rPr>
        <w:t>9</w:t>
      </w:r>
      <w:r w:rsidRPr="00A53DCF">
        <w:rPr>
          <w:rFonts w:ascii="Arial" w:eastAsia="Calibri" w:hAnsi="Arial" w:cs="Arial"/>
          <w:sz w:val="24"/>
          <w:szCs w:val="24"/>
          <w:lang w:val="sr-Cyrl-CS"/>
        </w:rPr>
        <w:t>-20</w:t>
      </w:r>
      <w:r w:rsidR="000C4A7B">
        <w:rPr>
          <w:rFonts w:ascii="Arial" w:eastAsia="Calibri" w:hAnsi="Arial" w:cs="Arial"/>
          <w:sz w:val="24"/>
          <w:szCs w:val="24"/>
          <w:lang w:val="sr-Cyrl-CS"/>
        </w:rPr>
        <w:t>20</w:t>
      </w:r>
      <w:r w:rsidRPr="00A53DCF">
        <w:rPr>
          <w:rFonts w:ascii="Arial" w:eastAsia="Calibri" w:hAnsi="Arial" w:cs="Arial"/>
          <w:sz w:val="24"/>
          <w:szCs w:val="24"/>
          <w:lang w:val="sr-Cyrl-CS"/>
        </w:rPr>
        <w:t xml:space="preserve"> год.). Кључне области које су оцењене као најслабије су као и у претходном периоду и то су: </w:t>
      </w:r>
      <w:r w:rsidRPr="00A53DCF">
        <w:rPr>
          <w:rFonts w:ascii="Arial" w:eastAsia="Calibri" w:hAnsi="Arial" w:cs="Arial"/>
          <w:sz w:val="24"/>
          <w:szCs w:val="24"/>
          <w:u w:val="single"/>
          <w:lang w:val="sr-Cyrl-CS"/>
        </w:rPr>
        <w:t>Настава и учење, Програмирање, планирање и извештавање, Образовна постигнућа ученика</w:t>
      </w:r>
      <w:r w:rsidRPr="00A53DCF">
        <w:rPr>
          <w:rFonts w:ascii="Arial" w:eastAsia="Calibri" w:hAnsi="Arial" w:cs="Arial"/>
          <w:sz w:val="24"/>
          <w:szCs w:val="24"/>
          <w:lang w:val="sr-Cyrl-CS"/>
        </w:rPr>
        <w:t>. Активности су планиране са циљем да се поправи стање у овим областима. Оно што је запажено у току поступка самовредновања, и код екстерног вредновања је, да су се мишљења наставника, ученика и родитеља у процени стања у школи у великој мери поклопила.</w:t>
      </w:r>
    </w:p>
    <w:p w14:paraId="64BEAFF8" w14:textId="6B373959" w:rsidR="004F4AF8" w:rsidRPr="00A53DCF" w:rsidRDefault="004F4AF8" w:rsidP="004F4AF8">
      <w:pPr>
        <w:spacing w:after="200" w:line="276" w:lineRule="auto"/>
        <w:jc w:val="both"/>
        <w:rPr>
          <w:rFonts w:ascii="Arial" w:eastAsia="Calibri" w:hAnsi="Arial" w:cs="Arial"/>
          <w:sz w:val="24"/>
          <w:szCs w:val="24"/>
          <w:lang w:val="sr-Cyrl-CS"/>
        </w:rPr>
      </w:pPr>
      <w:r w:rsidRPr="00A53DCF">
        <w:rPr>
          <w:rFonts w:ascii="Arial" w:eastAsia="Calibri" w:hAnsi="Arial" w:cs="Arial"/>
          <w:sz w:val="24"/>
          <w:szCs w:val="24"/>
          <w:lang w:val="sr-Cyrl-CS"/>
        </w:rPr>
        <w:t xml:space="preserve">У оквиру општег циља </w:t>
      </w:r>
      <w:r w:rsidRPr="00A53DCF">
        <w:rPr>
          <w:rFonts w:ascii="Arial" w:eastAsia="Calibri" w:hAnsi="Arial" w:cs="Arial"/>
          <w:b/>
          <w:sz w:val="24"/>
          <w:szCs w:val="24"/>
          <w:lang w:val="sr-Cyrl-CS"/>
        </w:rPr>
        <w:t>подизања квалитета наставе увођењем савремених наставних метода и</w:t>
      </w:r>
      <w:r w:rsidR="00C70578">
        <w:rPr>
          <w:rFonts w:ascii="Arial" w:eastAsia="Calibri" w:hAnsi="Arial" w:cs="Arial"/>
          <w:b/>
          <w:sz w:val="24"/>
          <w:szCs w:val="24"/>
          <w:lang w:val="sr-Cyrl-CS"/>
        </w:rPr>
        <w:t xml:space="preserve"> </w:t>
      </w:r>
      <w:r w:rsidRPr="00A53DCF">
        <w:rPr>
          <w:rFonts w:ascii="Arial" w:eastAsia="Calibri" w:hAnsi="Arial" w:cs="Arial"/>
          <w:b/>
          <w:sz w:val="24"/>
          <w:szCs w:val="24"/>
          <w:lang w:val="sr-Cyrl-CS"/>
        </w:rPr>
        <w:t>облика рада</w:t>
      </w:r>
      <w:r w:rsidRPr="00A53DCF">
        <w:rPr>
          <w:rFonts w:ascii="Arial" w:eastAsia="Calibri" w:hAnsi="Arial" w:cs="Arial"/>
          <w:sz w:val="24"/>
          <w:szCs w:val="24"/>
          <w:lang w:val="sr-Cyrl-CS"/>
        </w:rPr>
        <w:t>, предвиђен је као специфични циљ реализација обука за наставнике из области примене нових наставних метода и облика рада. У школској 201</w:t>
      </w:r>
      <w:r w:rsidR="000C4A7B">
        <w:rPr>
          <w:rFonts w:ascii="Arial" w:eastAsia="Calibri" w:hAnsi="Arial" w:cs="Arial"/>
          <w:sz w:val="24"/>
          <w:szCs w:val="24"/>
          <w:lang w:val="sr-Cyrl-CS"/>
        </w:rPr>
        <w:t>9</w:t>
      </w:r>
      <w:r w:rsidRPr="00A53DCF">
        <w:rPr>
          <w:rFonts w:ascii="Arial" w:eastAsia="Calibri" w:hAnsi="Arial" w:cs="Arial"/>
          <w:sz w:val="24"/>
          <w:szCs w:val="24"/>
          <w:lang w:val="sr-Cyrl-CS"/>
        </w:rPr>
        <w:t xml:space="preserve"> -20</w:t>
      </w:r>
      <w:r w:rsidR="000C4A7B">
        <w:rPr>
          <w:rFonts w:ascii="Arial" w:eastAsia="Calibri" w:hAnsi="Arial" w:cs="Arial"/>
          <w:sz w:val="24"/>
          <w:szCs w:val="24"/>
          <w:lang w:val="sr-Cyrl-CS"/>
        </w:rPr>
        <w:t>20</w:t>
      </w:r>
      <w:r w:rsidRPr="00A53DCF">
        <w:rPr>
          <w:rFonts w:ascii="Arial" w:eastAsia="Calibri" w:hAnsi="Arial" w:cs="Arial"/>
          <w:sz w:val="24"/>
          <w:szCs w:val="24"/>
          <w:lang w:val="sr-Cyrl-CS"/>
        </w:rPr>
        <w:t xml:space="preserve">. години  реализован је  један  семинар из каталога акредитованих програма усавршавања, за све наставнике школе. </w:t>
      </w:r>
    </w:p>
    <w:p w14:paraId="02719D02" w14:textId="77777777" w:rsidR="004F4AF8" w:rsidRPr="00A53DCF" w:rsidRDefault="004F4AF8" w:rsidP="004F4AF8">
      <w:pPr>
        <w:spacing w:after="200" w:line="276" w:lineRule="auto"/>
        <w:jc w:val="both"/>
        <w:rPr>
          <w:rFonts w:ascii="Arial" w:eastAsia="Calibri" w:hAnsi="Arial" w:cs="Arial"/>
          <w:sz w:val="24"/>
          <w:szCs w:val="24"/>
        </w:rPr>
      </w:pPr>
      <w:r w:rsidRPr="00A53DCF">
        <w:rPr>
          <w:rFonts w:ascii="Arial" w:eastAsia="Calibri" w:hAnsi="Arial" w:cs="Arial"/>
          <w:sz w:val="24"/>
          <w:szCs w:val="24"/>
          <w:lang w:val="sr-Cyrl-CS"/>
        </w:rPr>
        <w:t>Урађена је „СВОТ“ анализа.</w:t>
      </w:r>
    </w:p>
    <w:p w14:paraId="5BA0F605" w14:textId="77777777" w:rsidR="004F4AF8" w:rsidRPr="00A53DCF" w:rsidRDefault="004F4AF8" w:rsidP="004F4AF8">
      <w:pPr>
        <w:spacing w:after="200" w:line="276" w:lineRule="auto"/>
        <w:jc w:val="both"/>
        <w:rPr>
          <w:rFonts w:ascii="Arial" w:eastAsia="Calibri" w:hAnsi="Arial" w:cs="Arial"/>
          <w:i/>
          <w:sz w:val="22"/>
          <w:szCs w:val="22"/>
          <w:u w:val="single"/>
        </w:rPr>
      </w:pPr>
      <w:r w:rsidRPr="00A53DCF">
        <w:rPr>
          <w:rFonts w:ascii="Arial" w:eastAsia="Calibri" w:hAnsi="Arial" w:cs="Arial"/>
          <w:i/>
          <w:sz w:val="22"/>
          <w:szCs w:val="22"/>
          <w:u w:val="single"/>
        </w:rPr>
        <w:t>СНАГЕ</w:t>
      </w:r>
    </w:p>
    <w:p w14:paraId="490B02AC"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Заинтересованост наставника за стручно усавршавање и примену нових наставних метода</w:t>
      </w:r>
    </w:p>
    <w:p w14:paraId="46725DB2"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Подмлађен наставни кадар</w:t>
      </w:r>
    </w:p>
    <w:p w14:paraId="2C814E02"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Једина грађевинска школа у региону</w:t>
      </w:r>
    </w:p>
    <w:p w14:paraId="779A5C1E"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Искуство и традиција у школовању кадрова грађевинске и дрво прерађивачке струке</w:t>
      </w:r>
    </w:p>
    <w:p w14:paraId="77CCF058"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Директор као координатор</w:t>
      </w:r>
    </w:p>
    <w:p w14:paraId="0C2D4D25"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Стручна већа</w:t>
      </w:r>
    </w:p>
    <w:p w14:paraId="40F52A95"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Квалитетан педагошки рад са ученицима</w:t>
      </w:r>
    </w:p>
    <w:p w14:paraId="186F5B11"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Ученички парламент</w:t>
      </w:r>
    </w:p>
    <w:p w14:paraId="030552DA"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lastRenderedPageBreak/>
        <w:t>Сарадња са школама у окружењу</w:t>
      </w:r>
    </w:p>
    <w:p w14:paraId="7E482718"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Квалитетан однос ученика и наставника</w:t>
      </w:r>
    </w:p>
    <w:p w14:paraId="3110C2E0"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Једносменски рад</w:t>
      </w:r>
    </w:p>
    <w:p w14:paraId="6B10DF38"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Високи  резултати  ученика на такмичењима</w:t>
      </w:r>
    </w:p>
    <w:p w14:paraId="01504B01"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Помоћно особље и висок ниво хигијене у школи</w:t>
      </w:r>
    </w:p>
    <w:p w14:paraId="005A08F5"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Бесплатне месечне картице социјално угроженим ученицима</w:t>
      </w:r>
    </w:p>
    <w:p w14:paraId="19165D33" w14:textId="77777777" w:rsidR="004F4AF8" w:rsidRPr="00A53DCF" w:rsidRDefault="004F4AF8" w:rsidP="004F4AF8">
      <w:pPr>
        <w:spacing w:after="200" w:line="276" w:lineRule="auto"/>
        <w:contextualSpacing/>
        <w:jc w:val="both"/>
        <w:rPr>
          <w:rFonts w:ascii="Arial" w:eastAsia="Calibri" w:hAnsi="Arial" w:cs="Arial"/>
          <w:sz w:val="22"/>
          <w:szCs w:val="22"/>
        </w:rPr>
      </w:pPr>
    </w:p>
    <w:p w14:paraId="0A02235D" w14:textId="77777777" w:rsidR="004F4AF8" w:rsidRPr="00A53DCF" w:rsidRDefault="004F4AF8" w:rsidP="004F4AF8">
      <w:pPr>
        <w:spacing w:after="200" w:line="276" w:lineRule="auto"/>
        <w:jc w:val="both"/>
        <w:rPr>
          <w:rFonts w:ascii="Arial" w:eastAsia="Calibri" w:hAnsi="Arial" w:cs="Arial"/>
          <w:i/>
          <w:sz w:val="22"/>
          <w:szCs w:val="22"/>
          <w:u w:val="single"/>
        </w:rPr>
      </w:pPr>
      <w:r w:rsidRPr="00A53DCF">
        <w:rPr>
          <w:rFonts w:ascii="Arial" w:eastAsia="Calibri" w:hAnsi="Arial" w:cs="Arial"/>
          <w:i/>
          <w:sz w:val="22"/>
          <w:szCs w:val="22"/>
          <w:u w:val="single"/>
        </w:rPr>
        <w:t>СЛАБОСТИ</w:t>
      </w:r>
    </w:p>
    <w:p w14:paraId="0F136CD9"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Неадекватна сала за физичко васпитање</w:t>
      </w:r>
    </w:p>
    <w:p w14:paraId="77436DF0"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Незаинтересованост једног дела актера школског живота (ученика, наставника, родитеља)</w:t>
      </w:r>
    </w:p>
    <w:p w14:paraId="70DD775C"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Проблеми у односу међуљудских односа (лоша комуникација између одеђених наставника и ученика)</w:t>
      </w:r>
    </w:p>
    <w:p w14:paraId="7B390944"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Велики број изостанака</w:t>
      </w:r>
    </w:p>
    <w:p w14:paraId="562577DA"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Недостатак савремених наставних средстава</w:t>
      </w:r>
    </w:p>
    <w:p w14:paraId="7673D3AA"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Недовољан број ученика</w:t>
      </w:r>
    </w:p>
    <w:p w14:paraId="548C090F"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Слаб успех уписаних ученика</w:t>
      </w:r>
    </w:p>
    <w:p w14:paraId="1B44584C"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Недостатак кабинетске наставе</w:t>
      </w:r>
    </w:p>
    <w:p w14:paraId="27FC18E7"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Недовољна техничка опремљеност</w:t>
      </w:r>
    </w:p>
    <w:p w14:paraId="0D541FBA"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Недовољно практичних активности</w:t>
      </w:r>
    </w:p>
    <w:p w14:paraId="6F51D2D2"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Недовољан број зинтересованих ученика за реализовање планиране екскурзије</w:t>
      </w:r>
    </w:p>
    <w:p w14:paraId="3111C198"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Слаба покривеност већег дела школског простора интернетом</w:t>
      </w:r>
    </w:p>
    <w:p w14:paraId="113CAF13"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Недостатак огледала у ученичком тоалету</w:t>
      </w:r>
    </w:p>
    <w:p w14:paraId="601530FC" w14:textId="77777777" w:rsidR="004F4AF8" w:rsidRPr="00A53DCF" w:rsidRDefault="004F4AF8" w:rsidP="00773271">
      <w:pPr>
        <w:numPr>
          <w:ilvl w:val="0"/>
          <w:numId w:val="13"/>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Бр часова????-велики број часова по радном дану (изборни предмети)</w:t>
      </w:r>
    </w:p>
    <w:p w14:paraId="28051F85" w14:textId="77777777" w:rsidR="004F4AF8" w:rsidRPr="00A53DCF" w:rsidRDefault="004F4AF8" w:rsidP="004F4AF8">
      <w:pPr>
        <w:spacing w:after="200" w:line="276" w:lineRule="auto"/>
        <w:jc w:val="both"/>
        <w:rPr>
          <w:rFonts w:ascii="Arial" w:eastAsia="Calibri" w:hAnsi="Arial" w:cs="Arial"/>
          <w:sz w:val="22"/>
          <w:szCs w:val="22"/>
        </w:rPr>
      </w:pPr>
    </w:p>
    <w:p w14:paraId="67970156" w14:textId="77777777" w:rsidR="004F4AF8" w:rsidRPr="00A53DCF" w:rsidRDefault="004F4AF8" w:rsidP="004F4AF8">
      <w:pPr>
        <w:spacing w:after="200" w:line="276" w:lineRule="auto"/>
        <w:jc w:val="both"/>
        <w:rPr>
          <w:rFonts w:ascii="Arial" w:eastAsia="Calibri" w:hAnsi="Arial" w:cs="Arial"/>
          <w:i/>
          <w:sz w:val="22"/>
          <w:szCs w:val="22"/>
          <w:u w:val="single"/>
        </w:rPr>
      </w:pPr>
      <w:r w:rsidRPr="00A53DCF">
        <w:rPr>
          <w:rFonts w:ascii="Arial" w:eastAsia="Calibri" w:hAnsi="Arial" w:cs="Arial"/>
          <w:i/>
          <w:sz w:val="22"/>
          <w:szCs w:val="22"/>
          <w:u w:val="single"/>
        </w:rPr>
        <w:t>МОГУЋНОСТИ</w:t>
      </w:r>
    </w:p>
    <w:p w14:paraId="271B4026"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Иницијатива за увођење нових образовних профила</w:t>
      </w:r>
    </w:p>
    <w:p w14:paraId="5B78A79A"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Промоција школе у медијима</w:t>
      </w:r>
    </w:p>
    <w:p w14:paraId="3EC2A8D2"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Укључивање у пројекте</w:t>
      </w:r>
    </w:p>
    <w:p w14:paraId="4CD34D04"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Сарадња са локалном самоуправом, грађевинским фирмама и другим школама</w:t>
      </w:r>
    </w:p>
    <w:p w14:paraId="613E6C4A"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Посећивање сајмова и учествовање на такмичењима</w:t>
      </w:r>
    </w:p>
    <w:p w14:paraId="32CD4AEB"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Препознавање могућности ученика, њихово подстицање и мотивисање на континуиран рад</w:t>
      </w:r>
    </w:p>
    <w:p w14:paraId="08BFF2C4"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 xml:space="preserve">Сарадња са привредом </w:t>
      </w:r>
    </w:p>
    <w:p w14:paraId="46D0F111"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 xml:space="preserve">Помоћ ученицима у виду стипендија </w:t>
      </w:r>
    </w:p>
    <w:p w14:paraId="58BCE4ED"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Препоруке бивших  ученика и помоћ у остваривању радног односа</w:t>
      </w:r>
    </w:p>
    <w:p w14:paraId="61A74A70" w14:textId="77777777" w:rsidR="004F4AF8" w:rsidRPr="00A53DCF" w:rsidRDefault="004F4AF8" w:rsidP="00773271">
      <w:pPr>
        <w:numPr>
          <w:ilvl w:val="0"/>
          <w:numId w:val="14"/>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Кафетерија (апарат за кафу)</w:t>
      </w:r>
    </w:p>
    <w:p w14:paraId="69DF8B91" w14:textId="77777777" w:rsidR="004F4AF8" w:rsidRPr="00A53DCF" w:rsidRDefault="004F4AF8" w:rsidP="004F4AF8">
      <w:pPr>
        <w:spacing w:after="200" w:line="276" w:lineRule="auto"/>
        <w:jc w:val="both"/>
        <w:rPr>
          <w:rFonts w:ascii="Arial" w:eastAsia="Calibri" w:hAnsi="Arial" w:cs="Arial"/>
          <w:i/>
          <w:sz w:val="22"/>
          <w:szCs w:val="22"/>
          <w:u w:val="single"/>
        </w:rPr>
      </w:pPr>
      <w:r w:rsidRPr="00A53DCF">
        <w:rPr>
          <w:rFonts w:ascii="Arial" w:eastAsia="Calibri" w:hAnsi="Arial" w:cs="Arial"/>
          <w:i/>
          <w:sz w:val="22"/>
          <w:szCs w:val="22"/>
          <w:u w:val="single"/>
        </w:rPr>
        <w:t>ПРЕТЊЕ</w:t>
      </w:r>
    </w:p>
    <w:p w14:paraId="3FFA348F"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Конкуренција других стручних школа</w:t>
      </w:r>
    </w:p>
    <w:p w14:paraId="7CBF2797"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Политика уписа у средњу школу</w:t>
      </w:r>
    </w:p>
    <w:p w14:paraId="4C5EBD4C"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Лоше стање грађевинарства у Србији</w:t>
      </w:r>
    </w:p>
    <w:p w14:paraId="6990E6BF"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lastRenderedPageBreak/>
        <w:t>Недовољна зантересованост ученика за грађевинску струку</w:t>
      </w:r>
    </w:p>
    <w:p w14:paraId="76F11AEE"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Недовољна заинтересованост једног дела родитеља</w:t>
      </w:r>
    </w:p>
    <w:p w14:paraId="1AA30BBB"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Низак ниво знања одређеног броја ученика који уписују ГТШ „Неимар“</w:t>
      </w:r>
    </w:p>
    <w:p w14:paraId="7C05D4BB"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Негативан утицај појединих медијских садржаја на ученике</w:t>
      </w:r>
    </w:p>
    <w:p w14:paraId="06BEF4EF"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Присутност вршњачког насиља</w:t>
      </w:r>
    </w:p>
    <w:p w14:paraId="66C736FC"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Доступност недозвољених и штетних супстанци (алкохол, дрога)</w:t>
      </w:r>
    </w:p>
    <w:p w14:paraId="03954A4D"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Заједничко двориште са другим школама (окружење које дели са другим школама)</w:t>
      </w:r>
    </w:p>
    <w:p w14:paraId="11501CE7" w14:textId="77777777" w:rsidR="004F4AF8" w:rsidRPr="00A53DCF" w:rsidRDefault="004F4AF8" w:rsidP="00773271">
      <w:pPr>
        <w:numPr>
          <w:ilvl w:val="0"/>
          <w:numId w:val="15"/>
        </w:numPr>
        <w:spacing w:after="200" w:line="276" w:lineRule="auto"/>
        <w:ind w:left="0" w:firstLine="0"/>
        <w:contextualSpacing/>
        <w:jc w:val="both"/>
        <w:rPr>
          <w:rFonts w:ascii="Arial" w:eastAsia="Calibri" w:hAnsi="Arial" w:cs="Arial"/>
          <w:sz w:val="22"/>
          <w:szCs w:val="22"/>
        </w:rPr>
      </w:pPr>
      <w:r w:rsidRPr="00A53DCF">
        <w:rPr>
          <w:rFonts w:ascii="Arial" w:eastAsia="Calibri" w:hAnsi="Arial" w:cs="Arial"/>
          <w:sz w:val="22"/>
          <w:szCs w:val="22"/>
        </w:rPr>
        <w:t>Пешачки прелаз до сале за физичко васпитање</w:t>
      </w:r>
    </w:p>
    <w:p w14:paraId="497194D9" w14:textId="77777777" w:rsidR="004F4AF8" w:rsidRPr="00A53DCF" w:rsidRDefault="004F4AF8" w:rsidP="004F4AF8">
      <w:pPr>
        <w:spacing w:after="200" w:line="276" w:lineRule="auto"/>
        <w:contextualSpacing/>
        <w:jc w:val="both"/>
        <w:rPr>
          <w:rFonts w:ascii="Arial" w:eastAsia="Calibri" w:hAnsi="Arial" w:cs="Arial"/>
          <w:sz w:val="22"/>
          <w:szCs w:val="22"/>
        </w:rPr>
      </w:pPr>
    </w:p>
    <w:p w14:paraId="256814E3" w14:textId="77777777" w:rsidR="004F4AF8" w:rsidRPr="00A53DCF" w:rsidRDefault="004F4AF8" w:rsidP="004F4AF8">
      <w:pPr>
        <w:spacing w:after="200" w:line="276" w:lineRule="auto"/>
        <w:jc w:val="both"/>
        <w:rPr>
          <w:rFonts w:ascii="Arial" w:eastAsia="Calibri" w:hAnsi="Arial" w:cs="Arial"/>
          <w:b/>
          <w:sz w:val="22"/>
          <w:szCs w:val="22"/>
        </w:rPr>
      </w:pPr>
      <w:r w:rsidRPr="00A53DCF">
        <w:rPr>
          <w:rFonts w:ascii="Arial" w:eastAsia="Calibri" w:hAnsi="Arial" w:cs="Arial"/>
          <w:b/>
          <w:sz w:val="22"/>
          <w:szCs w:val="22"/>
        </w:rPr>
        <w:t>Оцена стања у оквиру појединих области квалитета</w:t>
      </w:r>
    </w:p>
    <w:p w14:paraId="24F609F4" w14:textId="77777777" w:rsidR="004F4AF8" w:rsidRPr="00A53DCF" w:rsidRDefault="004F4AF8" w:rsidP="004F4AF8">
      <w:pPr>
        <w:spacing w:after="200" w:line="276" w:lineRule="auto"/>
        <w:contextualSpacing/>
        <w:jc w:val="both"/>
        <w:rPr>
          <w:rFonts w:ascii="Arial" w:eastAsia="Calibri" w:hAnsi="Arial" w:cs="Arial"/>
          <w:sz w:val="22"/>
          <w:szCs w:val="22"/>
        </w:rPr>
      </w:pPr>
    </w:p>
    <w:p w14:paraId="0DE8A60B" w14:textId="77777777" w:rsidR="004F4AF8" w:rsidRPr="00853E15" w:rsidRDefault="004F4AF8" w:rsidP="004F4AF8">
      <w:pPr>
        <w:spacing w:after="200" w:line="276" w:lineRule="auto"/>
        <w:contextualSpacing/>
        <w:jc w:val="both"/>
        <w:rPr>
          <w:rFonts w:ascii="Arial" w:eastAsia="Calibri" w:hAnsi="Arial" w:cs="Arial"/>
          <w:sz w:val="22"/>
          <w:szCs w:val="22"/>
        </w:rPr>
      </w:pPr>
      <w:r w:rsidRPr="00A53DCF">
        <w:rPr>
          <w:rFonts w:ascii="Arial" w:eastAsia="Calibri" w:hAnsi="Arial" w:cs="Arial"/>
          <w:sz w:val="24"/>
          <w:szCs w:val="24"/>
        </w:rPr>
        <w:t xml:space="preserve">                 </w:t>
      </w:r>
      <w:r w:rsidRPr="00853E15">
        <w:rPr>
          <w:rFonts w:ascii="Arial" w:eastAsia="Calibri" w:hAnsi="Arial" w:cs="Arial"/>
          <w:sz w:val="22"/>
          <w:szCs w:val="22"/>
        </w:rPr>
        <w:t>У процењивању тренутног стања у школи учествовало је 48% наставника, 14,86%ученика и 2, 43% родитеља. Примењена је техника „мета“. Наставници су најнижим оценама оценили области Образовна постигнућа ученика (2,7) и Настава и учење (2,95), затим, нешто вишим оценама области Организација рада школе, управљање људским и материјалним ресурсима (3,45), Етос (3,16) и највишим оценама Програмирање, планирање, извештавање (3,62) и Подршка ученицима (3,75).</w:t>
      </w:r>
    </w:p>
    <w:p w14:paraId="3136A3A7" w14:textId="77777777" w:rsidR="004F4AF8" w:rsidRPr="00853E15" w:rsidRDefault="004F4AF8" w:rsidP="004F4AF8">
      <w:pPr>
        <w:spacing w:after="200" w:line="276" w:lineRule="auto"/>
        <w:contextualSpacing/>
        <w:jc w:val="both"/>
        <w:rPr>
          <w:rFonts w:ascii="Arial" w:eastAsia="Calibri" w:hAnsi="Arial" w:cs="Arial"/>
          <w:sz w:val="22"/>
          <w:szCs w:val="22"/>
        </w:rPr>
      </w:pPr>
      <w:r w:rsidRPr="00853E15">
        <w:rPr>
          <w:rFonts w:ascii="Arial" w:eastAsia="Calibri" w:hAnsi="Arial" w:cs="Arial"/>
          <w:sz w:val="22"/>
          <w:szCs w:val="22"/>
        </w:rPr>
        <w:t xml:space="preserve">                Ученици су све области оценили приближним вредностима. Настава и учење (3,03), Подршка ученицима (2,96) затим Образовна постигнућа ученика (2,94), Програмирање, планирање, извештавање (2,9) и нешто нижом оценом Организација рада школе, управљање људским и материјалним ресурсима као и област Етос (2,69).</w:t>
      </w:r>
    </w:p>
    <w:p w14:paraId="1831053A" w14:textId="77777777" w:rsidR="004F4AF8" w:rsidRPr="00853E15" w:rsidRDefault="004F4AF8" w:rsidP="004F4AF8">
      <w:pPr>
        <w:spacing w:after="200" w:line="276" w:lineRule="auto"/>
        <w:contextualSpacing/>
        <w:jc w:val="both"/>
        <w:rPr>
          <w:rFonts w:ascii="Arial" w:eastAsia="Calibri" w:hAnsi="Arial" w:cs="Arial"/>
          <w:sz w:val="22"/>
          <w:szCs w:val="22"/>
        </w:rPr>
      </w:pPr>
    </w:p>
    <w:p w14:paraId="2BA24775" w14:textId="77777777" w:rsidR="004F4AF8" w:rsidRPr="00853E15" w:rsidRDefault="004F4AF8" w:rsidP="004F4AF8">
      <w:pPr>
        <w:spacing w:after="200" w:line="276" w:lineRule="auto"/>
        <w:contextualSpacing/>
        <w:jc w:val="both"/>
        <w:rPr>
          <w:rFonts w:ascii="Arial" w:eastAsia="Calibri" w:hAnsi="Arial" w:cs="Arial"/>
          <w:sz w:val="22"/>
          <w:szCs w:val="22"/>
        </w:rPr>
      </w:pPr>
      <w:r w:rsidRPr="00853E15">
        <w:rPr>
          <w:rFonts w:ascii="Arial" w:eastAsia="Calibri" w:hAnsi="Arial" w:cs="Arial"/>
          <w:sz w:val="22"/>
          <w:szCs w:val="22"/>
        </w:rPr>
        <w:t xml:space="preserve">          Родитељи су три области подједнако оценили Настава и учење, Етос као и Организација рада школе, управљање људским и материјалним ресурсима и то оценом  (3,11). Област Образовна постигнућа ученика је према мишљењу  родитеља на највишем нивоу и оцењена је оценом (3,33). НаЈслабије је оцењена област је Програмирање, планирање, извештавање (2,66).</w:t>
      </w:r>
    </w:p>
    <w:p w14:paraId="0B9C0EA0" w14:textId="77777777" w:rsidR="004F4AF8" w:rsidRPr="00853E15" w:rsidRDefault="004F4AF8" w:rsidP="004F4AF8">
      <w:pPr>
        <w:spacing w:after="200" w:line="276" w:lineRule="auto"/>
        <w:jc w:val="both"/>
        <w:rPr>
          <w:rFonts w:ascii="Arial" w:eastAsia="Calibri" w:hAnsi="Arial" w:cs="Arial"/>
          <w:sz w:val="22"/>
          <w:szCs w:val="22"/>
        </w:rPr>
      </w:pPr>
      <w:r w:rsidRPr="00853E15">
        <w:rPr>
          <w:rFonts w:ascii="Arial" w:eastAsia="Calibri" w:hAnsi="Arial" w:cs="Arial"/>
          <w:sz w:val="22"/>
          <w:szCs w:val="22"/>
        </w:rPr>
        <w:t xml:space="preserve">У оквиру унапређења сарадње наставника кроз размену искустава размењивани су примери добре праксе на састанцима стручних већа. Презентовани наставни материјали и примери припрема за часове.  Директор, организатор  наставе – педагошки саветник и стручни сарадник обишли су већи број часова практичне наставе, стручних и општеобразовних предмета. Такође је у школи одржано неколико интерних консултација, између осталог за писање личног плана усавршавања и израду портфолиа. Одржане су презентације у оквиру наставничког већа на следеће теме: Правилник о оцењивању, Стручно упутство за програм стручне матуре, правилник о стручном упутству формирању одељења и електронском дневнику. Наставници  су наставили да употпуњавају  своје портфолие, који ће свакако допринети систематизованом праћењу и вредновању сопственог рада и напредовања, а на тај начин и квалитету васпитно образовног рада. </w:t>
      </w:r>
    </w:p>
    <w:p w14:paraId="7CE9CFA9" w14:textId="77777777" w:rsidR="004F4AF8" w:rsidRPr="00853E15" w:rsidRDefault="004F4AF8" w:rsidP="004F4AF8">
      <w:pPr>
        <w:spacing w:after="200" w:line="276" w:lineRule="auto"/>
        <w:jc w:val="both"/>
        <w:rPr>
          <w:rFonts w:ascii="Arial" w:eastAsia="Calibri" w:hAnsi="Arial" w:cs="Arial"/>
          <w:sz w:val="22"/>
          <w:szCs w:val="22"/>
        </w:rPr>
      </w:pPr>
      <w:r w:rsidRPr="00853E15">
        <w:rPr>
          <w:rFonts w:ascii="Arial" w:eastAsia="Calibri" w:hAnsi="Arial" w:cs="Arial"/>
          <w:sz w:val="22"/>
          <w:szCs w:val="22"/>
        </w:rPr>
        <w:t xml:space="preserve">Афирмисање ваннаставних активности реализовано је у области стручних предмета, у области спорта, ликовне културе, рецитаторске и хорске секције. Најаактивнија је била макетарска секција која се истакла креирањем макете за потребе Фестивала науке у Београду, у новембру месецу, Ноћи музеја у мају и на Фестивалу „Наук није баук“ у мају. Предметни наставници стручних предмета грађевинске струке припремали су ученике за учешће за Републичко такмичење грађевинских и геодетских школа Србије. Чланови рецитаторске и хорске секције </w:t>
      </w:r>
      <w:r w:rsidRPr="00853E15">
        <w:rPr>
          <w:rFonts w:ascii="Arial" w:eastAsia="Calibri" w:hAnsi="Arial" w:cs="Arial"/>
          <w:sz w:val="22"/>
          <w:szCs w:val="22"/>
        </w:rPr>
        <w:lastRenderedPageBreak/>
        <w:t>учествовали су у припремању приредбе поводом обележавања дана Светог Саве. Формирана су  нове секције за ученике који су заинтересовани за дизајн и фотографију.Боксови школе су преуређени и оплемењени ученичким радовима , а такође и учионице. Оплемењивање школског простора постаје континуиран процес и важан сегмент школског живота.</w:t>
      </w:r>
    </w:p>
    <w:p w14:paraId="30D087CC" w14:textId="77777777" w:rsidR="004F4AF8" w:rsidRPr="00853E15" w:rsidRDefault="004F4AF8" w:rsidP="004F4AF8">
      <w:pPr>
        <w:spacing w:after="200" w:line="276" w:lineRule="auto"/>
        <w:jc w:val="both"/>
        <w:rPr>
          <w:rFonts w:ascii="Arial" w:eastAsia="Calibri" w:hAnsi="Arial" w:cs="Arial"/>
          <w:sz w:val="22"/>
          <w:szCs w:val="22"/>
        </w:rPr>
      </w:pPr>
      <w:r w:rsidRPr="00853E15">
        <w:rPr>
          <w:rFonts w:ascii="Arial" w:eastAsia="Calibri" w:hAnsi="Arial" w:cs="Arial"/>
          <w:sz w:val="22"/>
          <w:szCs w:val="22"/>
        </w:rPr>
        <w:t xml:space="preserve">У оквиру циља побољшања просторних услова и опремљености школе, прошле школске године је завршена адаптација и опремање учионице број 22 за потребе медијатеке, тако да су ученици наставили да је користе како за наставне тако и за ваннаставне активности. Кабинет за пејзажну архитектуру формиран  на полигону,поред оплемењивања школског простора и учионица зеленилом. Уз помоћ града обезбеђена су средства за адаптацију и санацију подова у 5 учионица.  У ходницима су на предлог ученика постављене клупице за седење за време одмора, јер се учионице закључавају. Школа се пријавила на конкурс града за реконструкцију фасаде, прозора на западном делу и олука. Окречене су све учионице у школи. Министарство просвете- сектор за ученички стандард донирало је 711.000,00 динара за набаку 25 нових рачунара и монитора, за потребе формирања још једне рачунарске учионице, па их сада има три. Ова донација односно ова средства обезбеђена су на пројекту „Унапређивања квалитета наставе – боље сутра за ученике“ које је расписало ово Министарство. Код Буграске амбасаде аплицирало се за средства за реконтрукциоју фасаде и уређење школске зграде. Заједно са школом „ Арх . Стефан Стефанов“ из Бугарске ( Монтана) конкурисали смо за средства у оквиру програма ЕРАСМУС ПЛУС, пројектом „Ваннаставне активности као огледало школе“, чије резултате очекујемо крајем септембра. </w:t>
      </w:r>
    </w:p>
    <w:p w14:paraId="4AF66B42" w14:textId="77777777" w:rsidR="004F4AF8" w:rsidRPr="00853E15" w:rsidRDefault="004F4AF8" w:rsidP="004F4AF8">
      <w:pPr>
        <w:jc w:val="both"/>
        <w:rPr>
          <w:rFonts w:ascii="Arial" w:eastAsia="Calibri" w:hAnsi="Arial" w:cs="Arial"/>
          <w:sz w:val="22"/>
          <w:szCs w:val="22"/>
        </w:rPr>
      </w:pPr>
      <w:r w:rsidRPr="00853E15">
        <w:rPr>
          <w:rFonts w:ascii="Arial" w:eastAsia="Calibri" w:hAnsi="Arial" w:cs="Arial"/>
          <w:sz w:val="22"/>
          <w:szCs w:val="22"/>
        </w:rPr>
        <w:t>Модернизовањем Веб сајта и редовним ажурирањем ученицима  и наставницима и осталим заинтересованим биле би  редовно доступне информације о распореду, школском календару и важним активностима школе. За израду и ажурирање Веб сајта као и претходних година задужен је био предметни наставник И. Гацик. Фејсбук школе тј. страница која је направљена је редовно ажурирана и доста посећена. За праћење и уношење материјала задужени су ученици, под надзором професора. Неколико колега и колегиница редовно приказују активности ученика, радове у току школске године и завршне радове.</w:t>
      </w:r>
    </w:p>
    <w:p w14:paraId="6A7DAE1F" w14:textId="77777777" w:rsidR="00853E15" w:rsidRDefault="00853E15" w:rsidP="004F4AF8">
      <w:pPr>
        <w:spacing w:after="200" w:line="276" w:lineRule="auto"/>
        <w:jc w:val="both"/>
        <w:rPr>
          <w:rFonts w:ascii="Arial" w:eastAsia="Calibri" w:hAnsi="Arial" w:cs="Arial"/>
          <w:sz w:val="22"/>
          <w:szCs w:val="22"/>
        </w:rPr>
      </w:pPr>
    </w:p>
    <w:p w14:paraId="728DD1B8" w14:textId="77777777" w:rsidR="00853E15" w:rsidRPr="00853E15" w:rsidRDefault="004F4AF8" w:rsidP="004F4AF8">
      <w:pPr>
        <w:spacing w:after="200" w:line="276" w:lineRule="auto"/>
        <w:jc w:val="both"/>
        <w:rPr>
          <w:rFonts w:ascii="Arial" w:eastAsia="Calibri" w:hAnsi="Arial" w:cs="Arial"/>
          <w:sz w:val="22"/>
          <w:szCs w:val="22"/>
        </w:rPr>
      </w:pPr>
      <w:r w:rsidRPr="00853E15">
        <w:rPr>
          <w:rFonts w:ascii="Arial" w:eastAsia="Calibri" w:hAnsi="Arial" w:cs="Arial"/>
          <w:sz w:val="22"/>
          <w:szCs w:val="22"/>
        </w:rPr>
        <w:t>Презентовање школе у штампаним и електронским медијима је у потпуности реализовано. Редовно се , бар једном месечно врши промоција или на локалним писаним или електронским медијима ( локалне телевизије, портали и нишке народне новине). Пар пута су телевизије посетиле нашу школу. Посебан детаљ јесте обимна промоција наше школе и образовних профила у основним школама, на Фестивалима науке у Београду и Нишу, на Сајму запошљавања, током Ноћи музеја, на дану отворених врата, који је нача чкола уприличила за ученике основних школа. Најважнији догађај у нашој школи догодио се почетком маја, Такмичење грађевинских и геодетских школа Србије, уз присуство 2 школе из иностранства. Догађај који је окупио преко 250 ђака и наставника из Србије и који је допринео обимној промоцији наше школе.</w:t>
      </w:r>
    </w:p>
    <w:p w14:paraId="45B386B7" w14:textId="77777777" w:rsidR="00853E15" w:rsidRPr="00A53DCF" w:rsidRDefault="00853E15" w:rsidP="00853E15">
      <w:pPr>
        <w:spacing w:after="200" w:line="276" w:lineRule="auto"/>
        <w:jc w:val="both"/>
        <w:rPr>
          <w:rFonts w:ascii="Arial" w:eastAsia="Calibri" w:hAnsi="Arial" w:cs="Arial"/>
          <w:sz w:val="24"/>
          <w:szCs w:val="24"/>
          <w:lang w:val="sr-Cyrl-CS"/>
        </w:rPr>
      </w:pPr>
      <w:r w:rsidRPr="00A53DCF">
        <w:rPr>
          <w:rFonts w:ascii="Arial" w:eastAsia="Calibri" w:hAnsi="Arial" w:cs="Arial"/>
          <w:sz w:val="24"/>
          <w:szCs w:val="24"/>
          <w:lang w:val="sr-Cyrl-CS"/>
        </w:rPr>
        <w:t xml:space="preserve">Дугорочно, што ће бити један од приоритета акционог плана, јесте промоција наше школе, свуда и перманентно. </w:t>
      </w:r>
    </w:p>
    <w:p w14:paraId="1343F286" w14:textId="77777777" w:rsidR="00853E15" w:rsidRPr="00A53DCF" w:rsidRDefault="00853E15" w:rsidP="00853E15">
      <w:pPr>
        <w:jc w:val="both"/>
        <w:rPr>
          <w:rFonts w:ascii="Arial" w:eastAsia="Calibri" w:hAnsi="Arial" w:cs="Arial"/>
          <w:sz w:val="22"/>
          <w:szCs w:val="22"/>
          <w:lang w:val="sr-Cyrl-CS"/>
        </w:rPr>
      </w:pPr>
      <w:r w:rsidRPr="00A53DCF">
        <w:rPr>
          <w:rFonts w:ascii="Arial" w:eastAsia="Calibri" w:hAnsi="Arial" w:cs="Arial"/>
          <w:sz w:val="22"/>
          <w:szCs w:val="22"/>
          <w:lang w:val="sr-Cyrl-CS"/>
        </w:rPr>
        <w:t>На састанку тима за ШРП члановима тима су подељена задужења – задаци одређених области, потребних за израду новог.</w:t>
      </w:r>
    </w:p>
    <w:p w14:paraId="2E23FDE2" w14:textId="77777777" w:rsidR="00853E15" w:rsidRDefault="00853E15" w:rsidP="004F4AF8">
      <w:pPr>
        <w:spacing w:after="200" w:line="276" w:lineRule="auto"/>
        <w:jc w:val="both"/>
        <w:rPr>
          <w:rFonts w:ascii="Arial" w:eastAsia="Calibri" w:hAnsi="Arial" w:cs="Arial"/>
          <w:sz w:val="24"/>
          <w:szCs w:val="24"/>
          <w:lang w:val="sr-Cyrl-CS"/>
        </w:rPr>
      </w:pPr>
    </w:p>
    <w:p w14:paraId="00A080B3" w14:textId="400623B6" w:rsidR="00853E15" w:rsidRDefault="00853E15" w:rsidP="008B79CD">
      <w:pPr>
        <w:pStyle w:val="ListParagraph"/>
        <w:numPr>
          <w:ilvl w:val="1"/>
          <w:numId w:val="10"/>
        </w:numPr>
        <w:spacing w:after="200" w:line="276" w:lineRule="auto"/>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lastRenderedPageBreak/>
        <w:t>Извештај тима за заштиту ученика од насиља, злостављања и занемаривања о раду током  школске 201</w:t>
      </w:r>
      <w:r w:rsidR="000C4A7B">
        <w:rPr>
          <w:rFonts w:ascii="Arial" w:hAnsi="Arial" w:cs="Arial"/>
          <w:b/>
          <w:bCs/>
          <w:noProof/>
          <w:color w:val="4F81BD"/>
          <w:sz w:val="26"/>
          <w:szCs w:val="26"/>
          <w:lang w:val="sr-Cyrl-CS"/>
        </w:rPr>
        <w:t>9</w:t>
      </w:r>
      <w:r w:rsidRPr="008B79CD">
        <w:rPr>
          <w:rFonts w:ascii="Arial" w:hAnsi="Arial" w:cs="Arial"/>
          <w:b/>
          <w:bCs/>
          <w:noProof/>
          <w:color w:val="4F81BD"/>
          <w:sz w:val="26"/>
          <w:szCs w:val="26"/>
          <w:lang w:val="sr-Cyrl-CS"/>
        </w:rPr>
        <w:t>-20</w:t>
      </w:r>
      <w:r w:rsidR="000C4A7B">
        <w:rPr>
          <w:rFonts w:ascii="Arial" w:hAnsi="Arial" w:cs="Arial"/>
          <w:b/>
          <w:bCs/>
          <w:noProof/>
          <w:color w:val="4F81BD"/>
          <w:sz w:val="26"/>
          <w:szCs w:val="26"/>
          <w:lang w:val="sr-Cyrl-CS"/>
        </w:rPr>
        <w:t>20</w:t>
      </w:r>
      <w:r w:rsidRPr="008B79CD">
        <w:rPr>
          <w:rFonts w:ascii="Arial" w:hAnsi="Arial" w:cs="Arial"/>
          <w:b/>
          <w:bCs/>
          <w:noProof/>
          <w:color w:val="4F81BD"/>
          <w:sz w:val="26"/>
          <w:szCs w:val="26"/>
          <w:lang w:val="sr-Cyrl-CS"/>
        </w:rPr>
        <w:t>.год</w:t>
      </w:r>
    </w:p>
    <w:p w14:paraId="3DCF05AD" w14:textId="77777777" w:rsidR="000C4A7B" w:rsidRPr="002059B9" w:rsidRDefault="000C4A7B" w:rsidP="000C4A7B">
      <w:pPr>
        <w:jc w:val="both"/>
        <w:rPr>
          <w:rFonts w:ascii="Arial" w:hAnsi="Arial" w:cs="Arial"/>
          <w:sz w:val="24"/>
          <w:szCs w:val="24"/>
          <w:lang w:val="sr-Cyrl-CS"/>
        </w:rPr>
      </w:pPr>
      <w:r w:rsidRPr="002059B9">
        <w:rPr>
          <w:rFonts w:ascii="Arial" w:hAnsi="Arial" w:cs="Arial"/>
          <w:sz w:val="24"/>
          <w:szCs w:val="24"/>
          <w:lang w:val="sr-Cyrl-CS"/>
        </w:rPr>
        <w:t xml:space="preserve">На почетку школске године  представљен је Посебни протокол за заштиту ученика од насиља . Одељењске старешине су се овом темом бавиле на првим часовима одељењских старешина, на конститутивном састанку. Ученички парламент је упознат са Протоколом а такође Протокол је презентован  и на Наставничком већу. Поред планираних превентивних   активности (дежурство запослених ,  учионице се закључавају редовно и обиласци школског полицајаца ), спроведене су  и планиране интервентне активности. </w:t>
      </w:r>
    </w:p>
    <w:p w14:paraId="4A198747" w14:textId="77777777" w:rsidR="000C4A7B" w:rsidRPr="002059B9" w:rsidRDefault="000C4A7B" w:rsidP="000C4A7B">
      <w:pPr>
        <w:jc w:val="both"/>
        <w:rPr>
          <w:rFonts w:ascii="Arial" w:hAnsi="Arial" w:cs="Arial"/>
          <w:sz w:val="24"/>
          <w:szCs w:val="24"/>
          <w:lang w:val="sr-Cyrl-CS"/>
        </w:rPr>
      </w:pPr>
      <w:r w:rsidRPr="002059B9">
        <w:rPr>
          <w:rFonts w:ascii="Arial" w:hAnsi="Arial" w:cs="Arial"/>
          <w:color w:val="FF0000"/>
          <w:sz w:val="24"/>
          <w:szCs w:val="24"/>
          <w:lang w:val="sr-Cyrl-CS"/>
        </w:rPr>
        <w:t xml:space="preserve">       </w:t>
      </w:r>
      <w:r w:rsidRPr="002059B9">
        <w:rPr>
          <w:rFonts w:ascii="Arial" w:hAnsi="Arial" w:cs="Arial"/>
          <w:sz w:val="24"/>
          <w:szCs w:val="24"/>
          <w:lang w:val="sr-Cyrl-CS"/>
        </w:rPr>
        <w:t xml:space="preserve">Ученици су пријављивали насиље својим наставницима, одељењском старешини, психологу, координатору наставе, директору или помоћном особљу. Након пријаве прикупљали смо информације, радили процену ризика и уколико је ситуација захтевала хитно интервенисали. Углавном смо успевали контролишемо ситуацију, спречимо или прекинемо започето насиље. Позивани су родитељи ученика, било да су они учесници као </w:t>
      </w:r>
      <w:r w:rsidRPr="002059B9">
        <w:rPr>
          <w:rFonts w:ascii="Arial" w:hAnsi="Arial" w:cs="Arial"/>
          <w:sz w:val="24"/>
          <w:szCs w:val="24"/>
        </w:rPr>
        <w:t>“</w:t>
      </w:r>
      <w:r w:rsidRPr="002059B9">
        <w:rPr>
          <w:rFonts w:ascii="Arial" w:hAnsi="Arial" w:cs="Arial"/>
          <w:sz w:val="24"/>
          <w:szCs w:val="24"/>
          <w:lang w:val="sr-Cyrl-CS"/>
        </w:rPr>
        <w:t>насилници</w:t>
      </w:r>
      <w:r w:rsidRPr="002059B9">
        <w:rPr>
          <w:rFonts w:ascii="Arial" w:hAnsi="Arial" w:cs="Arial"/>
          <w:sz w:val="24"/>
          <w:szCs w:val="24"/>
        </w:rPr>
        <w:t>”</w:t>
      </w:r>
      <w:r w:rsidRPr="002059B9">
        <w:rPr>
          <w:rFonts w:ascii="Arial" w:hAnsi="Arial" w:cs="Arial"/>
          <w:sz w:val="24"/>
          <w:szCs w:val="24"/>
          <w:lang w:val="sr-Cyrl-CS"/>
        </w:rPr>
        <w:t xml:space="preserve"> или </w:t>
      </w:r>
      <w:r w:rsidRPr="002059B9">
        <w:rPr>
          <w:rFonts w:ascii="Arial" w:hAnsi="Arial" w:cs="Arial"/>
          <w:sz w:val="24"/>
          <w:szCs w:val="24"/>
        </w:rPr>
        <w:t>”</w:t>
      </w:r>
      <w:r w:rsidRPr="002059B9">
        <w:rPr>
          <w:rFonts w:ascii="Arial" w:hAnsi="Arial" w:cs="Arial"/>
          <w:sz w:val="24"/>
          <w:szCs w:val="24"/>
          <w:lang w:val="sr-Cyrl-CS"/>
        </w:rPr>
        <w:t>жртве</w:t>
      </w:r>
      <w:r w:rsidRPr="002059B9">
        <w:rPr>
          <w:rFonts w:ascii="Arial" w:hAnsi="Arial" w:cs="Arial"/>
          <w:sz w:val="24"/>
          <w:szCs w:val="24"/>
        </w:rPr>
        <w:t>”</w:t>
      </w:r>
      <w:r w:rsidRPr="002059B9">
        <w:rPr>
          <w:rFonts w:ascii="Arial" w:hAnsi="Arial" w:cs="Arial"/>
          <w:sz w:val="24"/>
          <w:szCs w:val="24"/>
          <w:lang w:val="sr-Cyrl-CS"/>
        </w:rPr>
        <w:t xml:space="preserve"> и у њиховом присуству је рађена медијација са ученицима у сукобу. Према сазнању наставника, насиље се међу ученицима дешавало најчешће за време школских одмора, испред школе или за време малих одмора у ходницима испред учионица. Упркос свим мерама превенције па и дежурству, повремено су се дешавале насилне ситуације. У тим случајевима рађене су све предвиђене процедуре, чланови тима су разговарали са учесницима насиља у циљу ублажавања последица на емоционалном и социјалном плану. </w:t>
      </w:r>
    </w:p>
    <w:p w14:paraId="506788EE" w14:textId="77777777" w:rsidR="000C4A7B" w:rsidRPr="002059B9" w:rsidRDefault="000C4A7B" w:rsidP="000C4A7B">
      <w:pPr>
        <w:pStyle w:val="ListParagraph"/>
        <w:ind w:left="0" w:firstLine="786"/>
        <w:jc w:val="both"/>
        <w:rPr>
          <w:rFonts w:ascii="Arial" w:hAnsi="Arial" w:cs="Arial"/>
          <w:sz w:val="24"/>
          <w:szCs w:val="24"/>
          <w:lang w:val="sr-Cyrl-CS"/>
        </w:rPr>
      </w:pPr>
      <w:r w:rsidRPr="002059B9">
        <w:rPr>
          <w:rFonts w:ascii="Arial" w:hAnsi="Arial" w:cs="Arial"/>
          <w:sz w:val="24"/>
          <w:szCs w:val="24"/>
          <w:lang w:val="sr-Cyrl-CS"/>
        </w:rPr>
        <w:t>Дешавало се да родитељи ученика реагују у случају насиља, обраћали су се одељенском старешини, психологу, координатору наставе или директору школе, најчешће када је њихово дете трпело насиље. Иницирали су разговоре међу ученицима али и са родитељима других ученика. У неким случајевима по добијању информација реаговало се уколико је постојала сумња да ће се десити насиље. Укључиван је превентивно школски полицајац  појачаним надзором.</w:t>
      </w:r>
    </w:p>
    <w:p w14:paraId="2EFD0002" w14:textId="77777777" w:rsidR="000C4A7B" w:rsidRPr="002059B9" w:rsidRDefault="000C4A7B" w:rsidP="000C4A7B">
      <w:pPr>
        <w:pStyle w:val="ListParagraph"/>
        <w:ind w:left="0" w:firstLine="786"/>
        <w:jc w:val="both"/>
        <w:rPr>
          <w:rFonts w:ascii="Arial" w:hAnsi="Arial" w:cs="Arial"/>
          <w:sz w:val="24"/>
          <w:szCs w:val="24"/>
          <w:lang w:val="sr-Cyrl-CS"/>
        </w:rPr>
      </w:pPr>
      <w:r w:rsidRPr="002059B9">
        <w:rPr>
          <w:rFonts w:ascii="Arial" w:hAnsi="Arial" w:cs="Arial"/>
          <w:sz w:val="24"/>
          <w:szCs w:val="24"/>
          <w:lang w:val="sr-Cyrl-CS"/>
        </w:rPr>
        <w:t xml:space="preserve">Понекад је постојала потреба да се превентивно разговара са појединим ученицима, родитељима и наставницима како би се спречило насилно понашање. Одређено време се настављало са праћењем понашања ризичних ученика. </w:t>
      </w:r>
    </w:p>
    <w:p w14:paraId="3AF615A2" w14:textId="77777777" w:rsidR="000C4A7B" w:rsidRPr="002059B9" w:rsidRDefault="000C4A7B" w:rsidP="000C4A7B">
      <w:pPr>
        <w:jc w:val="both"/>
        <w:rPr>
          <w:rFonts w:ascii="Arial" w:hAnsi="Arial" w:cs="Arial"/>
          <w:sz w:val="24"/>
          <w:szCs w:val="24"/>
          <w:lang w:val="sr-Cyrl-CS"/>
        </w:rPr>
      </w:pPr>
      <w:r w:rsidRPr="002059B9">
        <w:rPr>
          <w:rFonts w:ascii="Arial" w:hAnsi="Arial" w:cs="Arial"/>
          <w:sz w:val="24"/>
          <w:szCs w:val="24"/>
          <w:lang w:val="sr-Cyrl-CS"/>
        </w:rPr>
        <w:t xml:space="preserve">       Разговори, препоруке и саветовања углавном су давали очекиване резултате и није долазило  до тежих повреда дисциплине. С обзиром, на то покренут је </w:t>
      </w:r>
      <w:r w:rsidRPr="002059B9">
        <w:rPr>
          <w:rFonts w:ascii="Arial" w:hAnsi="Arial" w:cs="Arial"/>
          <w:b/>
          <w:i/>
          <w:sz w:val="24"/>
          <w:szCs w:val="24"/>
          <w:lang w:val="sr-Cyrl-CS"/>
        </w:rPr>
        <w:t>појачан васпитни рад</w:t>
      </w:r>
      <w:r w:rsidRPr="002059B9">
        <w:rPr>
          <w:rFonts w:ascii="Arial" w:hAnsi="Arial" w:cs="Arial"/>
          <w:sz w:val="24"/>
          <w:szCs w:val="24"/>
          <w:lang w:val="sr-Cyrl-CS"/>
        </w:rPr>
        <w:t xml:space="preserve"> за ученике који су починили лакшу повреду дисциплине. Појединим  ученицима су одељењске старешине изрекле опомене и укоре одељењског старешине , а неколико њих је добило укор одељењског већа. Такође, донета је одлука да сви ученици којима су изречене васпитне мере обављају </w:t>
      </w:r>
      <w:r w:rsidRPr="002059B9">
        <w:rPr>
          <w:rFonts w:ascii="Arial" w:hAnsi="Arial" w:cs="Arial"/>
          <w:b/>
          <w:i/>
          <w:sz w:val="24"/>
          <w:szCs w:val="24"/>
          <w:lang w:val="sr-Cyrl-CS"/>
        </w:rPr>
        <w:t>друштвено користан рад</w:t>
      </w:r>
      <w:r w:rsidRPr="002059B9">
        <w:rPr>
          <w:rFonts w:ascii="Arial" w:hAnsi="Arial" w:cs="Arial"/>
          <w:sz w:val="24"/>
          <w:szCs w:val="24"/>
          <w:lang w:val="sr-Cyrl-CS"/>
        </w:rPr>
        <w:t xml:space="preserve"> ,у трајању од недељу дана  од 18.11. до 22.11.2019.  , и то  је реализовано  према одлуци Наставничког већа као </w:t>
      </w:r>
      <w:r w:rsidRPr="002059B9">
        <w:rPr>
          <w:rFonts w:ascii="Arial" w:hAnsi="Arial" w:cs="Arial"/>
          <w:b/>
          <w:i/>
          <w:sz w:val="24"/>
          <w:szCs w:val="24"/>
          <w:lang w:val="sr-Cyrl-CS"/>
        </w:rPr>
        <w:t>помоћ дежурном наставнику</w:t>
      </w:r>
      <w:r w:rsidRPr="002059B9">
        <w:rPr>
          <w:rFonts w:ascii="Arial" w:hAnsi="Arial" w:cs="Arial"/>
          <w:sz w:val="24"/>
          <w:szCs w:val="24"/>
          <w:lang w:val="sr-Cyrl-CS"/>
        </w:rPr>
        <w:t xml:space="preserve"> .</w:t>
      </w:r>
    </w:p>
    <w:p w14:paraId="0DA8B794" w14:textId="376E3888" w:rsidR="000C4A7B" w:rsidRPr="002059B9" w:rsidRDefault="000C4A7B" w:rsidP="000C4A7B">
      <w:pPr>
        <w:jc w:val="both"/>
        <w:rPr>
          <w:rFonts w:ascii="Arial" w:hAnsi="Arial" w:cs="Arial"/>
          <w:sz w:val="24"/>
          <w:szCs w:val="24"/>
          <w:lang w:val="sr-Cyrl-CS"/>
        </w:rPr>
      </w:pPr>
      <w:r w:rsidRPr="002059B9">
        <w:rPr>
          <w:rFonts w:ascii="Arial" w:hAnsi="Arial" w:cs="Arial"/>
          <w:color w:val="FF0000"/>
          <w:sz w:val="24"/>
          <w:szCs w:val="24"/>
          <w:lang w:val="sr-Cyrl-CS"/>
        </w:rPr>
        <w:t xml:space="preserve">     </w:t>
      </w:r>
      <w:r w:rsidRPr="002059B9">
        <w:rPr>
          <w:rFonts w:ascii="Arial" w:hAnsi="Arial" w:cs="Arial"/>
          <w:sz w:val="24"/>
          <w:szCs w:val="24"/>
          <w:lang w:val="sr-Cyrl-CS"/>
        </w:rPr>
        <w:t xml:space="preserve">Тиму за заштиту од насиља пријављено је 14 ситуација насиља. Тим је предузео мере према протоколу поступања у ситуацијама насиља. Према процени нивоа насиља  све пријављене ситуације окарактерисане су ка </w:t>
      </w:r>
      <w:r w:rsidRPr="002059B9">
        <w:rPr>
          <w:rFonts w:ascii="Arial" w:hAnsi="Arial" w:cs="Arial"/>
          <w:b/>
          <w:i/>
          <w:sz w:val="24"/>
          <w:szCs w:val="24"/>
          <w:lang w:val="sr-Cyrl-CS"/>
        </w:rPr>
        <w:t>насиље другог нивоа</w:t>
      </w:r>
      <w:r w:rsidRPr="002059B9">
        <w:rPr>
          <w:rFonts w:ascii="Arial" w:hAnsi="Arial" w:cs="Arial"/>
          <w:sz w:val="24"/>
          <w:szCs w:val="24"/>
          <w:lang w:val="sr-Cyrl-CS"/>
        </w:rPr>
        <w:t>, покренут је ПВР , а након изречених васпитних мера одређен им је друштвено користан рад.Било је 8 ситуација емоционалног тј . психичког насиља (претње,вређање) , 1 ситуација електронског насиља (снимање и дистрибуирање снимака ) и  5 ситуације физичког насиља (гурање).  Саветодавни рад , са ученицима и разговор са родитељима ученика допринео је да  у свим наведеним ситуацијама дође до смиривања и побољшања односа између актера догађаја.</w:t>
      </w:r>
    </w:p>
    <w:p w14:paraId="1C97666F" w14:textId="77777777" w:rsidR="000C4A7B" w:rsidRPr="002059B9" w:rsidRDefault="000C4A7B" w:rsidP="000C4A7B">
      <w:pPr>
        <w:jc w:val="both"/>
        <w:rPr>
          <w:rFonts w:ascii="Arial" w:hAnsi="Arial" w:cs="Arial"/>
          <w:color w:val="000000"/>
          <w:sz w:val="32"/>
        </w:rPr>
      </w:pPr>
      <w:r w:rsidRPr="002059B9">
        <w:rPr>
          <w:rFonts w:ascii="Arial" w:hAnsi="Arial" w:cs="Arial"/>
          <w:sz w:val="24"/>
          <w:szCs w:val="24"/>
          <w:lang w:val="sr-Cyrl-CS"/>
        </w:rPr>
        <w:lastRenderedPageBreak/>
        <w:t xml:space="preserve">         Током првог полугођа реализована је анкета о заступљености насиља.  Анкетирано је 81,1% ученика. У прилогу је извештај о анкети .</w:t>
      </w:r>
      <w:r w:rsidRPr="002059B9">
        <w:rPr>
          <w:rFonts w:ascii="Arial" w:hAnsi="Arial" w:cs="Arial"/>
          <w:color w:val="000000"/>
          <w:sz w:val="32"/>
        </w:rPr>
        <w:t xml:space="preserve"> </w:t>
      </w:r>
    </w:p>
    <w:p w14:paraId="257000B0" w14:textId="68A50DA4" w:rsidR="000C4A7B" w:rsidRPr="002059B9" w:rsidRDefault="000C4A7B" w:rsidP="000C4A7B">
      <w:pPr>
        <w:jc w:val="both"/>
        <w:rPr>
          <w:rFonts w:ascii="Arial" w:hAnsi="Arial" w:cs="Arial"/>
          <w:sz w:val="24"/>
          <w:szCs w:val="24"/>
          <w:lang w:val="sr-Cyrl-CS"/>
        </w:rPr>
      </w:pPr>
      <w:r w:rsidRPr="002059B9">
        <w:rPr>
          <w:rFonts w:ascii="Arial" w:hAnsi="Arial" w:cs="Arial"/>
          <w:color w:val="000000"/>
          <w:sz w:val="32"/>
        </w:rPr>
        <w:t xml:space="preserve">      </w:t>
      </w:r>
      <w:r w:rsidRPr="002059B9">
        <w:rPr>
          <w:rFonts w:ascii="Arial" w:hAnsi="Arial" w:cs="Arial"/>
          <w:color w:val="000000"/>
          <w:sz w:val="24"/>
          <w:szCs w:val="24"/>
        </w:rPr>
        <w:t xml:space="preserve">У нашој школи први пут  је  28.2.20202. обележен  </w:t>
      </w:r>
      <w:r w:rsidRPr="002059B9">
        <w:rPr>
          <w:rFonts w:ascii="Arial" w:hAnsi="Arial" w:cs="Arial"/>
          <w:b/>
          <w:i/>
          <w:color w:val="000000"/>
          <w:sz w:val="24"/>
          <w:szCs w:val="24"/>
        </w:rPr>
        <w:t>Дан розе мајица</w:t>
      </w:r>
      <w:r w:rsidRPr="002059B9">
        <w:rPr>
          <w:rFonts w:ascii="Arial" w:hAnsi="Arial" w:cs="Arial"/>
          <w:color w:val="000000"/>
          <w:sz w:val="24"/>
          <w:szCs w:val="24"/>
        </w:rPr>
        <w:t xml:space="preserve"> - Међународни дан против вршњачког насиља . Идеја о увођењу Дана розе мајица настала је у знак протеста због инцидента који се догодио у једној школи у Канади, наиме, дечак је у знак подршке тешко оболелој мајци (која је боловала од рака дојке), обукао розе мајицу. Истог дана, у школском дворишту, због те розе мајице, претукла га је група дечака. Розе мајице су прве године солидарно носила деца из дечакове школе, да би се временом идеја проширила на цео свет и постале су препознатљив симбол иницијативе у борби против вршњачког насиља. Припремљени су пригодни флајери који су подељени ученицима и пано са подсећањем на важност превенције сваког облика дискриминације и насиља.  Ову активност  спровели су ученици  чланови  Ученичког парламента и Тима за заштиту од насиља у сарадњи са психологом и члановима Тима за заштиту од насиља.</w:t>
      </w:r>
      <w:r w:rsidRPr="002059B9">
        <w:rPr>
          <w:rFonts w:ascii="Arial" w:hAnsi="Arial" w:cs="Arial"/>
          <w:sz w:val="24"/>
          <w:szCs w:val="24"/>
          <w:lang w:val="sr-Cyrl-CS"/>
        </w:rPr>
        <w:t xml:space="preserve"> Почетком марта</w:t>
      </w:r>
      <w:r w:rsidRPr="002059B9">
        <w:rPr>
          <w:rFonts w:ascii="Arial" w:hAnsi="Arial" w:cs="Arial"/>
          <w:b/>
          <w:sz w:val="28"/>
          <w:szCs w:val="28"/>
        </w:rPr>
        <w:t xml:space="preserve"> </w:t>
      </w:r>
      <w:r w:rsidRPr="002059B9">
        <w:rPr>
          <w:rFonts w:ascii="Arial" w:hAnsi="Arial" w:cs="Arial"/>
          <w:sz w:val="28"/>
          <w:szCs w:val="28"/>
        </w:rPr>
        <w:t>( 2.3.2020.)</w:t>
      </w:r>
      <w:r w:rsidRPr="002059B9">
        <w:rPr>
          <w:rFonts w:ascii="Arial" w:hAnsi="Arial" w:cs="Arial"/>
          <w:sz w:val="24"/>
          <w:szCs w:val="24"/>
        </w:rPr>
        <w:t xml:space="preserve">је у ходнику школе, на првом спрату поред канцеларије секретара школе  постављена </w:t>
      </w:r>
      <w:r w:rsidRPr="002059B9">
        <w:rPr>
          <w:rFonts w:ascii="Arial" w:hAnsi="Arial" w:cs="Arial"/>
          <w:b/>
          <w:sz w:val="24"/>
          <w:szCs w:val="24"/>
        </w:rPr>
        <w:t>''Kутија поверења''</w:t>
      </w:r>
      <w:r w:rsidRPr="002059B9">
        <w:rPr>
          <w:rFonts w:ascii="Arial" w:hAnsi="Arial" w:cs="Arial"/>
          <w:sz w:val="24"/>
          <w:szCs w:val="24"/>
        </w:rPr>
        <w:t>, која би требало да допринесе праћењу евентуалних појава насиља и дискриминације.</w:t>
      </w:r>
    </w:p>
    <w:p w14:paraId="54D71476" w14:textId="77777777" w:rsidR="000C4A7B" w:rsidRPr="002059B9" w:rsidRDefault="000C4A7B" w:rsidP="000C4A7B">
      <w:pPr>
        <w:jc w:val="both"/>
        <w:rPr>
          <w:rFonts w:ascii="Arial" w:hAnsi="Arial" w:cs="Arial"/>
          <w:color w:val="000000"/>
          <w:sz w:val="24"/>
          <w:szCs w:val="24"/>
          <w:lang w:val="sr-Cyrl-CS"/>
        </w:rPr>
      </w:pPr>
      <w:r w:rsidRPr="002059B9">
        <w:rPr>
          <w:rFonts w:ascii="Arial" w:hAnsi="Arial" w:cs="Arial"/>
          <w:sz w:val="24"/>
          <w:szCs w:val="24"/>
          <w:lang w:val="sr-Cyrl-CS"/>
        </w:rPr>
        <w:t xml:space="preserve">     Због епидемиолошке ситуације изазване вирусом ковид 19 одлуком Владе Републике Србије 15.3. 2020. обустављен је непосредни образовно-васпитни рад у школама, и настављен је рад учењем на даљину. Собзиром на то током другог полугођа није било конкретних активности </w:t>
      </w:r>
      <w:r w:rsidRPr="002059B9">
        <w:rPr>
          <w:rFonts w:ascii="Arial" w:hAnsi="Arial" w:cs="Arial"/>
          <w:color w:val="000000"/>
          <w:sz w:val="24"/>
          <w:szCs w:val="24"/>
          <w:lang w:val="sr-Cyrl-CS"/>
        </w:rPr>
        <w:t>тима за заштиту ученика од дискриминације, насиља, злостављања и занемаривања чланови тима су се појединачно и сарађујући путем вибер група одељења, Наставничког већа и одељењских већа укључивали свако из своје улоге пружајући ученицима додатне видове психо- совијалне подршке. Није било пријављених ситуација насиља било које врсте. Ове активности су посредно допринеле превенцији и заштити од дискриминације, насиља , злостављања и занемаривања.</w:t>
      </w:r>
    </w:p>
    <w:p w14:paraId="51F7D792" w14:textId="05C47482" w:rsidR="000C4A7B" w:rsidRPr="002059B9" w:rsidRDefault="000C4A7B" w:rsidP="000C4A7B">
      <w:pPr>
        <w:jc w:val="both"/>
        <w:rPr>
          <w:rFonts w:ascii="Arial" w:hAnsi="Arial" w:cs="Arial"/>
          <w:color w:val="000000"/>
          <w:sz w:val="24"/>
          <w:szCs w:val="24"/>
          <w:lang w:val="sr-Cyrl-CS"/>
        </w:rPr>
      </w:pPr>
      <w:r w:rsidRPr="002059B9">
        <w:rPr>
          <w:rFonts w:ascii="Arial" w:hAnsi="Arial" w:cs="Arial"/>
          <w:color w:val="000000"/>
          <w:sz w:val="24"/>
          <w:szCs w:val="24"/>
          <w:lang w:val="sr-Cyrl-CS"/>
        </w:rPr>
        <w:t xml:space="preserve">     Чланови Тима су једногласно усвојили извештај са чијим  садржајем су упознати мејлом .  </w:t>
      </w:r>
    </w:p>
    <w:p w14:paraId="2C15CF83" w14:textId="77777777" w:rsidR="000C4A7B" w:rsidRPr="002059B9" w:rsidRDefault="000C4A7B" w:rsidP="000C4A7B">
      <w:pPr>
        <w:tabs>
          <w:tab w:val="left" w:pos="5715"/>
        </w:tabs>
        <w:jc w:val="both"/>
        <w:rPr>
          <w:rFonts w:ascii="Arial" w:hAnsi="Arial" w:cs="Arial"/>
          <w:sz w:val="24"/>
          <w:szCs w:val="24"/>
          <w:lang w:val="sr-Cyrl-CS"/>
        </w:rPr>
      </w:pPr>
      <w:r w:rsidRPr="002059B9">
        <w:rPr>
          <w:rFonts w:ascii="Arial" w:hAnsi="Arial" w:cs="Arial"/>
          <w:sz w:val="24"/>
          <w:szCs w:val="24"/>
          <w:lang w:val="sr-Cyrl-CS"/>
        </w:rPr>
        <w:t>11.6.2020</w:t>
      </w:r>
      <w:r w:rsidRPr="002059B9">
        <w:rPr>
          <w:rFonts w:ascii="Arial" w:hAnsi="Arial" w:cs="Arial"/>
          <w:sz w:val="24"/>
          <w:szCs w:val="24"/>
          <w:lang w:val="sr-Cyrl-CS"/>
        </w:rPr>
        <w:tab/>
        <w:t>За Тим за заштиту од насиља</w:t>
      </w:r>
    </w:p>
    <w:p w14:paraId="5BC69567" w14:textId="77777777" w:rsidR="000C4A7B" w:rsidRPr="002059B9" w:rsidRDefault="000C4A7B" w:rsidP="000C4A7B">
      <w:pPr>
        <w:tabs>
          <w:tab w:val="left" w:pos="5715"/>
        </w:tabs>
        <w:jc w:val="both"/>
        <w:rPr>
          <w:rFonts w:ascii="Arial" w:hAnsi="Arial" w:cs="Arial"/>
          <w:b/>
          <w:color w:val="000000"/>
          <w:sz w:val="24"/>
          <w:szCs w:val="24"/>
          <w:lang w:val="sr-Cyrl-CS"/>
        </w:rPr>
      </w:pPr>
      <w:r w:rsidRPr="002059B9">
        <w:rPr>
          <w:rFonts w:ascii="Arial" w:hAnsi="Arial" w:cs="Arial"/>
          <w:b/>
          <w:color w:val="000000"/>
          <w:sz w:val="24"/>
          <w:szCs w:val="24"/>
          <w:lang w:val="sr-Cyrl-CS"/>
        </w:rPr>
        <w:t>ГТШ „Неимар“                                                        Милијана Милошевић</w:t>
      </w:r>
    </w:p>
    <w:p w14:paraId="6C5E6ED3" w14:textId="74EAD84E" w:rsidR="000C4A7B" w:rsidRDefault="000C4A7B" w:rsidP="000C4A7B">
      <w:pPr>
        <w:tabs>
          <w:tab w:val="left" w:pos="5715"/>
        </w:tabs>
        <w:jc w:val="both"/>
        <w:rPr>
          <w:rFonts w:ascii="Arial" w:hAnsi="Arial" w:cs="Arial"/>
          <w:b/>
          <w:color w:val="000000"/>
          <w:sz w:val="24"/>
          <w:szCs w:val="24"/>
          <w:lang w:val="sr-Cyrl-CS"/>
        </w:rPr>
      </w:pPr>
      <w:r w:rsidRPr="002059B9">
        <w:rPr>
          <w:rFonts w:ascii="Arial" w:hAnsi="Arial" w:cs="Arial"/>
          <w:b/>
          <w:color w:val="000000"/>
          <w:sz w:val="24"/>
          <w:szCs w:val="24"/>
          <w:lang w:val="sr-Cyrl-CS"/>
        </w:rPr>
        <w:t xml:space="preserve">                                                           координатор Тима за заштиту од насиља</w:t>
      </w:r>
    </w:p>
    <w:p w14:paraId="6D9D38DF" w14:textId="77777777" w:rsidR="002059B9" w:rsidRDefault="002059B9" w:rsidP="000C4A7B">
      <w:pPr>
        <w:tabs>
          <w:tab w:val="left" w:pos="5715"/>
        </w:tabs>
        <w:jc w:val="both"/>
        <w:rPr>
          <w:rFonts w:ascii="Arial" w:hAnsi="Arial" w:cs="Arial"/>
          <w:b/>
          <w:color w:val="000000"/>
          <w:sz w:val="24"/>
          <w:szCs w:val="24"/>
          <w:lang w:val="sr-Cyrl-CS"/>
        </w:rPr>
        <w:sectPr w:rsidR="002059B9" w:rsidSect="00615407">
          <w:footerReference w:type="default" r:id="rId14"/>
          <w:pgSz w:w="12240" w:h="15840"/>
          <w:pgMar w:top="1417" w:right="1041" w:bottom="851" w:left="1417" w:header="720" w:footer="720" w:gutter="0"/>
          <w:cols w:space="720"/>
          <w:docGrid w:linePitch="360"/>
        </w:sectPr>
      </w:pPr>
    </w:p>
    <w:p w14:paraId="2B91DBA9" w14:textId="66254A16" w:rsidR="00853E15" w:rsidRPr="000C4A7B" w:rsidRDefault="000C4A7B" w:rsidP="000C4A7B">
      <w:pPr>
        <w:jc w:val="both"/>
        <w:rPr>
          <w:color w:val="000000"/>
          <w:sz w:val="28"/>
          <w:szCs w:val="28"/>
          <w:lang w:val="sr-Cyrl-CS"/>
        </w:rPr>
      </w:pPr>
      <w:r>
        <w:rPr>
          <w:color w:val="000000"/>
          <w:sz w:val="28"/>
          <w:szCs w:val="28"/>
          <w:lang w:val="sr-Cyrl-CS"/>
        </w:rPr>
        <w:lastRenderedPageBreak/>
        <w:t xml:space="preserve">                                                                     </w:t>
      </w:r>
    </w:p>
    <w:p w14:paraId="7D9E0B6C" w14:textId="77777777" w:rsidR="000C4A7B" w:rsidRDefault="00853E15" w:rsidP="008B79CD">
      <w:pPr>
        <w:pStyle w:val="ListParagraph"/>
        <w:numPr>
          <w:ilvl w:val="1"/>
          <w:numId w:val="10"/>
        </w:numPr>
        <w:spacing w:after="160" w:line="259" w:lineRule="auto"/>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t>ИЗВЕШТАЈ О РАДУ ТИМА ЗА МЕЂУПРЕДМЕТНЕ КОМПЕТЕНЦИЈЕ</w:t>
      </w:r>
    </w:p>
    <w:p w14:paraId="4C0C1E53" w14:textId="77777777" w:rsidR="000C4A7B" w:rsidRPr="000C4A7B" w:rsidRDefault="00853E15" w:rsidP="000C4A7B">
      <w:pPr>
        <w:rPr>
          <w:rFonts w:ascii="Arial" w:eastAsiaTheme="minorEastAsia" w:hAnsi="Arial" w:cs="Arial"/>
          <w:b/>
          <w:sz w:val="24"/>
          <w:szCs w:val="24"/>
        </w:rPr>
      </w:pPr>
      <w:r w:rsidRPr="000C4A7B">
        <w:rPr>
          <w:rFonts w:ascii="Arial" w:hAnsi="Arial" w:cs="Arial"/>
          <w:b/>
          <w:bCs/>
          <w:noProof/>
          <w:color w:val="4F81BD"/>
          <w:sz w:val="26"/>
          <w:szCs w:val="26"/>
          <w:lang w:val="sr-Cyrl-CS"/>
        </w:rPr>
        <w:t xml:space="preserve"> </w:t>
      </w:r>
      <w:r w:rsidR="000C4A7B" w:rsidRPr="000C4A7B">
        <w:rPr>
          <w:rFonts w:ascii="Arial" w:eastAsiaTheme="minorEastAsia" w:hAnsi="Arial" w:cs="Arial"/>
          <w:b/>
          <w:sz w:val="24"/>
          <w:szCs w:val="24"/>
        </w:rPr>
        <w:t>Целоживотно учење, компетенција 1</w:t>
      </w:r>
    </w:p>
    <w:p w14:paraId="07F43E28" w14:textId="77777777" w:rsidR="000C4A7B" w:rsidRPr="000C4A7B" w:rsidRDefault="000C4A7B" w:rsidP="000C4A7B">
      <w:pPr>
        <w:spacing w:after="200" w:line="276" w:lineRule="auto"/>
        <w:rPr>
          <w:rFonts w:ascii="Arial" w:eastAsiaTheme="minorEastAsia" w:hAnsi="Arial" w:cs="Arial"/>
          <w:b/>
          <w:sz w:val="24"/>
          <w:szCs w:val="24"/>
        </w:rPr>
      </w:pPr>
      <w:r w:rsidRPr="000C4A7B">
        <w:rPr>
          <w:rFonts w:ascii="Arial" w:eastAsiaTheme="minorEastAsia" w:hAnsi="Arial" w:cs="Arial"/>
          <w:b/>
          <w:sz w:val="24"/>
          <w:szCs w:val="24"/>
        </w:rPr>
        <w:t>Предавања о методама и техникама учења</w:t>
      </w:r>
    </w:p>
    <w:p w14:paraId="40013C81" w14:textId="77777777" w:rsidR="000C4A7B" w:rsidRPr="000C4A7B" w:rsidRDefault="000C4A7B" w:rsidP="000C4A7B">
      <w:pPr>
        <w:spacing w:after="200" w:line="276" w:lineRule="auto"/>
        <w:jc w:val="both"/>
        <w:rPr>
          <w:rFonts w:ascii="Arial" w:eastAsiaTheme="minorEastAsia" w:hAnsi="Arial" w:cs="Arial"/>
          <w:sz w:val="22"/>
          <w:szCs w:val="22"/>
        </w:rPr>
      </w:pPr>
      <w:r w:rsidRPr="000C4A7B">
        <w:rPr>
          <w:rFonts w:asciiTheme="minorHAnsi" w:eastAsiaTheme="minorEastAsia" w:hAnsiTheme="minorHAnsi" w:cstheme="minorBidi"/>
          <w:sz w:val="22"/>
          <w:szCs w:val="22"/>
        </w:rPr>
        <w:t xml:space="preserve">        </w:t>
      </w:r>
      <w:r w:rsidRPr="000C4A7B">
        <w:rPr>
          <w:rFonts w:ascii="Arial" w:eastAsiaTheme="minorEastAsia" w:hAnsi="Arial" w:cs="Arial"/>
          <w:sz w:val="22"/>
          <w:szCs w:val="22"/>
        </w:rPr>
        <w:t xml:space="preserve">Током првог полугођа школске 2019/20. године , у периоду  од октобра 2019. до јануара 2020.  психолог школе Милијана Милошевић је посетила часове одељењског старешине у свим  одељењима ГТШ „Неимар“. Часовима је са психологом,  као ментором,  присуствовала и учествовала у  раду психолог  на стручној пракси Националне службе за запошљавање Сања Ђорђевић. </w:t>
      </w:r>
    </w:p>
    <w:p w14:paraId="0A7AEEA4" w14:textId="77777777" w:rsidR="000C4A7B" w:rsidRPr="000C4A7B" w:rsidRDefault="000C4A7B" w:rsidP="000C4A7B">
      <w:pPr>
        <w:spacing w:after="200" w:line="276" w:lineRule="auto"/>
        <w:jc w:val="both"/>
        <w:rPr>
          <w:rFonts w:ascii="Arial" w:eastAsiaTheme="minorEastAsia" w:hAnsi="Arial" w:cs="Arial"/>
          <w:sz w:val="22"/>
          <w:szCs w:val="22"/>
        </w:rPr>
      </w:pPr>
      <w:r w:rsidRPr="000C4A7B">
        <w:rPr>
          <w:rFonts w:ascii="Arial" w:eastAsiaTheme="minorEastAsia" w:hAnsi="Arial" w:cs="Arial"/>
          <w:sz w:val="22"/>
          <w:szCs w:val="22"/>
        </w:rPr>
        <w:t xml:space="preserve">           Часови су осмишљавани као  разговор са ученицима на тему „Како треба учити“. Вођен је дијалог  са ученицима . Подстицана је размена мишљења, ставова и идеја о начинима ефикасног учења. Појединим часовима присуствовале су одељењске старешине и такође се укључивале у рад . Ученицима су у другом делу часа представљане основне поставке  метода и техника успешног  учења, и упућивани су да могу да добију писани материјал  о техникама учења , као и да могу да се обрате психологу школе ради упућивања у методе учења саветодавним индивидуалним радом. На крају су ученици имали задатак да усмено одговоре на важна и занимљива питања и дилеме из области техника учења  и на тај начин је обављана евалуација усвојеног садржаја. </w:t>
      </w:r>
    </w:p>
    <w:p w14:paraId="2921D1E3" w14:textId="77777777" w:rsidR="000C4A7B" w:rsidRPr="000C4A7B" w:rsidRDefault="000C4A7B" w:rsidP="000C4A7B">
      <w:pPr>
        <w:spacing w:after="200" w:line="276" w:lineRule="auto"/>
        <w:jc w:val="both"/>
        <w:rPr>
          <w:rFonts w:ascii="Arial" w:eastAsiaTheme="minorEastAsia" w:hAnsi="Arial" w:cs="Arial"/>
          <w:sz w:val="22"/>
          <w:szCs w:val="22"/>
        </w:rPr>
      </w:pPr>
      <w:r w:rsidRPr="000C4A7B">
        <w:rPr>
          <w:rFonts w:ascii="Arial" w:eastAsiaTheme="minorEastAsia" w:hAnsi="Arial" w:cs="Arial"/>
          <w:sz w:val="22"/>
          <w:szCs w:val="22"/>
        </w:rPr>
        <w:t xml:space="preserve">           Ученици су показали да су заинтересовани за тему која се тиче техника учења.  Њихово знање о овој теми  се може проценити као задовољавајуће.  Није било отпора и неприхватања теме из области учења. У  великом проценту , њих 80%,  процењују тему „Како треба учити „  као корисну  и важну , што сигурно сведочи о доприносу развоју компетенције целоживотног учења .</w:t>
      </w:r>
    </w:p>
    <w:p w14:paraId="117DAFCF" w14:textId="77777777" w:rsidR="000C4A7B" w:rsidRPr="000C4A7B" w:rsidRDefault="000C4A7B" w:rsidP="000C4A7B">
      <w:pPr>
        <w:spacing w:after="200" w:line="276" w:lineRule="auto"/>
        <w:jc w:val="both"/>
        <w:rPr>
          <w:rFonts w:ascii="Arial" w:eastAsiaTheme="minorEastAsia" w:hAnsi="Arial" w:cs="Arial"/>
          <w:sz w:val="22"/>
          <w:szCs w:val="22"/>
        </w:rPr>
      </w:pPr>
    </w:p>
    <w:p w14:paraId="1DCE5079" w14:textId="77777777" w:rsidR="000C4A7B" w:rsidRPr="000C4A7B" w:rsidRDefault="000C4A7B" w:rsidP="000C4A7B">
      <w:pPr>
        <w:spacing w:after="200" w:line="276" w:lineRule="auto"/>
        <w:jc w:val="both"/>
        <w:rPr>
          <w:rFonts w:ascii="Arial" w:eastAsiaTheme="minorEastAsia" w:hAnsi="Arial" w:cs="Arial"/>
          <w:b/>
          <w:sz w:val="24"/>
          <w:szCs w:val="24"/>
        </w:rPr>
      </w:pPr>
      <w:r w:rsidRPr="000C4A7B">
        <w:rPr>
          <w:rFonts w:ascii="Arial" w:eastAsiaTheme="minorEastAsia" w:hAnsi="Arial" w:cs="Arial"/>
          <w:b/>
          <w:sz w:val="24"/>
          <w:szCs w:val="24"/>
        </w:rPr>
        <w:t>Комуникације, компетенција 2</w:t>
      </w:r>
    </w:p>
    <w:p w14:paraId="0EF1F53F" w14:textId="77777777" w:rsidR="000C4A7B" w:rsidRPr="000C4A7B" w:rsidRDefault="000C4A7B" w:rsidP="000C4A7B">
      <w:pPr>
        <w:spacing w:after="200" w:line="276" w:lineRule="auto"/>
        <w:rPr>
          <w:rFonts w:ascii="Arial" w:eastAsiaTheme="minorEastAsia" w:hAnsi="Arial" w:cs="Arial"/>
          <w:sz w:val="22"/>
          <w:szCs w:val="22"/>
        </w:rPr>
      </w:pPr>
      <w:r w:rsidRPr="000C4A7B">
        <w:rPr>
          <w:rFonts w:ascii="Arial" w:eastAsiaTheme="minorEastAsia" w:hAnsi="Arial" w:cs="Arial"/>
          <w:sz w:val="22"/>
          <w:szCs w:val="22"/>
        </w:rPr>
        <w:t>Ученици и професори ГТШ Неимар су 26.10.2019 године били део Међународног сајма књига у Београду. Утисци су позитивни, дружење је било не заборави. Посета је завршена са жељом да и следеће године славимо овај празник књига.</w:t>
      </w:r>
    </w:p>
    <w:p w14:paraId="735A29B5" w14:textId="77777777" w:rsidR="000C4A7B" w:rsidRPr="000C4A7B" w:rsidRDefault="000C4A7B" w:rsidP="000C4A7B">
      <w:pPr>
        <w:spacing w:after="200" w:line="276" w:lineRule="auto"/>
        <w:rPr>
          <w:rFonts w:ascii="Arial" w:eastAsiaTheme="minorEastAsia" w:hAnsi="Arial" w:cs="Arial"/>
          <w:sz w:val="22"/>
          <w:szCs w:val="22"/>
        </w:rPr>
      </w:pPr>
      <w:r w:rsidRPr="000C4A7B">
        <w:rPr>
          <w:rFonts w:ascii="Arial" w:eastAsiaTheme="minorEastAsia" w:hAnsi="Arial" w:cs="Arial"/>
          <w:sz w:val="22"/>
          <w:szCs w:val="22"/>
        </w:rPr>
        <w:t>Поводом прославе Дана школе, одржана је приредба на којој су ученици (чланови драмске секције) у сарадњи са професором Снежаном Лазић извели адаптацију дела Зона Замфирова.</w:t>
      </w:r>
    </w:p>
    <w:p w14:paraId="64FEEAF4" w14:textId="77777777" w:rsidR="000C4A7B" w:rsidRPr="000C4A7B" w:rsidRDefault="000C4A7B" w:rsidP="000C4A7B">
      <w:pPr>
        <w:spacing w:after="200" w:line="276" w:lineRule="auto"/>
        <w:rPr>
          <w:rFonts w:ascii="Arial" w:eastAsiaTheme="minorEastAsia" w:hAnsi="Arial" w:cs="Arial"/>
          <w:sz w:val="22"/>
          <w:szCs w:val="22"/>
        </w:rPr>
      </w:pPr>
      <w:r w:rsidRPr="000C4A7B">
        <w:rPr>
          <w:rFonts w:ascii="Arial" w:eastAsiaTheme="minorEastAsia" w:hAnsi="Arial" w:cs="Arial"/>
          <w:sz w:val="22"/>
          <w:szCs w:val="22"/>
        </w:rPr>
        <w:t>Ученици и професори ГТШ Неимар су посетили изложбу минијатура књига Минијатура на зрну грашка, 15.10.2019 године. Изложба је постављена у Универзитетској библиотеци.</w:t>
      </w:r>
    </w:p>
    <w:p w14:paraId="2288898E" w14:textId="77777777" w:rsidR="000C4A7B" w:rsidRPr="000C4A7B" w:rsidRDefault="000C4A7B" w:rsidP="000C4A7B">
      <w:pPr>
        <w:spacing w:after="200" w:line="276" w:lineRule="auto"/>
        <w:rPr>
          <w:rFonts w:ascii="Arial" w:eastAsiaTheme="minorEastAsia" w:hAnsi="Arial" w:cs="Arial"/>
          <w:sz w:val="22"/>
          <w:szCs w:val="22"/>
        </w:rPr>
      </w:pPr>
      <w:r w:rsidRPr="000C4A7B">
        <w:rPr>
          <w:rFonts w:ascii="Arial" w:eastAsiaTheme="minorEastAsia" w:hAnsi="Arial" w:cs="Arial"/>
          <w:sz w:val="22"/>
          <w:szCs w:val="22"/>
        </w:rPr>
        <w:t>Ученици и професори су посетили 56-ти сајам књига у Нишу.</w:t>
      </w:r>
    </w:p>
    <w:p w14:paraId="6B11CA2D" w14:textId="77777777" w:rsidR="000C4A7B" w:rsidRPr="000C4A7B" w:rsidRDefault="000C4A7B" w:rsidP="000C4A7B">
      <w:pPr>
        <w:spacing w:after="200" w:line="276" w:lineRule="auto"/>
        <w:rPr>
          <w:rFonts w:ascii="Arial" w:eastAsiaTheme="minorEastAsia" w:hAnsi="Arial" w:cs="Arial"/>
          <w:sz w:val="22"/>
          <w:szCs w:val="22"/>
        </w:rPr>
      </w:pPr>
    </w:p>
    <w:p w14:paraId="24860607" w14:textId="77777777" w:rsidR="000C4A7B" w:rsidRPr="000C4A7B" w:rsidRDefault="000C4A7B" w:rsidP="000C4A7B">
      <w:pPr>
        <w:spacing w:after="200" w:line="276" w:lineRule="auto"/>
        <w:rPr>
          <w:rFonts w:ascii="Arial" w:eastAsiaTheme="minorEastAsia" w:hAnsi="Arial" w:cs="Arial"/>
          <w:sz w:val="22"/>
          <w:szCs w:val="22"/>
        </w:rPr>
      </w:pPr>
    </w:p>
    <w:p w14:paraId="44A200C0" w14:textId="77777777" w:rsidR="000C4A7B" w:rsidRPr="000C4A7B" w:rsidRDefault="000C4A7B" w:rsidP="000C4A7B">
      <w:pPr>
        <w:spacing w:after="200" w:line="276" w:lineRule="auto"/>
        <w:jc w:val="both"/>
        <w:rPr>
          <w:rFonts w:ascii="Arial" w:eastAsiaTheme="minorEastAsia" w:hAnsi="Arial" w:cs="Arial"/>
          <w:b/>
          <w:sz w:val="24"/>
          <w:szCs w:val="24"/>
        </w:rPr>
      </w:pPr>
      <w:r w:rsidRPr="000C4A7B">
        <w:rPr>
          <w:rFonts w:ascii="Arial" w:eastAsiaTheme="minorEastAsia" w:hAnsi="Arial" w:cs="Arial"/>
          <w:b/>
          <w:sz w:val="24"/>
          <w:szCs w:val="24"/>
        </w:rPr>
        <w:lastRenderedPageBreak/>
        <w:t>Рад са подацима и информацијама, компетенција 3</w:t>
      </w:r>
    </w:p>
    <w:p w14:paraId="1603A729" w14:textId="77777777" w:rsidR="000C4A7B" w:rsidRPr="000C4A7B" w:rsidRDefault="000C4A7B" w:rsidP="000C4A7B">
      <w:pPr>
        <w:spacing w:after="200" w:line="276" w:lineRule="auto"/>
        <w:jc w:val="both"/>
        <w:rPr>
          <w:rFonts w:ascii="Arial" w:eastAsiaTheme="minorEastAsia" w:hAnsi="Arial" w:cs="Arial"/>
          <w:b/>
          <w:sz w:val="24"/>
          <w:szCs w:val="24"/>
        </w:rPr>
      </w:pPr>
      <w:r w:rsidRPr="000C4A7B">
        <w:rPr>
          <w:rFonts w:ascii="Arial" w:eastAsiaTheme="minorEastAsia" w:hAnsi="Arial" w:cs="Arial"/>
          <w:b/>
          <w:sz w:val="24"/>
          <w:szCs w:val="24"/>
        </w:rPr>
        <w:t>и</w:t>
      </w:r>
    </w:p>
    <w:p w14:paraId="25308878" w14:textId="77777777" w:rsidR="000C4A7B" w:rsidRPr="000C4A7B" w:rsidRDefault="000C4A7B" w:rsidP="000C4A7B">
      <w:pPr>
        <w:spacing w:after="200" w:line="276" w:lineRule="auto"/>
        <w:jc w:val="both"/>
        <w:rPr>
          <w:rFonts w:ascii="Arial" w:eastAsiaTheme="minorEastAsia" w:hAnsi="Arial" w:cs="Arial"/>
          <w:b/>
          <w:sz w:val="24"/>
          <w:szCs w:val="24"/>
        </w:rPr>
      </w:pPr>
      <w:r w:rsidRPr="000C4A7B">
        <w:rPr>
          <w:rFonts w:ascii="Arial" w:eastAsiaTheme="minorEastAsia" w:hAnsi="Arial" w:cs="Arial"/>
          <w:b/>
          <w:sz w:val="24"/>
          <w:szCs w:val="24"/>
        </w:rPr>
        <w:t>Дигитална компетенција, компетенција 4</w:t>
      </w:r>
    </w:p>
    <w:p w14:paraId="51F01C63" w14:textId="77777777" w:rsidR="000C4A7B" w:rsidRPr="000C4A7B" w:rsidRDefault="000C4A7B" w:rsidP="000C4A7B">
      <w:pPr>
        <w:spacing w:after="200" w:line="276" w:lineRule="auto"/>
        <w:jc w:val="both"/>
        <w:rPr>
          <w:rFonts w:ascii="Arial" w:eastAsiaTheme="minorEastAsia" w:hAnsi="Arial" w:cs="Arial"/>
          <w:sz w:val="22"/>
          <w:szCs w:val="22"/>
        </w:rPr>
      </w:pPr>
      <w:r w:rsidRPr="000C4A7B">
        <w:rPr>
          <w:rFonts w:ascii="Arial" w:eastAsiaTheme="minorEastAsia" w:hAnsi="Arial" w:cs="Arial"/>
          <w:sz w:val="22"/>
          <w:szCs w:val="22"/>
        </w:rPr>
        <w:t>У периоду од 16. марта до 19 јуна 2020 године настава се одвијала на даљину. Током реализације наставе и провере стеченог знања, ученици су у договору са предметним наставницима и захтевима појединих предмета, користили гугл учионицу, мајкрософт учионицу, витрансфер, вибер групу за преузимање наставног материјала а за проверу знања гугл упитник и кахут тест.</w:t>
      </w:r>
    </w:p>
    <w:p w14:paraId="037DF608" w14:textId="77777777" w:rsidR="000C4A7B" w:rsidRPr="000C4A7B" w:rsidRDefault="000C4A7B" w:rsidP="000C4A7B">
      <w:pPr>
        <w:spacing w:after="200" w:line="276" w:lineRule="auto"/>
        <w:jc w:val="both"/>
        <w:rPr>
          <w:rFonts w:ascii="Arial" w:eastAsiaTheme="minorEastAsia" w:hAnsi="Arial" w:cs="Arial"/>
          <w:sz w:val="22"/>
          <w:szCs w:val="22"/>
        </w:rPr>
      </w:pPr>
    </w:p>
    <w:p w14:paraId="1254523F" w14:textId="77777777" w:rsidR="000C4A7B" w:rsidRPr="000C4A7B" w:rsidRDefault="000C4A7B" w:rsidP="000C4A7B">
      <w:pPr>
        <w:spacing w:after="200" w:line="276" w:lineRule="auto"/>
        <w:jc w:val="both"/>
        <w:rPr>
          <w:rFonts w:ascii="Arial" w:eastAsiaTheme="minorEastAsia" w:hAnsi="Arial" w:cs="Arial"/>
          <w:b/>
          <w:sz w:val="24"/>
          <w:szCs w:val="24"/>
        </w:rPr>
      </w:pPr>
      <w:r w:rsidRPr="000C4A7B">
        <w:rPr>
          <w:rFonts w:ascii="Arial" w:eastAsiaTheme="minorEastAsia" w:hAnsi="Arial" w:cs="Arial"/>
          <w:b/>
          <w:sz w:val="24"/>
          <w:szCs w:val="24"/>
        </w:rPr>
        <w:t>Решавање проблема, компетенција 5</w:t>
      </w:r>
    </w:p>
    <w:p w14:paraId="47E3FD59" w14:textId="77777777" w:rsidR="000C4A7B" w:rsidRPr="000C4A7B" w:rsidRDefault="000C4A7B" w:rsidP="000C4A7B">
      <w:pPr>
        <w:ind w:left="360" w:right="601"/>
        <w:jc w:val="both"/>
        <w:rPr>
          <w:sz w:val="24"/>
          <w:szCs w:val="24"/>
        </w:rPr>
      </w:pPr>
      <w:r w:rsidRPr="000C4A7B">
        <w:rPr>
          <w:sz w:val="24"/>
          <w:szCs w:val="24"/>
        </w:rPr>
        <w:t xml:space="preserve">        </w:t>
      </w:r>
    </w:p>
    <w:p w14:paraId="107B1D98" w14:textId="77777777" w:rsidR="000C4A7B" w:rsidRPr="000C4A7B" w:rsidRDefault="000C4A7B" w:rsidP="000C4A7B">
      <w:pPr>
        <w:ind w:right="601"/>
        <w:jc w:val="both"/>
        <w:rPr>
          <w:sz w:val="24"/>
          <w:szCs w:val="24"/>
        </w:rPr>
      </w:pPr>
      <w:r w:rsidRPr="000C4A7B">
        <w:rPr>
          <w:sz w:val="24"/>
          <w:szCs w:val="24"/>
        </w:rPr>
        <w:t xml:space="preserve">              Компетенцијом решавање проблема су се током </w:t>
      </w:r>
      <w:r w:rsidRPr="000C4A7B">
        <w:rPr>
          <w:rFonts w:eastAsiaTheme="minorEastAsia" w:cstheme="minorBidi"/>
          <w:sz w:val="24"/>
          <w:szCs w:val="24"/>
        </w:rPr>
        <w:t>школске године</w:t>
      </w:r>
      <w:r w:rsidRPr="000C4A7B">
        <w:rPr>
          <w:sz w:val="24"/>
          <w:szCs w:val="24"/>
        </w:rPr>
        <w:t xml:space="preserve"> бавиле     одељењске старешине,ученички парламент , предметни наставници психолог школе и остали запослени.</w:t>
      </w:r>
    </w:p>
    <w:p w14:paraId="5E2B1706" w14:textId="77777777" w:rsidR="000C4A7B" w:rsidRPr="000C4A7B" w:rsidRDefault="000C4A7B" w:rsidP="000C4A7B">
      <w:pPr>
        <w:ind w:right="601"/>
        <w:jc w:val="both"/>
        <w:rPr>
          <w:sz w:val="24"/>
          <w:szCs w:val="24"/>
        </w:rPr>
      </w:pPr>
      <w:r w:rsidRPr="000C4A7B">
        <w:rPr>
          <w:sz w:val="24"/>
          <w:szCs w:val="24"/>
        </w:rPr>
        <w:t xml:space="preserve">               Решавање проблема је тема која је саставни део плана рада одељењских  старешина на часовима одељењских старешна,  као</w:t>
      </w:r>
      <w:r w:rsidRPr="000C4A7B">
        <w:rPr>
          <w:rFonts w:eastAsiaTheme="minorEastAsia" w:cstheme="minorBidi"/>
          <w:sz w:val="24"/>
          <w:szCs w:val="24"/>
        </w:rPr>
        <w:t xml:space="preserve"> </w:t>
      </w:r>
      <w:r w:rsidRPr="000C4A7B">
        <w:rPr>
          <w:sz w:val="24"/>
          <w:szCs w:val="24"/>
        </w:rPr>
        <w:t>и у свакодневној комуникацији и са ученицима. Ученици су се на часовима одељењских старешина бавили следећим темама:</w:t>
      </w:r>
    </w:p>
    <w:p w14:paraId="361F33F9" w14:textId="77777777" w:rsidR="000C4A7B" w:rsidRPr="000C4A7B" w:rsidRDefault="000C4A7B" w:rsidP="000C4A7B">
      <w:pPr>
        <w:ind w:left="360" w:right="601"/>
        <w:jc w:val="both"/>
        <w:rPr>
          <w:sz w:val="24"/>
          <w:szCs w:val="24"/>
        </w:rPr>
      </w:pPr>
      <w:r w:rsidRPr="000C4A7B">
        <w:rPr>
          <w:sz w:val="24"/>
          <w:szCs w:val="24"/>
        </w:rPr>
        <w:t xml:space="preserve">        </w:t>
      </w:r>
    </w:p>
    <w:p w14:paraId="6619956C" w14:textId="77777777" w:rsidR="000C4A7B" w:rsidRPr="000C4A7B" w:rsidRDefault="000C4A7B" w:rsidP="006B6EF0">
      <w:pPr>
        <w:numPr>
          <w:ilvl w:val="0"/>
          <w:numId w:val="31"/>
        </w:numPr>
        <w:spacing w:before="100" w:beforeAutospacing="1" w:after="200" w:afterAutospacing="1" w:line="276" w:lineRule="auto"/>
        <w:ind w:right="601"/>
        <w:contextualSpacing/>
        <w:jc w:val="both"/>
        <w:rPr>
          <w:color w:val="000000"/>
          <w:sz w:val="24"/>
          <w:szCs w:val="24"/>
          <w:lang w:val="sr-Cyrl-CS"/>
        </w:rPr>
      </w:pPr>
      <w:r w:rsidRPr="000C4A7B">
        <w:rPr>
          <w:color w:val="000000"/>
          <w:sz w:val="24"/>
          <w:szCs w:val="24"/>
          <w:lang w:val="sr-Cyrl-CS"/>
        </w:rPr>
        <w:t xml:space="preserve">Пожељно и непожељно понашање – утврђивање правила понашања </w:t>
      </w:r>
    </w:p>
    <w:p w14:paraId="7E863263" w14:textId="77777777" w:rsidR="000C4A7B" w:rsidRPr="000C4A7B" w:rsidRDefault="000C4A7B" w:rsidP="006B6EF0">
      <w:pPr>
        <w:numPr>
          <w:ilvl w:val="0"/>
          <w:numId w:val="31"/>
        </w:numPr>
        <w:spacing w:before="100" w:beforeAutospacing="1" w:after="200" w:afterAutospacing="1" w:line="276" w:lineRule="auto"/>
        <w:ind w:right="601"/>
        <w:contextualSpacing/>
        <w:jc w:val="both"/>
        <w:rPr>
          <w:color w:val="000000"/>
          <w:sz w:val="24"/>
          <w:szCs w:val="24"/>
          <w:lang w:val="sr-Cyrl-CS"/>
        </w:rPr>
      </w:pPr>
      <w:r w:rsidRPr="000C4A7B">
        <w:rPr>
          <w:color w:val="000000"/>
          <w:sz w:val="24"/>
          <w:szCs w:val="24"/>
          <w:lang w:val="sr-Cyrl-CS"/>
        </w:rPr>
        <w:t xml:space="preserve">Радне навике и одговорност у испуњавању обавеза , </w:t>
      </w:r>
    </w:p>
    <w:p w14:paraId="7D47FE37" w14:textId="77777777" w:rsidR="000C4A7B" w:rsidRPr="000C4A7B" w:rsidRDefault="000C4A7B" w:rsidP="006B6EF0">
      <w:pPr>
        <w:numPr>
          <w:ilvl w:val="0"/>
          <w:numId w:val="31"/>
        </w:numPr>
        <w:spacing w:before="100" w:beforeAutospacing="1" w:after="200" w:afterAutospacing="1" w:line="276" w:lineRule="auto"/>
        <w:ind w:right="601"/>
        <w:contextualSpacing/>
        <w:jc w:val="both"/>
        <w:rPr>
          <w:color w:val="000000"/>
          <w:sz w:val="24"/>
          <w:szCs w:val="24"/>
          <w:lang w:val="sr-Cyrl-CS"/>
        </w:rPr>
      </w:pPr>
      <w:r w:rsidRPr="000C4A7B">
        <w:rPr>
          <w:color w:val="000000"/>
          <w:sz w:val="24"/>
          <w:szCs w:val="24"/>
          <w:lang w:val="sr-Cyrl-CS"/>
        </w:rPr>
        <w:t xml:space="preserve">Потешкоће, могућности уклањања, узајамна  помоћ, </w:t>
      </w:r>
    </w:p>
    <w:p w14:paraId="4DF086BB" w14:textId="77777777" w:rsidR="000C4A7B" w:rsidRPr="000C4A7B" w:rsidRDefault="000C4A7B" w:rsidP="006B6EF0">
      <w:pPr>
        <w:numPr>
          <w:ilvl w:val="0"/>
          <w:numId w:val="31"/>
        </w:numPr>
        <w:spacing w:before="100" w:beforeAutospacing="1" w:after="200" w:afterAutospacing="1" w:line="276" w:lineRule="auto"/>
        <w:ind w:right="601"/>
        <w:contextualSpacing/>
        <w:jc w:val="both"/>
        <w:rPr>
          <w:color w:val="000000"/>
          <w:sz w:val="24"/>
          <w:szCs w:val="24"/>
          <w:lang w:val="sr-Cyrl-CS"/>
        </w:rPr>
      </w:pPr>
      <w:r w:rsidRPr="000C4A7B">
        <w:rPr>
          <w:color w:val="000000"/>
          <w:sz w:val="24"/>
          <w:szCs w:val="24"/>
          <w:lang w:val="sr-Cyrl-CS"/>
        </w:rPr>
        <w:t xml:space="preserve">Успех  на крају првог тромесечја,изостајање,мере побољшања. успеха , </w:t>
      </w:r>
    </w:p>
    <w:p w14:paraId="1F6D8C6D" w14:textId="77777777" w:rsidR="000C4A7B" w:rsidRPr="000C4A7B" w:rsidRDefault="000C4A7B" w:rsidP="006B6EF0">
      <w:pPr>
        <w:numPr>
          <w:ilvl w:val="0"/>
          <w:numId w:val="31"/>
        </w:numPr>
        <w:spacing w:before="100" w:beforeAutospacing="1" w:after="200" w:afterAutospacing="1" w:line="276" w:lineRule="auto"/>
        <w:ind w:right="601"/>
        <w:contextualSpacing/>
        <w:jc w:val="both"/>
        <w:rPr>
          <w:color w:val="000000"/>
          <w:sz w:val="24"/>
          <w:szCs w:val="24"/>
          <w:lang w:val="sr-Cyrl-CS"/>
        </w:rPr>
      </w:pPr>
      <w:r w:rsidRPr="000C4A7B">
        <w:rPr>
          <w:color w:val="000000"/>
          <w:sz w:val="24"/>
          <w:szCs w:val="24"/>
          <w:lang w:val="sr-Cyrl-CS"/>
        </w:rPr>
        <w:t xml:space="preserve">Мере поправљања успеха и заинтересованости  ученика за допунску и додатну наставу  </w:t>
      </w:r>
    </w:p>
    <w:p w14:paraId="48B0F8EE" w14:textId="77777777" w:rsidR="000C4A7B" w:rsidRPr="000C4A7B" w:rsidRDefault="000C4A7B" w:rsidP="006B6EF0">
      <w:pPr>
        <w:numPr>
          <w:ilvl w:val="0"/>
          <w:numId w:val="31"/>
        </w:numPr>
        <w:spacing w:before="100" w:beforeAutospacing="1" w:after="200" w:afterAutospacing="1" w:line="276" w:lineRule="auto"/>
        <w:ind w:right="601"/>
        <w:contextualSpacing/>
        <w:jc w:val="both"/>
        <w:rPr>
          <w:color w:val="000000"/>
          <w:sz w:val="24"/>
          <w:szCs w:val="24"/>
          <w:lang w:val="sr-Cyrl-CS"/>
        </w:rPr>
      </w:pPr>
      <w:r w:rsidRPr="000C4A7B">
        <w:rPr>
          <w:color w:val="000000"/>
          <w:sz w:val="24"/>
          <w:szCs w:val="24"/>
          <w:lang w:val="sr-Cyrl-CS"/>
        </w:rPr>
        <w:t xml:space="preserve">Анализа  успеха </w:t>
      </w:r>
    </w:p>
    <w:p w14:paraId="484A994D" w14:textId="77777777" w:rsidR="000C4A7B" w:rsidRPr="000C4A7B" w:rsidRDefault="000C4A7B" w:rsidP="006B6EF0">
      <w:pPr>
        <w:numPr>
          <w:ilvl w:val="0"/>
          <w:numId w:val="31"/>
        </w:numPr>
        <w:spacing w:before="100" w:beforeAutospacing="1" w:after="200" w:afterAutospacing="1" w:line="276" w:lineRule="auto"/>
        <w:ind w:right="601"/>
        <w:contextualSpacing/>
        <w:jc w:val="both"/>
        <w:rPr>
          <w:color w:val="000000"/>
          <w:sz w:val="24"/>
          <w:szCs w:val="24"/>
          <w:lang w:val="sr-Cyrl-CS"/>
        </w:rPr>
      </w:pPr>
      <w:r w:rsidRPr="000C4A7B">
        <w:rPr>
          <w:color w:val="000000"/>
          <w:sz w:val="24"/>
          <w:szCs w:val="24"/>
          <w:lang w:val="sr-Cyrl-CS"/>
        </w:rPr>
        <w:t>Ученичко предузетништво</w:t>
      </w:r>
    </w:p>
    <w:p w14:paraId="70E80CD1" w14:textId="77777777" w:rsidR="000C4A7B" w:rsidRPr="000C4A7B" w:rsidRDefault="000C4A7B" w:rsidP="000C4A7B">
      <w:pPr>
        <w:ind w:left="360" w:right="601"/>
        <w:jc w:val="both"/>
        <w:rPr>
          <w:sz w:val="24"/>
          <w:szCs w:val="24"/>
        </w:rPr>
      </w:pPr>
    </w:p>
    <w:p w14:paraId="114092B5" w14:textId="77777777" w:rsidR="000C4A7B" w:rsidRPr="000C4A7B" w:rsidRDefault="000C4A7B" w:rsidP="000C4A7B">
      <w:pPr>
        <w:spacing w:line="276" w:lineRule="auto"/>
        <w:ind w:left="720" w:right="601"/>
        <w:jc w:val="both"/>
        <w:rPr>
          <w:sz w:val="24"/>
          <w:szCs w:val="24"/>
        </w:rPr>
      </w:pPr>
      <w:r w:rsidRPr="000C4A7B">
        <w:rPr>
          <w:sz w:val="24"/>
          <w:szCs w:val="24"/>
        </w:rPr>
        <w:t xml:space="preserve">             На састанцима Ученичког парламента  представници одељења су се активно укључивали у решавање текућих проблема школског живота. У томе су имали помоћ координатора Ученичког парламента , као и директора  и психолога школе. Теме којима су се бавили биле су и договор о избору дестинације за екскурзије , планирање матурске вечери  као и теме  које се односе на правила понашања, превенцију насиља, успех и изостајање. Ученици су имали прилику да лично допринесу решавању свих разматраних питања.</w:t>
      </w:r>
    </w:p>
    <w:p w14:paraId="7548E911" w14:textId="77777777" w:rsidR="000C4A7B" w:rsidRPr="000C4A7B" w:rsidRDefault="000C4A7B" w:rsidP="000C4A7B">
      <w:pPr>
        <w:spacing w:line="276" w:lineRule="auto"/>
        <w:ind w:left="720" w:right="601"/>
        <w:jc w:val="both"/>
        <w:rPr>
          <w:sz w:val="24"/>
          <w:szCs w:val="24"/>
        </w:rPr>
      </w:pPr>
      <w:r w:rsidRPr="000C4A7B">
        <w:rPr>
          <w:sz w:val="24"/>
          <w:szCs w:val="24"/>
        </w:rPr>
        <w:t xml:space="preserve">           У саветодавном раду  психолога свакодневно се ученици упућују и подстичу на ненасилне и рационалне начине превазилажења тешкоћа у школском и личном животу.</w:t>
      </w:r>
    </w:p>
    <w:p w14:paraId="09221DAD" w14:textId="77777777" w:rsidR="000C4A7B" w:rsidRPr="000C4A7B" w:rsidRDefault="000C4A7B" w:rsidP="000C4A7B">
      <w:pPr>
        <w:spacing w:line="276" w:lineRule="auto"/>
        <w:ind w:left="720" w:right="601"/>
        <w:jc w:val="both"/>
        <w:rPr>
          <w:sz w:val="24"/>
          <w:szCs w:val="24"/>
        </w:rPr>
      </w:pPr>
    </w:p>
    <w:p w14:paraId="46D023C8" w14:textId="77777777" w:rsidR="000C4A7B" w:rsidRDefault="000C4A7B" w:rsidP="000C4A7B">
      <w:pPr>
        <w:spacing w:after="200" w:line="276" w:lineRule="auto"/>
        <w:rPr>
          <w:rFonts w:ascii="Arial" w:eastAsiaTheme="minorEastAsia" w:hAnsi="Arial" w:cs="Arial"/>
          <w:sz w:val="24"/>
          <w:szCs w:val="24"/>
        </w:rPr>
      </w:pPr>
      <w:r w:rsidRPr="000C4A7B">
        <w:rPr>
          <w:rFonts w:ascii="Arial" w:eastAsiaTheme="minorEastAsia" w:hAnsi="Arial" w:cs="Arial"/>
          <w:sz w:val="24"/>
          <w:szCs w:val="24"/>
        </w:rPr>
        <w:t xml:space="preserve">                </w:t>
      </w:r>
    </w:p>
    <w:p w14:paraId="7CD929EB" w14:textId="3F980A4E" w:rsidR="000C4A7B" w:rsidRPr="000C4A7B" w:rsidRDefault="000C4A7B" w:rsidP="000C4A7B">
      <w:pPr>
        <w:spacing w:after="200" w:line="276" w:lineRule="auto"/>
        <w:rPr>
          <w:rFonts w:ascii="Arial" w:eastAsiaTheme="minorEastAsia" w:hAnsi="Arial" w:cs="Arial"/>
          <w:b/>
          <w:sz w:val="24"/>
          <w:szCs w:val="24"/>
        </w:rPr>
      </w:pPr>
      <w:r w:rsidRPr="000C4A7B">
        <w:rPr>
          <w:rFonts w:ascii="Arial" w:eastAsiaTheme="minorEastAsia" w:hAnsi="Arial" w:cs="Arial"/>
          <w:b/>
          <w:sz w:val="24"/>
          <w:szCs w:val="24"/>
        </w:rPr>
        <w:lastRenderedPageBreak/>
        <w:t>Естетичка, компетенција 10</w:t>
      </w:r>
    </w:p>
    <w:p w14:paraId="322A25CA" w14:textId="77777777" w:rsidR="000C4A7B" w:rsidRPr="000C4A7B" w:rsidRDefault="000C4A7B" w:rsidP="000C4A7B">
      <w:pPr>
        <w:spacing w:after="200" w:line="276" w:lineRule="auto"/>
        <w:jc w:val="both"/>
        <w:rPr>
          <w:rFonts w:eastAsiaTheme="minorEastAsia" w:cstheme="minorBidi"/>
          <w:sz w:val="24"/>
          <w:szCs w:val="24"/>
        </w:rPr>
      </w:pPr>
      <w:r w:rsidRPr="000C4A7B">
        <w:rPr>
          <w:rFonts w:eastAsiaTheme="minorEastAsia" w:cstheme="minorBidi"/>
          <w:sz w:val="24"/>
          <w:szCs w:val="24"/>
        </w:rPr>
        <w:t xml:space="preserve">         Ученици ГТШ „Неимар” одељења Гл1 и Р1 су 1.10.2019. су у Официрском дому Ниш посетили изложбу „Последња деценија Саве Шумановића” у пратњи предметног наставника Ивана Илића. Посета је прошла у најбољем реду и ученици су истински уживали у ремек делима нашег познатог сликара.</w:t>
      </w:r>
    </w:p>
    <w:p w14:paraId="15F89552" w14:textId="77777777" w:rsidR="000C4A7B" w:rsidRPr="000C4A7B" w:rsidRDefault="000C4A7B" w:rsidP="000C4A7B">
      <w:pPr>
        <w:spacing w:after="200" w:line="276" w:lineRule="auto"/>
        <w:jc w:val="both"/>
        <w:rPr>
          <w:rFonts w:eastAsiaTheme="minorEastAsia" w:cstheme="minorBidi"/>
          <w:sz w:val="24"/>
          <w:szCs w:val="24"/>
        </w:rPr>
      </w:pPr>
    </w:p>
    <w:p w14:paraId="7C852395" w14:textId="77777777" w:rsidR="000C4A7B" w:rsidRPr="000C4A7B" w:rsidRDefault="000C4A7B" w:rsidP="000C4A7B">
      <w:pPr>
        <w:spacing w:after="200" w:line="276" w:lineRule="auto"/>
        <w:jc w:val="both"/>
        <w:rPr>
          <w:rFonts w:ascii="Arial" w:eastAsiaTheme="minorEastAsia" w:hAnsi="Arial" w:cs="Arial"/>
          <w:b/>
          <w:sz w:val="24"/>
          <w:szCs w:val="24"/>
        </w:rPr>
      </w:pPr>
      <w:r w:rsidRPr="000C4A7B">
        <w:rPr>
          <w:rFonts w:ascii="Arial" w:eastAsiaTheme="minorEastAsia" w:hAnsi="Arial" w:cs="Arial"/>
          <w:b/>
          <w:sz w:val="24"/>
          <w:szCs w:val="24"/>
        </w:rPr>
        <w:t>Предузимљивост и оријентација ка предузетништву, компетенција 11</w:t>
      </w:r>
    </w:p>
    <w:p w14:paraId="1AB2FF32" w14:textId="77777777" w:rsidR="000C4A7B" w:rsidRPr="000C4A7B" w:rsidRDefault="000C4A7B" w:rsidP="000C4A7B">
      <w:pPr>
        <w:spacing w:after="200" w:line="276" w:lineRule="auto"/>
        <w:rPr>
          <w:rFonts w:ascii="Arial" w:eastAsiaTheme="minorEastAsia" w:hAnsi="Arial" w:cs="Arial"/>
          <w:sz w:val="22"/>
          <w:szCs w:val="22"/>
        </w:rPr>
      </w:pPr>
      <w:r w:rsidRPr="000C4A7B">
        <w:rPr>
          <w:rFonts w:ascii="Arial" w:eastAsiaTheme="minorEastAsia" w:hAnsi="Arial" w:cs="Arial"/>
          <w:sz w:val="22"/>
          <w:szCs w:val="22"/>
        </w:rPr>
        <w:t xml:space="preserve">АКТИВНОСТИ: </w:t>
      </w:r>
    </w:p>
    <w:p w14:paraId="5FF4E293" w14:textId="77777777" w:rsidR="000C4A7B" w:rsidRPr="000C4A7B" w:rsidRDefault="000C4A7B" w:rsidP="006B6EF0">
      <w:pPr>
        <w:numPr>
          <w:ilvl w:val="0"/>
          <w:numId w:val="32"/>
        </w:numPr>
        <w:spacing w:after="200" w:line="276" w:lineRule="auto"/>
        <w:contextualSpacing/>
        <w:rPr>
          <w:rFonts w:ascii="Arial" w:hAnsi="Arial" w:cs="Arial"/>
          <w:color w:val="000000"/>
          <w:sz w:val="22"/>
          <w:szCs w:val="22"/>
          <w:lang w:val="sr-Cyrl-CS"/>
        </w:rPr>
      </w:pPr>
      <w:r w:rsidRPr="000C4A7B">
        <w:rPr>
          <w:rFonts w:ascii="Arial" w:hAnsi="Arial" w:cs="Arial"/>
          <w:color w:val="000000"/>
          <w:sz w:val="22"/>
          <w:szCs w:val="22"/>
          <w:lang w:val="sr-Cyrl-CS"/>
        </w:rPr>
        <w:t>Радионица Профил и карактеристике успешног предузетника реализована је у другој недељи септембра са ученицима 4 разреда у оквиру које су ученици израдили плакате са идејом како треба да изгледа успешан предузетник</w:t>
      </w:r>
    </w:p>
    <w:p w14:paraId="50A51132" w14:textId="77777777" w:rsidR="000C4A7B" w:rsidRPr="000C4A7B" w:rsidRDefault="000C4A7B" w:rsidP="006B6EF0">
      <w:pPr>
        <w:numPr>
          <w:ilvl w:val="0"/>
          <w:numId w:val="32"/>
        </w:numPr>
        <w:spacing w:after="200" w:line="276" w:lineRule="auto"/>
        <w:contextualSpacing/>
        <w:rPr>
          <w:rFonts w:ascii="Arial" w:hAnsi="Arial" w:cs="Arial"/>
          <w:color w:val="000000"/>
          <w:sz w:val="22"/>
          <w:szCs w:val="22"/>
          <w:lang w:val="sr-Cyrl-CS"/>
        </w:rPr>
      </w:pPr>
      <w:r w:rsidRPr="000C4A7B">
        <w:rPr>
          <w:rFonts w:ascii="Arial" w:hAnsi="Arial" w:cs="Arial"/>
          <w:color w:val="000000"/>
          <w:sz w:val="22"/>
          <w:szCs w:val="22"/>
          <w:lang w:val="sr-Cyrl-CS"/>
        </w:rPr>
        <w:t>Анкета Да ли сам ја предузетник је реализована у последњој недељи септембра  са ученицима 4 разреда  у оквиру које су ученици процењивали  своје предузетничке способности</w:t>
      </w:r>
    </w:p>
    <w:p w14:paraId="6791854D" w14:textId="77777777" w:rsidR="000C4A7B" w:rsidRPr="000C4A7B" w:rsidRDefault="000C4A7B" w:rsidP="006B6EF0">
      <w:pPr>
        <w:numPr>
          <w:ilvl w:val="0"/>
          <w:numId w:val="32"/>
        </w:numPr>
        <w:spacing w:after="200" w:line="276" w:lineRule="auto"/>
        <w:contextualSpacing/>
        <w:rPr>
          <w:rFonts w:ascii="Arial" w:hAnsi="Arial" w:cs="Arial"/>
          <w:color w:val="000000"/>
          <w:sz w:val="22"/>
          <w:szCs w:val="22"/>
          <w:lang w:val="sr-Cyrl-CS"/>
        </w:rPr>
      </w:pPr>
      <w:r w:rsidRPr="000C4A7B">
        <w:rPr>
          <w:rFonts w:ascii="Arial" w:hAnsi="Arial" w:cs="Arial"/>
          <w:color w:val="000000"/>
          <w:sz w:val="22"/>
          <w:szCs w:val="22"/>
          <w:lang w:val="sr-Cyrl-CS"/>
        </w:rPr>
        <w:t>Радионица Развијање пословних идеја реализована је у другој недељи октобра у оквиру које су ученици 4 разреда  радили на осмишљавању  и процењивању својих бизнис идеја</w:t>
      </w:r>
    </w:p>
    <w:p w14:paraId="54B3C884" w14:textId="77777777" w:rsidR="000C4A7B" w:rsidRPr="000C4A7B" w:rsidRDefault="000C4A7B" w:rsidP="006B6EF0">
      <w:pPr>
        <w:numPr>
          <w:ilvl w:val="0"/>
          <w:numId w:val="32"/>
        </w:numPr>
        <w:spacing w:after="200" w:line="276" w:lineRule="auto"/>
        <w:contextualSpacing/>
        <w:rPr>
          <w:rFonts w:ascii="Arial" w:hAnsi="Arial" w:cs="Arial"/>
          <w:color w:val="000000"/>
          <w:sz w:val="22"/>
          <w:szCs w:val="22"/>
          <w:lang w:val="sr-Cyrl-CS"/>
        </w:rPr>
      </w:pPr>
      <w:r w:rsidRPr="000C4A7B">
        <w:rPr>
          <w:rFonts w:ascii="Arial" w:hAnsi="Arial" w:cs="Arial"/>
          <w:color w:val="000000"/>
          <w:sz w:val="22"/>
          <w:szCs w:val="22"/>
          <w:lang w:val="sr-Cyrl-CS"/>
        </w:rPr>
        <w:t>На предлог директора школе Васић Сретена, наставницима је представљена идеја о отварању Ученичке задруге, у коју су поред наставника укључени и ученици и њихови родитељи. За директора задруге изабран је Зоран Никодијевић</w:t>
      </w:r>
    </w:p>
    <w:p w14:paraId="10205F3A" w14:textId="77777777" w:rsidR="000C4A7B" w:rsidRPr="000C4A7B" w:rsidRDefault="000C4A7B" w:rsidP="000C4A7B">
      <w:pPr>
        <w:spacing w:after="200" w:line="276" w:lineRule="auto"/>
        <w:rPr>
          <w:rFonts w:ascii="Arial" w:eastAsiaTheme="minorEastAsia" w:hAnsi="Arial" w:cs="Arial"/>
          <w:sz w:val="22"/>
          <w:szCs w:val="22"/>
        </w:rPr>
      </w:pPr>
      <w:r w:rsidRPr="000C4A7B">
        <w:rPr>
          <w:rFonts w:ascii="Arial" w:eastAsiaTheme="minorEastAsia" w:hAnsi="Arial" w:cs="Arial"/>
          <w:sz w:val="22"/>
          <w:szCs w:val="22"/>
        </w:rPr>
        <w:t>Реализатори активности су: Снежана Пауновић, Биљана Милићевић и Перица Михајловић</w:t>
      </w:r>
    </w:p>
    <w:p w14:paraId="15A4B92A" w14:textId="44F1DD6E" w:rsidR="00853E15" w:rsidRPr="000C4A7B" w:rsidRDefault="00853E15" w:rsidP="000C4A7B">
      <w:pPr>
        <w:spacing w:after="160" w:line="259" w:lineRule="auto"/>
        <w:jc w:val="both"/>
        <w:rPr>
          <w:rFonts w:ascii="Arial" w:hAnsi="Arial" w:cs="Arial"/>
          <w:b/>
          <w:bCs/>
          <w:noProof/>
          <w:color w:val="4F81BD"/>
          <w:sz w:val="26"/>
          <w:szCs w:val="26"/>
          <w:lang w:val="sr-Cyrl-CS"/>
        </w:rPr>
      </w:pPr>
    </w:p>
    <w:p w14:paraId="6B6040C5" w14:textId="77777777" w:rsidR="00853E15" w:rsidRPr="00A53DCF" w:rsidRDefault="00853E15" w:rsidP="00853E15">
      <w:pPr>
        <w:spacing w:after="160" w:line="259" w:lineRule="auto"/>
        <w:jc w:val="both"/>
        <w:rPr>
          <w:rFonts w:ascii="Arial" w:hAnsi="Arial" w:cs="Arial"/>
          <w:sz w:val="24"/>
          <w:szCs w:val="22"/>
          <w:lang w:eastAsia="en-GB"/>
        </w:rPr>
      </w:pPr>
      <w:r w:rsidRPr="00A53DCF">
        <w:rPr>
          <w:rFonts w:ascii="Arial" w:hAnsi="Arial" w:cs="Arial"/>
          <w:sz w:val="24"/>
          <w:szCs w:val="22"/>
          <w:lang w:val="en-GB" w:eastAsia="en-GB"/>
        </w:rPr>
        <w:t>Из техничких и логистичких разлога није било ускладиво састајање тима и упоређивање обимних наставних планова и програма и издвајање заједничких компетенција по предметима.</w:t>
      </w:r>
    </w:p>
    <w:p w14:paraId="66A1AE77" w14:textId="77777777" w:rsidR="00853E15" w:rsidRPr="00A53DCF" w:rsidRDefault="00853E15" w:rsidP="00853E15">
      <w:pPr>
        <w:spacing w:after="160" w:line="259" w:lineRule="auto"/>
        <w:jc w:val="both"/>
        <w:rPr>
          <w:rFonts w:ascii="Arial" w:hAnsi="Arial" w:cs="Arial"/>
          <w:sz w:val="24"/>
          <w:szCs w:val="22"/>
          <w:lang w:val="en-GB" w:eastAsia="en-GB"/>
        </w:rPr>
      </w:pPr>
      <w:r w:rsidRPr="00A53DCF">
        <w:rPr>
          <w:rFonts w:ascii="Arial" w:hAnsi="Arial" w:cs="Arial"/>
          <w:sz w:val="24"/>
          <w:szCs w:val="22"/>
          <w:lang w:val="en-GB" w:eastAsia="en-GB"/>
        </w:rPr>
        <w:t>Оно што је евидентан закључак тима јесте неопходност и потреба из свих стручних предмета за ученицима који су остварили један неопходан минимум компетенција из МАТЕМАТИКЕ како би уопште били у стању да прате наставу из стручних предмета.</w:t>
      </w:r>
    </w:p>
    <w:p w14:paraId="63AEF075" w14:textId="39F99A81" w:rsidR="00853E15" w:rsidRDefault="00853E15" w:rsidP="00853E15">
      <w:pPr>
        <w:spacing w:after="160" w:line="259" w:lineRule="auto"/>
        <w:jc w:val="both"/>
        <w:rPr>
          <w:rFonts w:ascii="Arial" w:hAnsi="Arial" w:cs="Arial"/>
          <w:sz w:val="24"/>
          <w:szCs w:val="22"/>
          <w:lang w:val="en-GB" w:eastAsia="en-GB"/>
        </w:rPr>
      </w:pPr>
      <w:r w:rsidRPr="00A53DCF">
        <w:rPr>
          <w:rFonts w:ascii="Arial" w:hAnsi="Arial" w:cs="Arial"/>
          <w:sz w:val="24"/>
          <w:szCs w:val="22"/>
          <w:lang w:val="en-GB" w:eastAsia="en-GB"/>
        </w:rPr>
        <w:t>Предлог решења уочених проблема од стране тима јесте додатан и допунски рад са ученицима првог разреда са циљем испуњавања неопходног минимума компетенција до краја првог класификационог периода.</w:t>
      </w:r>
    </w:p>
    <w:p w14:paraId="37A92174" w14:textId="6E7529C4" w:rsidR="000C4A7B" w:rsidRDefault="000C4A7B" w:rsidP="00853E15">
      <w:pPr>
        <w:spacing w:after="160" w:line="259" w:lineRule="auto"/>
        <w:jc w:val="both"/>
        <w:rPr>
          <w:rFonts w:ascii="Arial" w:hAnsi="Arial" w:cs="Arial"/>
          <w:sz w:val="24"/>
          <w:szCs w:val="22"/>
          <w:lang w:val="en-GB" w:eastAsia="en-GB"/>
        </w:rPr>
      </w:pPr>
    </w:p>
    <w:p w14:paraId="1FD0411C" w14:textId="135EA139" w:rsidR="000C4A7B" w:rsidRDefault="000C4A7B" w:rsidP="00853E15">
      <w:pPr>
        <w:spacing w:after="160" w:line="259" w:lineRule="auto"/>
        <w:jc w:val="both"/>
        <w:rPr>
          <w:rFonts w:ascii="Arial" w:hAnsi="Arial" w:cs="Arial"/>
          <w:sz w:val="24"/>
          <w:szCs w:val="22"/>
          <w:lang w:val="en-GB" w:eastAsia="en-GB"/>
        </w:rPr>
      </w:pPr>
    </w:p>
    <w:p w14:paraId="305BB736" w14:textId="4990729A" w:rsidR="000C4A7B" w:rsidRDefault="000C4A7B" w:rsidP="00853E15">
      <w:pPr>
        <w:spacing w:after="160" w:line="259" w:lineRule="auto"/>
        <w:jc w:val="both"/>
        <w:rPr>
          <w:rFonts w:ascii="Arial" w:hAnsi="Arial" w:cs="Arial"/>
          <w:sz w:val="24"/>
          <w:szCs w:val="22"/>
          <w:lang w:val="en-GB" w:eastAsia="en-GB"/>
        </w:rPr>
      </w:pPr>
    </w:p>
    <w:p w14:paraId="45894B92" w14:textId="77777777" w:rsidR="000C4A7B" w:rsidRPr="00A53DCF" w:rsidRDefault="000C4A7B" w:rsidP="00853E15">
      <w:pPr>
        <w:spacing w:after="160" w:line="259" w:lineRule="auto"/>
        <w:jc w:val="both"/>
        <w:rPr>
          <w:rFonts w:ascii="Arial" w:hAnsi="Arial" w:cs="Arial"/>
          <w:sz w:val="24"/>
          <w:szCs w:val="22"/>
          <w:lang w:eastAsia="en-GB"/>
        </w:rPr>
      </w:pPr>
    </w:p>
    <w:p w14:paraId="4D4245E4" w14:textId="2AC41D79" w:rsidR="000C4A7B" w:rsidRPr="000C4A7B" w:rsidRDefault="00853E15" w:rsidP="000C4A7B">
      <w:pPr>
        <w:pStyle w:val="ListParagraph"/>
        <w:numPr>
          <w:ilvl w:val="1"/>
          <w:numId w:val="10"/>
        </w:numPr>
        <w:spacing w:after="160" w:line="259" w:lineRule="auto"/>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lastRenderedPageBreak/>
        <w:t>Годишњи извештај о раду Тима за каријерно вођење и саветовање</w:t>
      </w:r>
    </w:p>
    <w:p w14:paraId="028010CD"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Чланови Тима за каријерно вођење и саветовање:</w:t>
      </w:r>
    </w:p>
    <w:p w14:paraId="06113B34"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Милијана Милошевић</w:t>
      </w:r>
    </w:p>
    <w:p w14:paraId="5E18EC3E"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Зорана Богуновић</w:t>
      </w:r>
    </w:p>
    <w:p w14:paraId="7D2BF9C0"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Радица Јевремовић</w:t>
      </w:r>
    </w:p>
    <w:p w14:paraId="1B19399B"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Весна Минић</w:t>
      </w:r>
    </w:p>
    <w:p w14:paraId="31C3B6B7"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Мирјана Николић</w:t>
      </w:r>
    </w:p>
    <w:p w14:paraId="3C45684B"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Ана Несторовић</w:t>
      </w:r>
    </w:p>
    <w:p w14:paraId="4DBEC89B"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Снежана Живановић</w:t>
      </w:r>
    </w:p>
    <w:p w14:paraId="2B22C777"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Марина Пипа</w:t>
      </w:r>
    </w:p>
    <w:p w14:paraId="704ADBF2"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Загорка Гајић</w:t>
      </w:r>
    </w:p>
    <w:p w14:paraId="02E4CA34" w14:textId="77777777" w:rsidR="000C4A7B" w:rsidRPr="002059B9" w:rsidRDefault="000C4A7B" w:rsidP="006B6EF0">
      <w:pPr>
        <w:pStyle w:val="ListParagraph"/>
        <w:numPr>
          <w:ilvl w:val="0"/>
          <w:numId w:val="33"/>
        </w:numPr>
        <w:spacing w:after="160" w:line="259" w:lineRule="auto"/>
        <w:rPr>
          <w:rFonts w:ascii="Arial" w:hAnsi="Arial" w:cs="Arial"/>
          <w:sz w:val="24"/>
          <w:szCs w:val="24"/>
          <w:lang w:val="sr-Cyrl-RS"/>
        </w:rPr>
      </w:pPr>
      <w:r w:rsidRPr="002059B9">
        <w:rPr>
          <w:rFonts w:ascii="Arial" w:hAnsi="Arial" w:cs="Arial"/>
          <w:sz w:val="24"/>
          <w:szCs w:val="24"/>
          <w:lang w:val="sr-Cyrl-RS"/>
        </w:rPr>
        <w:t>Снежана Лазић, координатор тима</w:t>
      </w:r>
    </w:p>
    <w:p w14:paraId="1E2DE6F6"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Ове школске године план рада Тима за каријерно вођење и саветовање није у потпуности остварен због увођења ванредног стања, јер је проглашена епидемија вируса КОВИД 19.</w:t>
      </w:r>
    </w:p>
    <w:p w14:paraId="62023C71"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Уредили смо просторију за рад чланова тима са заинтересованим ученицима.</w:t>
      </w:r>
    </w:p>
    <w:p w14:paraId="0AD59A10"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Редовне активности представљања факултета и других високошколских установа започеле су представљањем студијског програма Факултета заштите на раду у Нишу 4.12.2019. године. Представници факултета су упознали ученике четвртог разреда наше школе са условима уписа на акредитоване студијске програме основних академских студија. Презентацији факултета је присуствовао 31 ученик четвртог разреда у организацији психолога школе, Милијане Милошевић и координатора тима Снежане Лазић.</w:t>
      </w:r>
    </w:p>
    <w:p w14:paraId="3F841794"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Презентација програма и плана уписа у школску 2020/2021. годину Машинског факултета у Нишу одржана је 5.12.2019. године. Ученицима четвртог разреда представљен је план уписа за основне акредитоване студије.</w:t>
      </w:r>
    </w:p>
    <w:p w14:paraId="49895258"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У уторак, 17.12.2019. године урађено је тестирање ученика четвртог разреда у организацији НСЗ у Нишу, а у вези са професионалном оријентацијом ученика.</w:t>
      </w:r>
    </w:p>
    <w:p w14:paraId="3428E20C"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Дана 29.1.2020. реализован је индивидуални саветодавни рад са ученицима четвртог разреда који су радили тест професионалне оријентације у организацији НСЗ- Ниш и наше школе.Саветодавни рад су обавили психолози службе за професионалну оријентацију. Резултати теста и индивидуалног рада са ученицима нису нам познати, јер НСЗ гарантује тајност података.</w:t>
      </w:r>
    </w:p>
    <w:p w14:paraId="1F74A54D"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Активности које смо предвидели у другом полугодишту школске 2019/2020. године су прекинуте због пандемије вируса КОВИД 19.</w:t>
      </w:r>
    </w:p>
    <w:p w14:paraId="58F644A0" w14:textId="77777777" w:rsidR="000C4A7B" w:rsidRPr="002059B9" w:rsidRDefault="000C4A7B" w:rsidP="000C4A7B">
      <w:pPr>
        <w:rPr>
          <w:rFonts w:ascii="Arial" w:hAnsi="Arial" w:cs="Arial"/>
          <w:sz w:val="24"/>
          <w:szCs w:val="24"/>
          <w:lang w:val="sr-Cyrl-RS"/>
        </w:rPr>
      </w:pPr>
    </w:p>
    <w:p w14:paraId="7AB39D2A" w14:textId="77777777" w:rsidR="000C4A7B"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Координатор тима</w:t>
      </w:r>
    </w:p>
    <w:p w14:paraId="311EB929" w14:textId="35644B14" w:rsidR="00853E15" w:rsidRPr="002059B9" w:rsidRDefault="000C4A7B" w:rsidP="000C4A7B">
      <w:pPr>
        <w:rPr>
          <w:rFonts w:ascii="Arial" w:hAnsi="Arial" w:cs="Arial"/>
          <w:sz w:val="24"/>
          <w:szCs w:val="24"/>
          <w:lang w:val="sr-Cyrl-RS"/>
        </w:rPr>
      </w:pPr>
      <w:r w:rsidRPr="002059B9">
        <w:rPr>
          <w:rFonts w:ascii="Arial" w:hAnsi="Arial" w:cs="Arial"/>
          <w:sz w:val="24"/>
          <w:szCs w:val="24"/>
          <w:lang w:val="sr-Cyrl-RS"/>
        </w:rPr>
        <w:t xml:space="preserve">                                                                                             Снежана Лазић</w:t>
      </w:r>
    </w:p>
    <w:p w14:paraId="69B597DC" w14:textId="77777777" w:rsidR="002059B9" w:rsidRDefault="00297951" w:rsidP="00297951">
      <w:pPr>
        <w:spacing w:after="160" w:line="259" w:lineRule="auto"/>
        <w:rPr>
          <w:rFonts w:ascii="Calibri" w:eastAsia="Calibri" w:hAnsi="Calibri"/>
          <w:sz w:val="36"/>
          <w:szCs w:val="36"/>
          <w:lang w:val="sr-Cyrl-RS"/>
        </w:rPr>
      </w:pPr>
      <w:r>
        <w:rPr>
          <w:rFonts w:ascii="Calibri" w:eastAsia="Calibri" w:hAnsi="Calibri"/>
          <w:sz w:val="36"/>
          <w:szCs w:val="36"/>
          <w:lang w:val="sr-Cyrl-RS"/>
        </w:rPr>
        <w:t xml:space="preserve">                            </w:t>
      </w:r>
    </w:p>
    <w:p w14:paraId="05E2ACF7" w14:textId="77777777" w:rsidR="002059B9" w:rsidRDefault="002059B9" w:rsidP="00297951">
      <w:pPr>
        <w:spacing w:after="160" w:line="259" w:lineRule="auto"/>
        <w:rPr>
          <w:rFonts w:ascii="Calibri" w:eastAsia="Calibri" w:hAnsi="Calibri"/>
          <w:sz w:val="36"/>
          <w:szCs w:val="36"/>
          <w:lang w:val="sr-Cyrl-RS"/>
        </w:rPr>
      </w:pPr>
    </w:p>
    <w:p w14:paraId="2A573D83" w14:textId="77777777" w:rsidR="002059B9" w:rsidRDefault="002059B9" w:rsidP="00297951">
      <w:pPr>
        <w:spacing w:after="160" w:line="259" w:lineRule="auto"/>
        <w:rPr>
          <w:rFonts w:ascii="Calibri" w:eastAsia="Calibri" w:hAnsi="Calibri"/>
          <w:sz w:val="36"/>
          <w:szCs w:val="36"/>
          <w:lang w:val="sr-Cyrl-RS"/>
        </w:rPr>
      </w:pPr>
    </w:p>
    <w:p w14:paraId="0BDD62C5" w14:textId="75E5186F" w:rsidR="00297951" w:rsidRPr="002059B9" w:rsidRDefault="00297951" w:rsidP="002059B9">
      <w:pPr>
        <w:pStyle w:val="ListParagraph"/>
        <w:numPr>
          <w:ilvl w:val="1"/>
          <w:numId w:val="10"/>
        </w:numPr>
        <w:spacing w:after="160" w:line="259" w:lineRule="auto"/>
        <w:rPr>
          <w:rFonts w:ascii="Arial" w:hAnsi="Arial" w:cs="Arial"/>
          <w:b/>
          <w:bCs/>
          <w:noProof/>
          <w:color w:val="4F81BD"/>
          <w:sz w:val="26"/>
          <w:szCs w:val="26"/>
          <w:lang w:val="sr-Cyrl-CS"/>
        </w:rPr>
      </w:pPr>
      <w:r w:rsidRPr="002059B9">
        <w:rPr>
          <w:rFonts w:ascii="Arial" w:hAnsi="Arial" w:cs="Arial"/>
          <w:b/>
          <w:bCs/>
          <w:noProof/>
          <w:color w:val="4F81BD"/>
          <w:sz w:val="26"/>
          <w:szCs w:val="26"/>
          <w:lang w:val="sr-Cyrl-CS"/>
        </w:rPr>
        <w:lastRenderedPageBreak/>
        <w:t xml:space="preserve">Извештај о раду тима  за ОБЕЗБЕЂИВАЊЕ КВАЛИТЕТА РАДА И РАЗВОЈА УСТАНОВЕ  </w:t>
      </w:r>
      <w:r w:rsidR="002059B9" w:rsidRPr="002059B9">
        <w:rPr>
          <w:rFonts w:ascii="Arial" w:hAnsi="Arial" w:cs="Arial"/>
          <w:b/>
          <w:bCs/>
          <w:noProof/>
          <w:color w:val="4F81BD"/>
          <w:sz w:val="26"/>
          <w:szCs w:val="26"/>
          <w:lang w:val="en-GB"/>
        </w:rPr>
        <w:t>z</w:t>
      </w:r>
      <w:r w:rsidRPr="002059B9">
        <w:rPr>
          <w:rFonts w:ascii="Arial" w:hAnsi="Arial" w:cs="Arial"/>
          <w:b/>
          <w:bCs/>
          <w:noProof/>
          <w:color w:val="4F81BD"/>
          <w:sz w:val="26"/>
          <w:szCs w:val="26"/>
          <w:lang w:val="sr-Cyrl-CS"/>
        </w:rPr>
        <w:t>а школску 2019/2020.</w:t>
      </w:r>
    </w:p>
    <w:p w14:paraId="4722D8E3" w14:textId="77777777" w:rsidR="00297951" w:rsidRPr="00297951" w:rsidRDefault="00297951" w:rsidP="00297951">
      <w:pPr>
        <w:spacing w:after="160" w:line="259" w:lineRule="auto"/>
        <w:rPr>
          <w:rFonts w:ascii="Calibri" w:eastAsia="Calibri" w:hAnsi="Calibri"/>
          <w:sz w:val="22"/>
          <w:szCs w:val="22"/>
          <w:lang w:val="sr-Cyrl-RS"/>
        </w:rPr>
      </w:pPr>
    </w:p>
    <w:p w14:paraId="1EE75495"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Чланови овог тима, поред директора школе, који је и координатор</w:t>
      </w:r>
      <w:r w:rsidRPr="00297951">
        <w:rPr>
          <w:rFonts w:ascii="Calibri" w:eastAsia="Calibri" w:hAnsi="Calibri"/>
          <w:sz w:val="22"/>
          <w:szCs w:val="22"/>
        </w:rPr>
        <w:t xml:space="preserve"> </w:t>
      </w:r>
      <w:r w:rsidRPr="00297951">
        <w:rPr>
          <w:rFonts w:ascii="Calibri" w:eastAsia="Calibri" w:hAnsi="Calibri"/>
          <w:sz w:val="22"/>
          <w:szCs w:val="22"/>
          <w:lang w:val="sr-Cyrl-RS"/>
        </w:rPr>
        <w:t>су:  Снежана Пауновић и Славиша Милосављевић, организатори практичне наставе и наставници Љиљана Младеновић, Снежана Лазић, представник локалне самоуправе, представник Ученичког парламента Љубомир Митровић као и представник Савета родитеља Биљана Грујовић.</w:t>
      </w:r>
    </w:p>
    <w:p w14:paraId="2BA4A2FC"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Поред састанака, редовно је праћен рад стручних тимова, стручних већа и других органа у школи, координисан је рад са Педагошким колегијумом у школи, нарочито јер је већина чланова уједно и у ТОКРУ.</w:t>
      </w:r>
    </w:p>
    <w:p w14:paraId="660D62A1"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Редовно се прати успех ученика, подстиче се њихово напредовање и анализирају се резултати на крају сваког класификационог периода. Паралелно са том активношћу ради се и на сталном усавршавању наставника.</w:t>
      </w:r>
    </w:p>
    <w:p w14:paraId="2A8DA676"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Чланови тима прате и разматрају реализацију Акционог плана за самовредновање школе као и Школског Развојног  плана који је донешен прошле године и важи до 2022.године</w:t>
      </w:r>
    </w:p>
    <w:p w14:paraId="1737CCE5"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 xml:space="preserve">Редовно се предлажу мере за унапређивање квалитета рада установе. </w:t>
      </w:r>
    </w:p>
    <w:p w14:paraId="52BC205E"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Састанак у септембру:</w:t>
      </w:r>
    </w:p>
    <w:p w14:paraId="16329250"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Одлука о мерама за спречавање насиља и недоличног понашања у школи. Списак мера је саставни део извештаја. Мере су донеле колико толико боље резултате , нарочито када је закашњавање и недолазак ученика у школу, а и повећан је степен безбедности ученика у школи. Разматран је Годишњи план рада школе, план самовредновања као и ШРП. Донешена је долука да се аплицира на пројекту Бугарске амбасаде у Србији, пројекзом који повећава Енергетску ефикасност у школи.</w:t>
      </w:r>
    </w:p>
    <w:p w14:paraId="2D23CA93"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Састанак у фебруару:</w:t>
      </w:r>
    </w:p>
    <w:p w14:paraId="511F3621"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Прати се процес самовредновања у школи, разматран је извештај о успеху и дисциплини ученика на крају првог полугодишта, усвојен је извештај тима за подршку ученицима, прати се извештај о стручном усавршавању наставника као и њихово напредовање.</w:t>
      </w:r>
    </w:p>
    <w:p w14:paraId="356C69D4"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 xml:space="preserve">Под тачком разно разматрано је укључивање школе у пројекат „Обогаћени једносменски рад“ који је расписало МПНТР. </w:t>
      </w:r>
    </w:p>
    <w:p w14:paraId="1B24BBB1"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На састанку у фебруару донешена је одлука о начину надокнаде часова који су пропшуштени због продужетка распуста због вируса грипа, као и Анекс Годишњег плана рада школе. Донешена је одлука о изради елабората за пројекат „Обогаћени једносменски рад“, задужују се директор школе и организатор практичне наставе Снежана Пауновић да израде елаборат и доставе Школској управи у Нишу.</w:t>
      </w:r>
    </w:p>
    <w:p w14:paraId="6B412853"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Активности и одлуке ТОКРУ:</w:t>
      </w:r>
    </w:p>
    <w:p w14:paraId="3DB4ECBE" w14:textId="77777777" w:rsidR="00297951" w:rsidRPr="00297951" w:rsidRDefault="00297951" w:rsidP="006B6EF0">
      <w:pPr>
        <w:numPr>
          <w:ilvl w:val="0"/>
          <w:numId w:val="26"/>
        </w:numPr>
        <w:spacing w:after="160" w:line="259" w:lineRule="auto"/>
        <w:ind w:left="720"/>
        <w:contextualSpacing/>
        <w:jc w:val="both"/>
        <w:rPr>
          <w:rFonts w:ascii="Calibri" w:eastAsia="Calibri" w:hAnsi="Calibri"/>
          <w:sz w:val="22"/>
          <w:szCs w:val="22"/>
          <w:lang w:val="sr-Cyrl-RS"/>
        </w:rPr>
      </w:pPr>
      <w:r w:rsidRPr="00297951">
        <w:rPr>
          <w:rFonts w:ascii="Calibri" w:eastAsia="Calibri" w:hAnsi="Calibri"/>
          <w:sz w:val="22"/>
          <w:szCs w:val="22"/>
          <w:lang w:val="sr-Cyrl-RS"/>
        </w:rPr>
        <w:t>Пратити Правилник о вредновању квалитета рада установе, поштовати усвојене стандарде.</w:t>
      </w:r>
    </w:p>
    <w:p w14:paraId="60EB00C6" w14:textId="77777777" w:rsidR="00297951" w:rsidRPr="00297951" w:rsidRDefault="00297951" w:rsidP="006B6EF0">
      <w:pPr>
        <w:numPr>
          <w:ilvl w:val="0"/>
          <w:numId w:val="26"/>
        </w:numPr>
        <w:spacing w:after="160" w:line="259" w:lineRule="auto"/>
        <w:ind w:left="720"/>
        <w:contextualSpacing/>
        <w:jc w:val="both"/>
        <w:rPr>
          <w:rFonts w:ascii="Calibri" w:eastAsia="Calibri" w:hAnsi="Calibri"/>
          <w:sz w:val="22"/>
          <w:szCs w:val="22"/>
          <w:lang w:val="sr-Cyrl-RS"/>
        </w:rPr>
      </w:pPr>
      <w:r w:rsidRPr="00297951">
        <w:rPr>
          <w:rFonts w:ascii="Calibri" w:eastAsia="Calibri" w:hAnsi="Calibri"/>
          <w:sz w:val="22"/>
          <w:szCs w:val="22"/>
          <w:lang w:val="sr-Cyrl-RS"/>
        </w:rPr>
        <w:t>Наставни план треба да се евалуира на крају сваког месеца (рефлексија).</w:t>
      </w:r>
    </w:p>
    <w:p w14:paraId="32899E45" w14:textId="77777777" w:rsidR="00297951" w:rsidRPr="00297951" w:rsidRDefault="00297951" w:rsidP="006B6EF0">
      <w:pPr>
        <w:numPr>
          <w:ilvl w:val="0"/>
          <w:numId w:val="26"/>
        </w:numPr>
        <w:spacing w:after="160" w:line="259" w:lineRule="auto"/>
        <w:ind w:left="720"/>
        <w:contextualSpacing/>
        <w:jc w:val="both"/>
        <w:rPr>
          <w:rFonts w:ascii="Calibri" w:eastAsia="Calibri" w:hAnsi="Calibri"/>
          <w:sz w:val="22"/>
          <w:szCs w:val="22"/>
          <w:lang w:val="sr-Cyrl-RS"/>
        </w:rPr>
      </w:pPr>
      <w:r w:rsidRPr="00297951">
        <w:rPr>
          <w:rFonts w:ascii="Calibri" w:eastAsia="Calibri" w:hAnsi="Calibri"/>
          <w:sz w:val="22"/>
          <w:szCs w:val="22"/>
          <w:lang w:val="sr-Cyrl-RS"/>
        </w:rPr>
        <w:t>Ускладити и повезивати ШРП са резултатима самовредновања.</w:t>
      </w:r>
    </w:p>
    <w:p w14:paraId="64899DF2" w14:textId="77777777" w:rsidR="00297951" w:rsidRPr="00297951" w:rsidRDefault="00297951" w:rsidP="006B6EF0">
      <w:pPr>
        <w:numPr>
          <w:ilvl w:val="0"/>
          <w:numId w:val="26"/>
        </w:numPr>
        <w:spacing w:after="160" w:line="259" w:lineRule="auto"/>
        <w:ind w:left="720"/>
        <w:contextualSpacing/>
        <w:jc w:val="both"/>
        <w:rPr>
          <w:rFonts w:ascii="Calibri" w:eastAsia="Calibri" w:hAnsi="Calibri"/>
          <w:sz w:val="22"/>
          <w:szCs w:val="22"/>
          <w:lang w:val="sr-Cyrl-RS"/>
        </w:rPr>
      </w:pPr>
      <w:r w:rsidRPr="00297951">
        <w:rPr>
          <w:rFonts w:ascii="Calibri" w:eastAsia="Calibri" w:hAnsi="Calibri"/>
          <w:sz w:val="22"/>
          <w:szCs w:val="22"/>
          <w:lang w:val="sr-Cyrl-RS"/>
        </w:rPr>
        <w:lastRenderedPageBreak/>
        <w:t>Донешена је долука да се разматра извештај о самовредновању, али због познате ситуације, није урађен до краја.</w:t>
      </w:r>
    </w:p>
    <w:p w14:paraId="0E7D47CD" w14:textId="77777777" w:rsidR="00297951" w:rsidRPr="00297951" w:rsidRDefault="00297951" w:rsidP="006B6EF0">
      <w:pPr>
        <w:numPr>
          <w:ilvl w:val="0"/>
          <w:numId w:val="26"/>
        </w:numPr>
        <w:spacing w:after="160" w:line="259" w:lineRule="auto"/>
        <w:ind w:left="720"/>
        <w:contextualSpacing/>
        <w:rPr>
          <w:rFonts w:ascii="Calibri" w:eastAsia="Calibri" w:hAnsi="Calibri"/>
          <w:sz w:val="22"/>
          <w:szCs w:val="22"/>
          <w:lang w:val="sr-Cyrl-RS"/>
        </w:rPr>
      </w:pPr>
      <w:r w:rsidRPr="00297951">
        <w:rPr>
          <w:rFonts w:ascii="Calibri" w:eastAsia="Calibri" w:hAnsi="Calibri"/>
          <w:sz w:val="22"/>
          <w:szCs w:val="22"/>
          <w:lang w:val="sr-Cyrl-RS"/>
        </w:rPr>
        <w:t>Обука запослених у средњим школама за процену самовредновања дигиталних капацитета школе – СЕЛФИ, у циљу сагледавања капацитета школе у погледу увођења електронског дневника као и мерама за унапређење васпитно – образовног рада</w:t>
      </w:r>
    </w:p>
    <w:p w14:paraId="773832C0" w14:textId="77777777" w:rsidR="00297951" w:rsidRPr="00297951" w:rsidRDefault="00297951" w:rsidP="006B6EF0">
      <w:pPr>
        <w:numPr>
          <w:ilvl w:val="0"/>
          <w:numId w:val="26"/>
        </w:numPr>
        <w:spacing w:after="160" w:line="259" w:lineRule="auto"/>
        <w:ind w:left="720"/>
        <w:contextualSpacing/>
        <w:rPr>
          <w:rFonts w:ascii="Calibri" w:eastAsia="Calibri" w:hAnsi="Calibri"/>
          <w:sz w:val="22"/>
          <w:szCs w:val="22"/>
          <w:lang w:val="sr-Cyrl-RS"/>
        </w:rPr>
      </w:pPr>
      <w:r w:rsidRPr="00297951">
        <w:rPr>
          <w:rFonts w:ascii="Calibri" w:eastAsia="Calibri" w:hAnsi="Calibri"/>
          <w:sz w:val="22"/>
          <w:szCs w:val="22"/>
          <w:lang w:val="sr-Cyrl-RS"/>
        </w:rPr>
        <w:t>Чланови тима се задужују да посећују часове, хоризонтална повезаност.</w:t>
      </w:r>
    </w:p>
    <w:p w14:paraId="41FFE131" w14:textId="77777777" w:rsidR="00297951" w:rsidRPr="00297951" w:rsidRDefault="00297951" w:rsidP="006B6EF0">
      <w:pPr>
        <w:numPr>
          <w:ilvl w:val="0"/>
          <w:numId w:val="26"/>
        </w:numPr>
        <w:spacing w:after="160" w:line="259" w:lineRule="auto"/>
        <w:ind w:left="720"/>
        <w:contextualSpacing/>
        <w:rPr>
          <w:rFonts w:ascii="Calibri" w:eastAsia="Calibri" w:hAnsi="Calibri"/>
          <w:sz w:val="22"/>
          <w:szCs w:val="22"/>
          <w:lang w:val="sr-Cyrl-RS"/>
        </w:rPr>
      </w:pPr>
      <w:r w:rsidRPr="00297951">
        <w:rPr>
          <w:rFonts w:ascii="Calibri" w:eastAsia="Calibri" w:hAnsi="Calibri"/>
          <w:sz w:val="22"/>
          <w:szCs w:val="22"/>
          <w:lang w:val="sr-Cyrl-RS"/>
        </w:rPr>
        <w:t>Организовати заједнички састанак са члановима Тима за ШРП и Тима за самовредновање.</w:t>
      </w:r>
    </w:p>
    <w:p w14:paraId="106EEEF1" w14:textId="77777777" w:rsidR="00297951" w:rsidRPr="00297951" w:rsidRDefault="00297951" w:rsidP="006B6EF0">
      <w:pPr>
        <w:numPr>
          <w:ilvl w:val="0"/>
          <w:numId w:val="26"/>
        </w:numPr>
        <w:spacing w:after="160" w:line="259" w:lineRule="auto"/>
        <w:ind w:left="720"/>
        <w:contextualSpacing/>
        <w:rPr>
          <w:rFonts w:ascii="Calibri" w:eastAsia="Calibri" w:hAnsi="Calibri"/>
          <w:sz w:val="22"/>
          <w:szCs w:val="22"/>
          <w:lang w:val="sr-Cyrl-RS"/>
        </w:rPr>
      </w:pPr>
      <w:r w:rsidRPr="00297951">
        <w:rPr>
          <w:rFonts w:ascii="Calibri" w:eastAsia="Calibri" w:hAnsi="Calibri"/>
          <w:sz w:val="22"/>
          <w:szCs w:val="22"/>
          <w:lang w:val="sr-Cyrl-RS"/>
        </w:rPr>
        <w:t>Пратити напредовање запослених, пре свега кроз извештај о стручном усавршавању.</w:t>
      </w:r>
    </w:p>
    <w:p w14:paraId="0AD15ABC" w14:textId="77777777" w:rsidR="00297951" w:rsidRPr="00297951" w:rsidRDefault="00297951" w:rsidP="006B6EF0">
      <w:pPr>
        <w:numPr>
          <w:ilvl w:val="0"/>
          <w:numId w:val="26"/>
        </w:numPr>
        <w:spacing w:after="160" w:line="259" w:lineRule="auto"/>
        <w:ind w:left="720"/>
        <w:contextualSpacing/>
        <w:rPr>
          <w:rFonts w:ascii="Calibri" w:eastAsia="Calibri" w:hAnsi="Calibri"/>
          <w:sz w:val="22"/>
          <w:szCs w:val="22"/>
          <w:lang w:val="sr-Cyrl-RS"/>
        </w:rPr>
      </w:pPr>
      <w:r w:rsidRPr="00297951">
        <w:rPr>
          <w:rFonts w:ascii="Calibri" w:eastAsia="Calibri" w:hAnsi="Calibri"/>
          <w:sz w:val="22"/>
          <w:szCs w:val="22"/>
          <w:lang w:val="sr-Cyrl-RS"/>
        </w:rPr>
        <w:t>Координирати рад свих тимова у школи.</w:t>
      </w:r>
    </w:p>
    <w:p w14:paraId="1C92A734" w14:textId="77777777" w:rsidR="00297951" w:rsidRPr="00297951" w:rsidRDefault="00297951" w:rsidP="006B6EF0">
      <w:pPr>
        <w:numPr>
          <w:ilvl w:val="0"/>
          <w:numId w:val="26"/>
        </w:numPr>
        <w:spacing w:after="160" w:line="259" w:lineRule="auto"/>
        <w:ind w:left="720"/>
        <w:contextualSpacing/>
        <w:rPr>
          <w:rFonts w:ascii="Calibri" w:eastAsia="Calibri" w:hAnsi="Calibri"/>
          <w:sz w:val="22"/>
          <w:szCs w:val="22"/>
          <w:lang w:val="sr-Cyrl-RS"/>
        </w:rPr>
      </w:pPr>
      <w:r w:rsidRPr="00297951">
        <w:rPr>
          <w:rFonts w:ascii="Calibri" w:eastAsia="Calibri" w:hAnsi="Calibri"/>
          <w:sz w:val="22"/>
          <w:szCs w:val="22"/>
          <w:lang w:val="sr-Cyrl-RS"/>
        </w:rPr>
        <w:t>Развити систем праћења и унапредити систем праћења квалитета наставе и учења у односу на стандард квалитета.</w:t>
      </w:r>
    </w:p>
    <w:p w14:paraId="4125459D" w14:textId="77777777" w:rsidR="00297951" w:rsidRPr="00297951" w:rsidRDefault="00297951" w:rsidP="006B6EF0">
      <w:pPr>
        <w:numPr>
          <w:ilvl w:val="0"/>
          <w:numId w:val="26"/>
        </w:numPr>
        <w:spacing w:after="160" w:line="259" w:lineRule="auto"/>
        <w:ind w:left="720"/>
        <w:contextualSpacing/>
        <w:jc w:val="both"/>
        <w:rPr>
          <w:rFonts w:ascii="Calibri" w:eastAsia="Calibri" w:hAnsi="Calibri"/>
          <w:sz w:val="22"/>
          <w:szCs w:val="22"/>
          <w:lang w:val="sr-Cyrl-RS"/>
        </w:rPr>
      </w:pPr>
      <w:r w:rsidRPr="00297951">
        <w:rPr>
          <w:rFonts w:ascii="Calibri" w:eastAsia="Calibri" w:hAnsi="Calibri"/>
          <w:sz w:val="22"/>
          <w:szCs w:val="22"/>
          <w:lang w:val="sr-Cyrl-RS"/>
        </w:rPr>
        <w:t>Учешће у изради елабората „Обогаћени једносменски рад“</w:t>
      </w:r>
    </w:p>
    <w:p w14:paraId="4DEC7C10" w14:textId="77777777" w:rsidR="00297951" w:rsidRPr="00297951" w:rsidRDefault="00297951" w:rsidP="006B6EF0">
      <w:pPr>
        <w:numPr>
          <w:ilvl w:val="0"/>
          <w:numId w:val="26"/>
        </w:numPr>
        <w:spacing w:after="160" w:line="259" w:lineRule="auto"/>
        <w:ind w:left="720"/>
        <w:rPr>
          <w:rFonts w:ascii="Calibri" w:eastAsia="Calibri" w:hAnsi="Calibri"/>
          <w:sz w:val="22"/>
          <w:szCs w:val="22"/>
          <w:lang w:val="sr-Cyrl-RS"/>
        </w:rPr>
      </w:pPr>
      <w:r w:rsidRPr="00297951">
        <w:rPr>
          <w:rFonts w:ascii="Calibri" w:eastAsia="Calibri" w:hAnsi="Calibri"/>
          <w:sz w:val="22"/>
          <w:szCs w:val="22"/>
          <w:lang w:val="sr-Cyrl-RS"/>
        </w:rPr>
        <w:t>Предлог измене плана надокнаде часова</w:t>
      </w:r>
    </w:p>
    <w:p w14:paraId="001496E2" w14:textId="29702FB5" w:rsidR="00297951" w:rsidRPr="00AA5A83" w:rsidRDefault="00297951" w:rsidP="006B6EF0">
      <w:pPr>
        <w:numPr>
          <w:ilvl w:val="0"/>
          <w:numId w:val="26"/>
        </w:numPr>
        <w:spacing w:after="160" w:line="259" w:lineRule="auto"/>
        <w:ind w:left="720"/>
        <w:rPr>
          <w:rFonts w:ascii="Calibri" w:eastAsia="Calibri" w:hAnsi="Calibri"/>
          <w:sz w:val="22"/>
          <w:szCs w:val="22"/>
          <w:lang w:val="sr-Cyrl-RS"/>
        </w:rPr>
      </w:pPr>
      <w:r w:rsidRPr="00297951">
        <w:rPr>
          <w:rFonts w:ascii="Calibri" w:eastAsia="Calibri" w:hAnsi="Calibri"/>
          <w:sz w:val="22"/>
          <w:szCs w:val="22"/>
          <w:lang w:val="sr-Cyrl-RS"/>
        </w:rPr>
        <w:t>Презентација на тему „</w:t>
      </w:r>
      <w:r w:rsidRPr="00297951">
        <w:rPr>
          <w:rFonts w:ascii="Calibri" w:eastAsia="Calibri" w:hAnsi="Calibri"/>
          <w:bCs/>
          <w:sz w:val="22"/>
          <w:szCs w:val="22"/>
          <w:lang w:val="sr-Cyrl-RS"/>
        </w:rPr>
        <w:t>Организација матурских испита у школи</w:t>
      </w:r>
      <w:r w:rsidRPr="00297951">
        <w:rPr>
          <w:rFonts w:ascii="Calibri" w:eastAsia="Calibri" w:hAnsi="Calibri"/>
          <w:b/>
          <w:sz w:val="22"/>
          <w:szCs w:val="22"/>
          <w:lang w:val="sr-Cyrl-RS"/>
        </w:rPr>
        <w:t xml:space="preserve"> </w:t>
      </w:r>
      <w:r w:rsidRPr="00297951">
        <w:rPr>
          <w:rFonts w:ascii="Calibri" w:eastAsia="Calibri" w:hAnsi="Calibri"/>
          <w:sz w:val="22"/>
          <w:szCs w:val="22"/>
          <w:lang w:val="sr-Cyrl-RS"/>
        </w:rPr>
        <w:t>“</w:t>
      </w:r>
    </w:p>
    <w:p w14:paraId="30ED108D" w14:textId="77777777" w:rsidR="00297951" w:rsidRPr="00297951" w:rsidRDefault="00297951" w:rsidP="00297951">
      <w:pPr>
        <w:spacing w:after="160" w:line="259" w:lineRule="auto"/>
        <w:jc w:val="both"/>
        <w:rPr>
          <w:rFonts w:ascii="Calibri" w:eastAsia="Calibri" w:hAnsi="Calibri"/>
          <w:sz w:val="22"/>
          <w:szCs w:val="22"/>
          <w:lang w:val="sr-Cyrl-RS"/>
        </w:rPr>
      </w:pPr>
      <w:r w:rsidRPr="00297951">
        <w:rPr>
          <w:rFonts w:ascii="Calibri" w:eastAsia="Calibri" w:hAnsi="Calibri"/>
          <w:sz w:val="22"/>
          <w:szCs w:val="22"/>
          <w:lang w:val="sr-Cyrl-RS"/>
        </w:rPr>
        <w:t>На последњем састанку Тима, евалуиран је рад и константовано да је доста тога реализовано у односу на планирано, али да је ситуација са прекидом наставе и увођењем ванредног стања онемогућила да се све планиране активности изведу. Начињен је извештај о раду тима.</w:t>
      </w:r>
    </w:p>
    <w:p w14:paraId="11A0D0C3" w14:textId="77777777" w:rsidR="00297951" w:rsidRPr="00297951" w:rsidRDefault="00297951" w:rsidP="00297951">
      <w:pPr>
        <w:spacing w:after="160" w:line="259" w:lineRule="auto"/>
        <w:rPr>
          <w:rFonts w:ascii="Calibri" w:eastAsia="Calibri" w:hAnsi="Calibri"/>
          <w:sz w:val="22"/>
          <w:szCs w:val="22"/>
          <w:lang w:val="sr-Cyrl-RS"/>
        </w:rPr>
      </w:pPr>
      <w:r w:rsidRPr="00297951">
        <w:rPr>
          <w:rFonts w:ascii="Calibri" w:eastAsia="Calibri" w:hAnsi="Calibri"/>
          <w:sz w:val="22"/>
          <w:szCs w:val="22"/>
          <w:lang w:val="sr-Cyrl-RS"/>
        </w:rPr>
        <w:t xml:space="preserve">                                                                                                                            Координатор ТОКРУ</w:t>
      </w:r>
    </w:p>
    <w:p w14:paraId="3179D210" w14:textId="660E1437" w:rsidR="00052E64" w:rsidRPr="00052E64" w:rsidRDefault="00297951" w:rsidP="00297951">
      <w:pPr>
        <w:spacing w:after="160" w:line="259" w:lineRule="auto"/>
        <w:rPr>
          <w:rFonts w:ascii="Calibri" w:eastAsia="Calibri" w:hAnsi="Calibri"/>
          <w:sz w:val="22"/>
          <w:szCs w:val="22"/>
          <w:lang w:val="sr-Cyrl-RS"/>
        </w:rPr>
      </w:pPr>
      <w:r w:rsidRPr="00297951">
        <w:rPr>
          <w:rFonts w:ascii="Calibri" w:eastAsia="Calibri" w:hAnsi="Calibri"/>
          <w:sz w:val="22"/>
          <w:szCs w:val="22"/>
          <w:lang w:val="sr-Cyrl-RS"/>
        </w:rPr>
        <w:t xml:space="preserve">                                                                                                                             Сретен Васић с.р.</w:t>
      </w:r>
    </w:p>
    <w:p w14:paraId="381F0170" w14:textId="77777777" w:rsidR="00052E64" w:rsidRPr="00052E64" w:rsidRDefault="00052E64" w:rsidP="00052E64">
      <w:pPr>
        <w:spacing w:after="160" w:line="259" w:lineRule="auto"/>
        <w:rPr>
          <w:rFonts w:ascii="Calibri" w:eastAsia="Calibri" w:hAnsi="Calibri"/>
          <w:b/>
          <w:bCs/>
          <w:sz w:val="22"/>
          <w:szCs w:val="22"/>
        </w:rPr>
      </w:pPr>
      <w:r w:rsidRPr="00052E64">
        <w:rPr>
          <w:rFonts w:ascii="Calibri" w:eastAsia="Calibri" w:hAnsi="Calibri"/>
          <w:b/>
          <w:bCs/>
          <w:color w:val="4F81BD" w:themeColor="accent1"/>
          <w:sz w:val="36"/>
          <w:szCs w:val="36"/>
        </w:rPr>
        <w:t>7.</w:t>
      </w:r>
      <w:r w:rsidRPr="00052E64">
        <w:rPr>
          <w:rFonts w:ascii="Arial" w:hAnsi="Arial" w:cs="Arial"/>
          <w:b/>
          <w:bCs/>
          <w:noProof/>
          <w:color w:val="4F81BD" w:themeColor="accent1"/>
          <w:sz w:val="36"/>
          <w:szCs w:val="36"/>
          <w:lang w:val="sr-Cyrl-CS"/>
        </w:rPr>
        <w:t>6.</w:t>
      </w:r>
      <w:r w:rsidRPr="00052E64">
        <w:rPr>
          <w:rFonts w:ascii="Arial" w:hAnsi="Arial" w:cs="Arial"/>
          <w:b/>
          <w:bCs/>
          <w:noProof/>
          <w:color w:val="4F81BD" w:themeColor="accent1"/>
          <w:sz w:val="26"/>
          <w:szCs w:val="26"/>
          <w:lang w:val="sr-Cyrl-CS"/>
        </w:rPr>
        <w:t xml:space="preserve"> </w:t>
      </w:r>
      <w:r w:rsidRPr="00052E64">
        <w:rPr>
          <w:rFonts w:ascii="Arial" w:hAnsi="Arial" w:cs="Arial"/>
          <w:b/>
          <w:bCs/>
          <w:noProof/>
          <w:color w:val="4F81BD"/>
          <w:sz w:val="26"/>
          <w:szCs w:val="26"/>
          <w:lang w:val="sr-Cyrl-CS"/>
        </w:rPr>
        <w:t>Тим за подршку ученицима и праћење постигнућа гтш "Неимар" за школску 2019/20 радио је у саставу:</w:t>
      </w:r>
      <w:r w:rsidRPr="00052E64">
        <w:rPr>
          <w:rFonts w:ascii="Calibri" w:eastAsia="Calibri" w:hAnsi="Calibri"/>
          <w:b/>
          <w:bCs/>
          <w:sz w:val="22"/>
          <w:szCs w:val="22"/>
        </w:rPr>
        <w:t xml:space="preserve">                       </w:t>
      </w:r>
    </w:p>
    <w:p w14:paraId="1886F929" w14:textId="77777777" w:rsidR="00052E64" w:rsidRPr="00052E64" w:rsidRDefault="00052E64" w:rsidP="00052E64">
      <w:pPr>
        <w:spacing w:after="160" w:line="259" w:lineRule="auto"/>
        <w:rPr>
          <w:rFonts w:ascii="Calibri" w:eastAsia="Calibri" w:hAnsi="Calibri"/>
          <w:sz w:val="22"/>
          <w:szCs w:val="22"/>
        </w:rPr>
      </w:pPr>
      <w:r w:rsidRPr="00052E64">
        <w:rPr>
          <w:rFonts w:ascii="Calibri" w:eastAsia="Calibri" w:hAnsi="Calibri"/>
          <w:sz w:val="22"/>
          <w:szCs w:val="22"/>
        </w:rPr>
        <w:t xml:space="preserve">1. Лела Голубовић-координатор тима                                                 2.Милијана Милошевић-психолог     3.Сретен Васић-директор               4.Звездан Стипсић-члан                 5.Радица Јевремовић-члан           6.Зорана Богуновић-члан             7.Сандра Митровић-члан                 8.Митровић Илија-члан ученичког парламента                                     9.Ранђеловић Ивица-представник савета родитеља                               Тим је радио према плану све до ванредне ситуације, која нас је све преорјентисала на другачији начин рада. Последњи разговор је вођен са учеником Јанковић Ненадом из одељења Р1, и учеником Стојиљковић Стефаном из одељења Гт1, који је на полугођу имао 4 јединице. Оба ученика су успешно завршила школску годину. Ново настала ситуација је ишла на руку ученицима који су због недоласка у школу имали велики број изостанак. Навела бих пример и ученика Стојановић  Филипа из одељења Гл1 који је на полугођу имао већи број јединица. Наиме у новом начину рада он је био непрепознатљив, тако да је школску годину завршио позитивним успехом.                     Званичне састанке нисмо држали, али је сарадња са колегама била изузетна. Буквално смо ученицима били на располагању 24х.                      Матурантима смо несебично помогли у свим сферама, новог начина полагања матуре.Посебно бих се захвалила колегиници Љиљани Младеновић, на несебичној помоћи у раду са Матурантима.                               Са мог становишта тим је оправдао своје постојање и ја бих се захвалила члановима тима на сарадњи.                                     </w:t>
      </w:r>
    </w:p>
    <w:p w14:paraId="11535247" w14:textId="605523E4" w:rsidR="00052E64" w:rsidRPr="004855FD" w:rsidRDefault="00052E64" w:rsidP="00297951">
      <w:pPr>
        <w:spacing w:after="160" w:line="259" w:lineRule="auto"/>
        <w:rPr>
          <w:rFonts w:ascii="Calibri" w:eastAsia="Calibri" w:hAnsi="Calibri"/>
          <w:b/>
          <w:bCs/>
          <w:sz w:val="22"/>
          <w:szCs w:val="22"/>
          <w:lang w:val="sr-Cyrl-RS"/>
        </w:rPr>
        <w:sectPr w:rsidR="00052E64" w:rsidRPr="004855FD" w:rsidSect="00615407">
          <w:pgSz w:w="12240" w:h="15840"/>
          <w:pgMar w:top="1417" w:right="1041" w:bottom="851" w:left="1417" w:header="720" w:footer="720" w:gutter="0"/>
          <w:cols w:space="720"/>
          <w:docGrid w:linePitch="360"/>
        </w:sectPr>
      </w:pPr>
      <w:r w:rsidRPr="00052E64">
        <w:rPr>
          <w:rFonts w:ascii="Calibri" w:eastAsia="Calibri" w:hAnsi="Calibri"/>
          <w:b/>
          <w:bCs/>
          <w:sz w:val="22"/>
          <w:szCs w:val="22"/>
        </w:rPr>
        <w:t xml:space="preserve">                                                      С поштовањем                              координатор Лела </w:t>
      </w:r>
      <w:r>
        <w:rPr>
          <w:rFonts w:ascii="Calibri" w:eastAsia="Calibri" w:hAnsi="Calibri"/>
          <w:b/>
          <w:bCs/>
          <w:sz w:val="22"/>
          <w:szCs w:val="22"/>
          <w:lang w:val="sr-Cyrl-RS"/>
        </w:rPr>
        <w:t>Г</w:t>
      </w:r>
      <w:r w:rsidRPr="00052E64">
        <w:rPr>
          <w:rFonts w:ascii="Calibri" w:eastAsia="Calibri" w:hAnsi="Calibri"/>
          <w:b/>
          <w:bCs/>
          <w:sz w:val="22"/>
          <w:szCs w:val="22"/>
        </w:rPr>
        <w:t>олубови</w:t>
      </w:r>
      <w:r w:rsidR="004855FD">
        <w:rPr>
          <w:rFonts w:ascii="Calibri" w:eastAsia="Calibri" w:hAnsi="Calibri"/>
          <w:b/>
          <w:bCs/>
          <w:sz w:val="22"/>
          <w:szCs w:val="22"/>
          <w:lang w:val="sr-Cyrl-RS"/>
        </w:rPr>
        <w:t>ћ</w:t>
      </w:r>
    </w:p>
    <w:p w14:paraId="3C54FACA" w14:textId="77777777" w:rsidR="002059B9" w:rsidRDefault="002059B9" w:rsidP="000C4A7B">
      <w:pPr>
        <w:rPr>
          <w:sz w:val="28"/>
          <w:szCs w:val="28"/>
          <w:lang w:val="sr-Cyrl-RS"/>
        </w:rPr>
        <w:sectPr w:rsidR="002059B9" w:rsidSect="00615407">
          <w:pgSz w:w="12240" w:h="15840"/>
          <w:pgMar w:top="1417" w:right="1041" w:bottom="851" w:left="1417" w:header="720" w:footer="720" w:gutter="0"/>
          <w:cols w:space="720"/>
          <w:docGrid w:linePitch="360"/>
        </w:sectPr>
      </w:pPr>
    </w:p>
    <w:p w14:paraId="02B223C7" w14:textId="10CE8A2A" w:rsidR="00853E15" w:rsidRPr="004855FD" w:rsidRDefault="004855FD" w:rsidP="004855FD">
      <w:pPr>
        <w:spacing w:after="200" w:line="276" w:lineRule="auto"/>
        <w:rPr>
          <w:rFonts w:ascii="Arial" w:hAnsi="Arial" w:cs="Arial"/>
          <w:b/>
          <w:bCs/>
          <w:noProof/>
          <w:color w:val="4F81BD"/>
          <w:sz w:val="26"/>
          <w:szCs w:val="26"/>
          <w:lang w:val="sr-Cyrl-CS"/>
        </w:rPr>
      </w:pPr>
      <w:r>
        <w:rPr>
          <w:rFonts w:ascii="Arial" w:hAnsi="Arial" w:cs="Arial"/>
          <w:b/>
          <w:bCs/>
          <w:noProof/>
          <w:color w:val="4F81BD"/>
          <w:sz w:val="26"/>
          <w:szCs w:val="26"/>
          <w:lang w:val="sr-Cyrl-CS"/>
        </w:rPr>
        <w:lastRenderedPageBreak/>
        <w:t xml:space="preserve">7.6 </w:t>
      </w:r>
      <w:r w:rsidR="00853E15" w:rsidRPr="004855FD">
        <w:rPr>
          <w:rFonts w:ascii="Arial" w:hAnsi="Arial" w:cs="Arial"/>
          <w:b/>
          <w:bCs/>
          <w:noProof/>
          <w:color w:val="4F81BD"/>
          <w:sz w:val="26"/>
          <w:szCs w:val="26"/>
          <w:lang w:val="sr-Cyrl-CS"/>
        </w:rPr>
        <w:t>Извештај о раду тима за планирање стручног усавршавања</w:t>
      </w:r>
    </w:p>
    <w:p w14:paraId="07134085" w14:textId="0749C765" w:rsidR="00853E15" w:rsidRPr="00B300F7" w:rsidRDefault="00853E15" w:rsidP="00853E15">
      <w:pPr>
        <w:spacing w:after="200" w:line="276" w:lineRule="auto"/>
        <w:jc w:val="center"/>
        <w:rPr>
          <w:rFonts w:ascii="Arial" w:hAnsi="Arial" w:cs="Arial"/>
          <w:b/>
          <w:bCs/>
          <w:noProof/>
          <w:color w:val="4F81BD"/>
          <w:sz w:val="26"/>
          <w:szCs w:val="26"/>
          <w:lang w:val="sr-Cyrl-CS"/>
        </w:rPr>
      </w:pPr>
      <w:r w:rsidRPr="00B300F7">
        <w:rPr>
          <w:rFonts w:ascii="Arial" w:hAnsi="Arial" w:cs="Arial"/>
          <w:b/>
          <w:bCs/>
          <w:noProof/>
          <w:color w:val="4F81BD"/>
          <w:sz w:val="26"/>
          <w:szCs w:val="26"/>
          <w:lang w:val="sr-Cyrl-CS"/>
        </w:rPr>
        <w:t>школске 201</w:t>
      </w:r>
      <w:r w:rsidR="000C4A7B">
        <w:rPr>
          <w:rFonts w:ascii="Arial" w:hAnsi="Arial" w:cs="Arial"/>
          <w:b/>
          <w:bCs/>
          <w:noProof/>
          <w:color w:val="4F81BD"/>
          <w:sz w:val="26"/>
          <w:szCs w:val="26"/>
          <w:lang w:val="sr-Cyrl-CS"/>
        </w:rPr>
        <w:t>9</w:t>
      </w:r>
      <w:r w:rsidRPr="00B300F7">
        <w:rPr>
          <w:rFonts w:ascii="Arial" w:hAnsi="Arial" w:cs="Arial"/>
          <w:b/>
          <w:bCs/>
          <w:noProof/>
          <w:color w:val="4F81BD"/>
          <w:sz w:val="26"/>
          <w:szCs w:val="26"/>
          <w:lang w:val="sr-Cyrl-CS"/>
        </w:rPr>
        <w:t>/20</w:t>
      </w:r>
      <w:r w:rsidR="000C4A7B">
        <w:rPr>
          <w:rFonts w:ascii="Arial" w:hAnsi="Arial" w:cs="Arial"/>
          <w:b/>
          <w:bCs/>
          <w:noProof/>
          <w:color w:val="4F81BD"/>
          <w:sz w:val="26"/>
          <w:szCs w:val="26"/>
          <w:lang w:val="sr-Cyrl-CS"/>
        </w:rPr>
        <w:t>20</w:t>
      </w:r>
      <w:r w:rsidRPr="00B300F7">
        <w:rPr>
          <w:rFonts w:ascii="Arial" w:hAnsi="Arial" w:cs="Arial"/>
          <w:b/>
          <w:bCs/>
          <w:noProof/>
          <w:color w:val="4F81BD"/>
          <w:sz w:val="26"/>
          <w:szCs w:val="26"/>
          <w:lang w:val="sr-Cyrl-CS"/>
        </w:rPr>
        <w:t>.год.</w:t>
      </w:r>
    </w:p>
    <w:p w14:paraId="77B81951" w14:textId="77777777" w:rsidR="00615407" w:rsidRPr="00615407" w:rsidRDefault="00615407" w:rsidP="00AA5A83">
      <w:pPr>
        <w:spacing w:after="120" w:line="360" w:lineRule="auto"/>
        <w:jc w:val="both"/>
        <w:rPr>
          <w:rFonts w:ascii="Arial" w:hAnsi="Arial" w:cs="Arial"/>
          <w:b/>
          <w:sz w:val="24"/>
          <w:szCs w:val="24"/>
          <w:lang w:val="sr-Cyrl-RS" w:eastAsia="hr-HR"/>
        </w:rPr>
      </w:pPr>
      <w:r w:rsidRPr="00615407">
        <w:rPr>
          <w:rFonts w:ascii="Arial" w:hAnsi="Arial" w:cs="Arial"/>
          <w:sz w:val="24"/>
          <w:szCs w:val="24"/>
          <w:lang w:val="sr-Cyrl-RS" w:eastAsia="hr-HR"/>
        </w:rPr>
        <w:t xml:space="preserve"> На првом састанку одржаном </w:t>
      </w:r>
      <w:r w:rsidRPr="00615407">
        <w:rPr>
          <w:rFonts w:ascii="Arial" w:hAnsi="Arial" w:cs="Arial"/>
          <w:sz w:val="24"/>
          <w:szCs w:val="24"/>
          <w:u w:val="single"/>
          <w:lang w:val="sr-Cyrl-RS" w:eastAsia="hr-HR"/>
        </w:rPr>
        <w:t xml:space="preserve">26.8.2019. </w:t>
      </w:r>
      <w:r w:rsidRPr="00615407">
        <w:rPr>
          <w:rFonts w:ascii="Arial" w:hAnsi="Arial" w:cs="Arial"/>
          <w:sz w:val="24"/>
          <w:szCs w:val="24"/>
          <w:lang w:val="sr-Cyrl-RS" w:eastAsia="hr-HR"/>
        </w:rPr>
        <w:t xml:space="preserve">разговарало се о раду у претходној школској години, избору –промени чланова тима и </w:t>
      </w:r>
      <w:r w:rsidRPr="00615407">
        <w:rPr>
          <w:rFonts w:ascii="Arial" w:hAnsi="Arial" w:cs="Arial"/>
          <w:sz w:val="24"/>
          <w:szCs w:val="24"/>
          <w:lang w:val="hr-HR" w:eastAsia="hr-HR"/>
        </w:rPr>
        <w:t xml:space="preserve"> усвајању годишњег плана </w:t>
      </w:r>
      <w:r w:rsidRPr="00615407">
        <w:rPr>
          <w:rFonts w:ascii="Arial" w:hAnsi="Arial" w:cs="Arial"/>
          <w:sz w:val="24"/>
          <w:szCs w:val="24"/>
          <w:lang w:val="sr-Cyrl-RS" w:eastAsia="hr-HR"/>
        </w:rPr>
        <w:t xml:space="preserve">рада за предстојећу </w:t>
      </w:r>
      <w:r w:rsidRPr="00615407">
        <w:rPr>
          <w:rFonts w:ascii="Arial" w:hAnsi="Arial" w:cs="Arial"/>
          <w:sz w:val="24"/>
          <w:szCs w:val="24"/>
          <w:lang w:val="hr-HR" w:eastAsia="hr-HR"/>
        </w:rPr>
        <w:t>201</w:t>
      </w:r>
      <w:r w:rsidRPr="00615407">
        <w:rPr>
          <w:rFonts w:ascii="Arial" w:hAnsi="Arial" w:cs="Arial"/>
          <w:sz w:val="24"/>
          <w:szCs w:val="24"/>
          <w:lang w:val="sr-Cyrl-RS" w:eastAsia="hr-HR"/>
        </w:rPr>
        <w:t>9</w:t>
      </w:r>
      <w:r w:rsidRPr="00615407">
        <w:rPr>
          <w:rFonts w:ascii="Arial" w:hAnsi="Arial" w:cs="Arial"/>
          <w:sz w:val="24"/>
          <w:szCs w:val="24"/>
          <w:lang w:val="hr-HR" w:eastAsia="hr-HR"/>
        </w:rPr>
        <w:t>/2020.год.</w:t>
      </w:r>
      <w:r w:rsidRPr="00615407">
        <w:rPr>
          <w:rFonts w:ascii="Arial" w:hAnsi="Arial" w:cs="Arial"/>
          <w:sz w:val="24"/>
          <w:szCs w:val="24"/>
          <w:lang w:val="sr-Cyrl-RS" w:eastAsia="hr-HR"/>
        </w:rPr>
        <w:t xml:space="preserve"> школску годину, који се налази у прилогу овог документа, као и на </w:t>
      </w:r>
      <w:r w:rsidRPr="00615407">
        <w:rPr>
          <w:rFonts w:ascii="Arial" w:hAnsi="Arial" w:cs="Arial"/>
          <w:sz w:val="24"/>
          <w:szCs w:val="24"/>
          <w:lang w:val="hr-HR" w:eastAsia="hr-HR"/>
        </w:rPr>
        <w:t>спров</w:t>
      </w:r>
      <w:r w:rsidRPr="00615407">
        <w:rPr>
          <w:rFonts w:ascii="Arial" w:hAnsi="Arial" w:cs="Arial"/>
          <w:sz w:val="24"/>
          <w:szCs w:val="24"/>
          <w:lang w:val="sr-Cyrl-RS" w:eastAsia="hr-HR"/>
        </w:rPr>
        <w:t>ђењу</w:t>
      </w:r>
      <w:r w:rsidRPr="00615407">
        <w:rPr>
          <w:rFonts w:ascii="Arial" w:hAnsi="Arial" w:cs="Arial"/>
          <w:sz w:val="24"/>
          <w:szCs w:val="24"/>
          <w:lang w:val="hr-HR" w:eastAsia="hr-HR"/>
        </w:rPr>
        <w:t xml:space="preserve"> процене стања у оквиру појединих области квалитета </w:t>
      </w:r>
      <w:r w:rsidRPr="00615407">
        <w:rPr>
          <w:rFonts w:ascii="Arial" w:hAnsi="Arial" w:cs="Arial"/>
          <w:sz w:val="24"/>
          <w:szCs w:val="24"/>
          <w:lang w:val="sr-Cyrl-RS" w:eastAsia="hr-HR"/>
        </w:rPr>
        <w:t xml:space="preserve">и </w:t>
      </w:r>
      <w:r w:rsidRPr="00615407">
        <w:rPr>
          <w:rFonts w:ascii="Arial" w:hAnsi="Arial" w:cs="Arial"/>
          <w:sz w:val="24"/>
          <w:szCs w:val="24"/>
          <w:lang w:val="hr-HR" w:eastAsia="hr-HR"/>
        </w:rPr>
        <w:t>усв</w:t>
      </w:r>
      <w:r w:rsidRPr="00615407">
        <w:rPr>
          <w:rFonts w:ascii="Arial" w:hAnsi="Arial" w:cs="Arial"/>
          <w:sz w:val="24"/>
          <w:szCs w:val="24"/>
          <w:lang w:val="sr-Cyrl-RS" w:eastAsia="hr-HR"/>
        </w:rPr>
        <w:t>а</w:t>
      </w:r>
      <w:r w:rsidRPr="00615407">
        <w:rPr>
          <w:rFonts w:ascii="Arial" w:hAnsi="Arial" w:cs="Arial"/>
          <w:sz w:val="24"/>
          <w:szCs w:val="24"/>
          <w:lang w:val="hr-HR" w:eastAsia="hr-HR"/>
        </w:rPr>
        <w:t>ј</w:t>
      </w:r>
      <w:r w:rsidRPr="00615407">
        <w:rPr>
          <w:rFonts w:ascii="Arial" w:hAnsi="Arial" w:cs="Arial"/>
          <w:sz w:val="24"/>
          <w:szCs w:val="24"/>
          <w:lang w:val="sr-Cyrl-RS" w:eastAsia="hr-HR"/>
        </w:rPr>
        <w:t>ању</w:t>
      </w:r>
      <w:r w:rsidRPr="00615407">
        <w:rPr>
          <w:rFonts w:ascii="Arial" w:hAnsi="Arial" w:cs="Arial"/>
          <w:sz w:val="24"/>
          <w:szCs w:val="24"/>
          <w:lang w:val="hr-HR" w:eastAsia="hr-HR"/>
        </w:rPr>
        <w:t xml:space="preserve"> планова стручног усавршавања на нивоу актива</w:t>
      </w:r>
      <w:r w:rsidRPr="00615407">
        <w:rPr>
          <w:rFonts w:ascii="Arial" w:hAnsi="Arial" w:cs="Arial"/>
          <w:sz w:val="24"/>
          <w:szCs w:val="24"/>
          <w:lang w:val="sr-Cyrl-RS" w:eastAsia="hr-HR"/>
        </w:rPr>
        <w:t>.</w:t>
      </w:r>
      <w:r w:rsidRPr="00615407">
        <w:rPr>
          <w:rFonts w:ascii="Arial" w:hAnsi="Arial" w:cs="Arial"/>
          <w:b/>
          <w:sz w:val="24"/>
          <w:szCs w:val="24"/>
          <w:lang w:val="sr-Cyrl-RS" w:eastAsia="hr-HR"/>
        </w:rPr>
        <w:t xml:space="preserve"> </w:t>
      </w:r>
    </w:p>
    <w:p w14:paraId="6CB031A8" w14:textId="77777777" w:rsidR="00615407" w:rsidRPr="00615407" w:rsidRDefault="00615407" w:rsidP="00615407">
      <w:pPr>
        <w:spacing w:line="360" w:lineRule="auto"/>
        <w:ind w:firstLine="720"/>
        <w:jc w:val="both"/>
        <w:rPr>
          <w:rFonts w:ascii="Arial" w:hAnsi="Arial" w:cs="Arial"/>
          <w:sz w:val="24"/>
          <w:szCs w:val="24"/>
          <w:lang w:val="sr-Cyrl-CS" w:eastAsia="hr-HR"/>
        </w:rPr>
      </w:pPr>
    </w:p>
    <w:p w14:paraId="3E6DF656" w14:textId="77777777" w:rsidR="00615407" w:rsidRPr="00615407" w:rsidRDefault="00615407" w:rsidP="00615407">
      <w:pPr>
        <w:spacing w:line="360" w:lineRule="auto"/>
        <w:rPr>
          <w:rFonts w:ascii="Arial" w:hAnsi="Arial" w:cs="Arial"/>
          <w:b/>
          <w:sz w:val="24"/>
          <w:szCs w:val="24"/>
          <w:u w:val="single"/>
          <w:lang w:val="sr-Cyrl-CS"/>
        </w:rPr>
      </w:pPr>
      <w:r w:rsidRPr="00615407">
        <w:rPr>
          <w:rFonts w:ascii="Arial" w:hAnsi="Arial" w:cs="Arial"/>
          <w:b/>
          <w:sz w:val="24"/>
          <w:szCs w:val="24"/>
          <w:u w:val="single"/>
          <w:lang w:val="sr-Cyrl-CS"/>
        </w:rPr>
        <w:t>Годишњи план рада Тима за планирање стручног усавршавања</w:t>
      </w:r>
    </w:p>
    <w:p w14:paraId="1B902845" w14:textId="77777777" w:rsidR="00615407" w:rsidRPr="00615407" w:rsidRDefault="00615407" w:rsidP="00615407">
      <w:pPr>
        <w:spacing w:line="360" w:lineRule="auto"/>
        <w:rPr>
          <w:rFonts w:ascii="Arial" w:hAnsi="Arial" w:cs="Arial"/>
          <w:sz w:val="24"/>
          <w:szCs w:val="24"/>
          <w:lang w:val="sr-Cyrl-RS"/>
        </w:rPr>
      </w:pPr>
    </w:p>
    <w:p w14:paraId="0465AF8B" w14:textId="77777777" w:rsidR="00615407" w:rsidRPr="00615407" w:rsidRDefault="00615407" w:rsidP="00615407">
      <w:pPr>
        <w:spacing w:after="120" w:line="360" w:lineRule="auto"/>
        <w:ind w:firstLine="708"/>
        <w:jc w:val="both"/>
        <w:rPr>
          <w:rFonts w:ascii="Arial" w:hAnsi="Arial" w:cs="Arial"/>
          <w:sz w:val="24"/>
          <w:szCs w:val="22"/>
          <w:lang w:val="sr-Cyrl-CS"/>
        </w:rPr>
      </w:pPr>
      <w:r w:rsidRPr="00615407">
        <w:rPr>
          <w:rFonts w:ascii="Arial" w:hAnsi="Arial" w:cs="Arial"/>
          <w:b/>
          <w:sz w:val="24"/>
          <w:szCs w:val="22"/>
        </w:rPr>
        <w:t>Професионални развој</w:t>
      </w:r>
      <w:r w:rsidRPr="00615407">
        <w:rPr>
          <w:rFonts w:ascii="Arial" w:hAnsi="Arial" w:cs="Arial"/>
          <w:sz w:val="24"/>
          <w:szCs w:val="22"/>
        </w:rPr>
        <w:t xml:space="preserve">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w:t>
      </w:r>
      <w:r w:rsidRPr="00615407">
        <w:rPr>
          <w:rFonts w:ascii="Arial" w:hAnsi="Arial" w:cs="Arial"/>
          <w:sz w:val="24"/>
          <w:szCs w:val="22"/>
          <w:lang w:val="sr-Cyrl-CS"/>
        </w:rPr>
        <w:t xml:space="preserve"> </w:t>
      </w:r>
      <w:r w:rsidRPr="00615407">
        <w:rPr>
          <w:rFonts w:ascii="Arial" w:hAnsi="Arial" w:cs="Arial"/>
          <w:sz w:val="24"/>
          <w:szCs w:val="22"/>
        </w:rPr>
        <w:t>развоја деце и ученика и нивоа постигнућа ученика</w:t>
      </w:r>
      <w:r w:rsidRPr="00615407">
        <w:rPr>
          <w:rFonts w:ascii="Arial" w:hAnsi="Arial" w:cs="Arial"/>
          <w:sz w:val="24"/>
          <w:szCs w:val="22"/>
          <w:lang w:val="sr-Cyrl-CS"/>
        </w:rPr>
        <w:t>.</w:t>
      </w:r>
    </w:p>
    <w:p w14:paraId="4C0C1E1E" w14:textId="77777777" w:rsidR="00615407" w:rsidRPr="00615407" w:rsidRDefault="00615407" w:rsidP="00615407">
      <w:pPr>
        <w:spacing w:after="120" w:line="360" w:lineRule="auto"/>
        <w:ind w:firstLine="708"/>
        <w:jc w:val="both"/>
        <w:rPr>
          <w:rFonts w:ascii="Arial" w:hAnsi="Arial" w:cs="Arial"/>
          <w:sz w:val="24"/>
          <w:szCs w:val="22"/>
          <w:lang w:val="sr-Cyrl-CS"/>
        </w:rPr>
      </w:pPr>
      <w:r w:rsidRPr="00615407">
        <w:rPr>
          <w:rFonts w:ascii="Arial" w:hAnsi="Arial" w:cs="Arial"/>
          <w:b/>
          <w:sz w:val="24"/>
          <w:szCs w:val="22"/>
          <w:lang w:val="sr-Cyrl-CS"/>
        </w:rPr>
        <w:t>Стручно усавршавање</w:t>
      </w:r>
      <w:r w:rsidRPr="00615407">
        <w:rPr>
          <w:rFonts w:ascii="Arial" w:hAnsi="Arial" w:cs="Arial"/>
          <w:sz w:val="24"/>
          <w:szCs w:val="22"/>
          <w:lang w:val="sr-Cyrl-CS"/>
        </w:rPr>
        <w:t xml:space="preserve"> представља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психолошких карактеристика, могућности и потреба, увођење нових знања у образовни и васпитни рад са ученицима.</w:t>
      </w:r>
    </w:p>
    <w:p w14:paraId="07EC4EB3" w14:textId="77777777" w:rsidR="00615407" w:rsidRPr="00615407" w:rsidRDefault="00615407" w:rsidP="00615407">
      <w:pPr>
        <w:spacing w:after="120" w:line="360" w:lineRule="auto"/>
        <w:ind w:firstLine="708"/>
        <w:jc w:val="both"/>
        <w:rPr>
          <w:rFonts w:ascii="Arial" w:hAnsi="Arial" w:cs="Arial"/>
          <w:sz w:val="24"/>
          <w:szCs w:val="22"/>
          <w:lang w:val="ru-RU"/>
        </w:rPr>
      </w:pPr>
      <w:r w:rsidRPr="00615407">
        <w:rPr>
          <w:rFonts w:ascii="Arial" w:hAnsi="Arial" w:cs="Arial"/>
          <w:b/>
          <w:sz w:val="24"/>
          <w:szCs w:val="22"/>
          <w:lang w:val="ru-RU"/>
        </w:rPr>
        <w:t>Задаци</w:t>
      </w:r>
      <w:r w:rsidRPr="00615407">
        <w:rPr>
          <w:rFonts w:ascii="Arial" w:hAnsi="Arial" w:cs="Arial"/>
          <w:sz w:val="24"/>
          <w:szCs w:val="22"/>
          <w:lang w:val="ru-RU"/>
        </w:rPr>
        <w:t xml:space="preserve"> Тима за стручно усавршавање:</w:t>
      </w:r>
    </w:p>
    <w:p w14:paraId="0F93EECA" w14:textId="77777777" w:rsidR="00615407" w:rsidRPr="00615407" w:rsidRDefault="00615407" w:rsidP="006B6EF0">
      <w:pPr>
        <w:numPr>
          <w:ilvl w:val="0"/>
          <w:numId w:val="43"/>
        </w:numPr>
        <w:spacing w:after="120" w:line="360" w:lineRule="auto"/>
        <w:contextualSpacing/>
        <w:jc w:val="both"/>
        <w:rPr>
          <w:rFonts w:ascii="Arial" w:hAnsi="Arial" w:cs="Arial"/>
          <w:sz w:val="24"/>
          <w:szCs w:val="22"/>
          <w:lang w:val="ru-RU"/>
        </w:rPr>
      </w:pPr>
      <w:r w:rsidRPr="00615407">
        <w:rPr>
          <w:rFonts w:ascii="Arial" w:hAnsi="Arial" w:cs="Arial"/>
          <w:sz w:val="24"/>
          <w:szCs w:val="22"/>
          <w:lang w:val="ru-RU"/>
        </w:rPr>
        <w:t>јачање компетенција наставника</w:t>
      </w:r>
    </w:p>
    <w:p w14:paraId="393C72FB" w14:textId="77777777" w:rsidR="00615407" w:rsidRPr="00615407" w:rsidRDefault="00615407" w:rsidP="006B6EF0">
      <w:pPr>
        <w:numPr>
          <w:ilvl w:val="0"/>
          <w:numId w:val="43"/>
        </w:numPr>
        <w:spacing w:after="120" w:line="360" w:lineRule="auto"/>
        <w:contextualSpacing/>
        <w:jc w:val="both"/>
        <w:rPr>
          <w:rFonts w:ascii="Arial" w:hAnsi="Arial" w:cs="Arial"/>
          <w:sz w:val="24"/>
          <w:szCs w:val="22"/>
          <w:lang w:val="ru-RU"/>
        </w:rPr>
      </w:pPr>
      <w:r w:rsidRPr="00615407">
        <w:rPr>
          <w:rFonts w:ascii="Arial" w:hAnsi="Arial" w:cs="Arial"/>
          <w:sz w:val="24"/>
          <w:szCs w:val="22"/>
          <w:lang w:val="ru-RU"/>
        </w:rPr>
        <w:t>унапређивање образовно-васпитног рада</w:t>
      </w:r>
    </w:p>
    <w:p w14:paraId="5F13D87B" w14:textId="77777777" w:rsidR="00615407" w:rsidRPr="00615407" w:rsidRDefault="00615407" w:rsidP="006B6EF0">
      <w:pPr>
        <w:numPr>
          <w:ilvl w:val="0"/>
          <w:numId w:val="43"/>
        </w:numPr>
        <w:spacing w:after="120" w:line="360" w:lineRule="auto"/>
        <w:contextualSpacing/>
        <w:jc w:val="both"/>
        <w:rPr>
          <w:rFonts w:ascii="Arial" w:hAnsi="Arial" w:cs="Arial"/>
          <w:sz w:val="24"/>
          <w:szCs w:val="22"/>
          <w:lang w:val="ru-RU"/>
        </w:rPr>
      </w:pPr>
      <w:r w:rsidRPr="00615407">
        <w:rPr>
          <w:rFonts w:ascii="Arial" w:hAnsi="Arial" w:cs="Arial"/>
          <w:sz w:val="24"/>
          <w:szCs w:val="22"/>
          <w:lang w:val="ru-RU"/>
        </w:rPr>
        <w:t>остваривање циљева и стандарда постигнућа ученика</w:t>
      </w:r>
    </w:p>
    <w:p w14:paraId="1764C399" w14:textId="77777777" w:rsidR="00615407" w:rsidRPr="00615407" w:rsidRDefault="00615407" w:rsidP="00615407">
      <w:pPr>
        <w:spacing w:after="120" w:line="360" w:lineRule="auto"/>
        <w:jc w:val="both"/>
        <w:rPr>
          <w:rFonts w:ascii="Arial" w:hAnsi="Arial" w:cs="Arial"/>
          <w:sz w:val="24"/>
          <w:szCs w:val="22"/>
          <w:lang w:val="sr-Cyrl-CS"/>
        </w:rPr>
      </w:pPr>
      <w:r w:rsidRPr="00615407">
        <w:rPr>
          <w:rFonts w:ascii="Arial" w:hAnsi="Arial" w:cs="Arial"/>
          <w:sz w:val="24"/>
          <w:szCs w:val="22"/>
          <w:lang w:val="sr-Cyrl-RS"/>
        </w:rPr>
        <w:t xml:space="preserve">           </w:t>
      </w:r>
      <w:r w:rsidRPr="00615407">
        <w:rPr>
          <w:rFonts w:ascii="Arial" w:hAnsi="Arial" w:cs="Arial"/>
          <w:sz w:val="24"/>
          <w:szCs w:val="22"/>
        </w:rPr>
        <w:t>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14:paraId="0FB0810D" w14:textId="77777777" w:rsidR="00615407" w:rsidRPr="00615407" w:rsidRDefault="00615407" w:rsidP="00615407">
      <w:pPr>
        <w:spacing w:after="120" w:line="360" w:lineRule="auto"/>
        <w:jc w:val="both"/>
        <w:rPr>
          <w:rFonts w:ascii="Arial" w:hAnsi="Arial" w:cs="Arial"/>
          <w:sz w:val="24"/>
          <w:szCs w:val="22"/>
          <w:lang w:val="sr-Cyrl-BA"/>
        </w:rPr>
      </w:pPr>
      <w:r w:rsidRPr="00615407">
        <w:rPr>
          <w:rFonts w:ascii="Arial" w:hAnsi="Arial" w:cs="Arial"/>
          <w:sz w:val="24"/>
          <w:szCs w:val="22"/>
        </w:rPr>
        <w:lastRenderedPageBreak/>
        <w:t xml:space="preserve"> </w:t>
      </w:r>
      <w:r w:rsidRPr="00615407">
        <w:rPr>
          <w:rFonts w:ascii="Arial" w:hAnsi="Arial" w:cs="Arial"/>
          <w:sz w:val="24"/>
          <w:szCs w:val="22"/>
          <w:lang w:val="sr-Cyrl-RS"/>
        </w:rPr>
        <w:tab/>
      </w:r>
      <w:r w:rsidRPr="00615407">
        <w:rPr>
          <w:rFonts w:ascii="Arial" w:hAnsi="Arial" w:cs="Arial"/>
          <w:b/>
          <w:sz w:val="24"/>
          <w:szCs w:val="22"/>
        </w:rPr>
        <w:t>Лични план професионалног развоја</w:t>
      </w:r>
      <w:r w:rsidRPr="00615407">
        <w:rPr>
          <w:rFonts w:ascii="Arial" w:hAnsi="Arial" w:cs="Arial"/>
          <w:sz w:val="24"/>
          <w:szCs w:val="22"/>
        </w:rPr>
        <w:t xml:space="preserve"> наставника и стручн</w:t>
      </w:r>
      <w:r w:rsidRPr="00615407">
        <w:rPr>
          <w:rFonts w:ascii="Arial" w:hAnsi="Arial" w:cs="Arial"/>
          <w:sz w:val="24"/>
          <w:szCs w:val="22"/>
          <w:lang w:val="sr-Cyrl-CS"/>
        </w:rPr>
        <w:t>их</w:t>
      </w:r>
      <w:r w:rsidRPr="00615407">
        <w:rPr>
          <w:rFonts w:ascii="Arial" w:hAnsi="Arial" w:cs="Arial"/>
          <w:sz w:val="24"/>
          <w:szCs w:val="22"/>
        </w:rPr>
        <w:t xml:space="preserve"> сарадника сачињава се на основу самопроцене нивоа развијености свих компетенција за професију наставника, васпитача и стручног сарадника (у даљем тексту: компетенције).</w:t>
      </w:r>
    </w:p>
    <w:p w14:paraId="0153999B" w14:textId="77777777" w:rsidR="00615407" w:rsidRPr="00615407" w:rsidRDefault="00615407" w:rsidP="00615407">
      <w:pPr>
        <w:spacing w:after="120" w:line="360" w:lineRule="auto"/>
        <w:jc w:val="both"/>
        <w:rPr>
          <w:rFonts w:ascii="Arial" w:hAnsi="Arial" w:cs="Arial"/>
          <w:sz w:val="24"/>
          <w:szCs w:val="22"/>
        </w:rPr>
      </w:pPr>
      <w:r w:rsidRPr="00615407">
        <w:rPr>
          <w:rFonts w:ascii="Arial" w:hAnsi="Arial" w:cs="Arial"/>
          <w:sz w:val="24"/>
          <w:szCs w:val="22"/>
          <w:lang w:val="sr-Cyrl-RS"/>
        </w:rPr>
        <w:t xml:space="preserve"> </w:t>
      </w:r>
      <w:r w:rsidRPr="00615407">
        <w:rPr>
          <w:rFonts w:ascii="Arial" w:hAnsi="Arial" w:cs="Arial"/>
          <w:sz w:val="24"/>
          <w:szCs w:val="22"/>
          <w:lang w:val="sr-Cyrl-RS"/>
        </w:rPr>
        <w:tab/>
        <w:t xml:space="preserve"> </w:t>
      </w:r>
      <w:r w:rsidRPr="00615407">
        <w:rPr>
          <w:rFonts w:ascii="Arial" w:hAnsi="Arial" w:cs="Arial"/>
          <w:sz w:val="24"/>
          <w:szCs w:val="22"/>
        </w:rPr>
        <w:t xml:space="preserve">Стално стручно усавршавање остварује се активностима које: </w:t>
      </w:r>
    </w:p>
    <w:p w14:paraId="7F388687" w14:textId="77777777" w:rsidR="00615407" w:rsidRPr="00615407" w:rsidRDefault="00615407" w:rsidP="006B6EF0">
      <w:pPr>
        <w:numPr>
          <w:ilvl w:val="0"/>
          <w:numId w:val="21"/>
        </w:numPr>
        <w:spacing w:after="120" w:line="360" w:lineRule="auto"/>
        <w:jc w:val="both"/>
        <w:rPr>
          <w:rFonts w:ascii="Arial" w:hAnsi="Arial" w:cs="Arial"/>
          <w:sz w:val="24"/>
          <w:szCs w:val="22"/>
          <w:lang w:val="sr-Cyrl-BA"/>
        </w:rPr>
      </w:pPr>
      <w:r w:rsidRPr="00615407">
        <w:rPr>
          <w:rFonts w:ascii="Arial" w:hAnsi="Arial" w:cs="Arial"/>
          <w:sz w:val="24"/>
          <w:szCs w:val="22"/>
          <w:lang w:val="sr-Cyrl-BA"/>
        </w:rPr>
        <w:t>П</w:t>
      </w:r>
      <w:r w:rsidRPr="00615407">
        <w:rPr>
          <w:rFonts w:ascii="Arial" w:hAnsi="Arial" w:cs="Arial"/>
          <w:sz w:val="24"/>
          <w:szCs w:val="22"/>
        </w:rPr>
        <w:t xml:space="preserve">редузима установа у оквиру својих развојних активности, и то: </w:t>
      </w:r>
      <w:r w:rsidRPr="00615407">
        <w:rPr>
          <w:rFonts w:ascii="Arial" w:hAnsi="Arial" w:cs="Arial"/>
          <w:sz w:val="24"/>
          <w:szCs w:val="22"/>
          <w:lang w:val="sr-Cyrl-BA"/>
        </w:rPr>
        <w:t>.</w:t>
      </w:r>
    </w:p>
    <w:p w14:paraId="368DE43A" w14:textId="77777777" w:rsidR="00615407" w:rsidRPr="00615407" w:rsidRDefault="00615407" w:rsidP="006B6EF0">
      <w:pPr>
        <w:numPr>
          <w:ilvl w:val="0"/>
          <w:numId w:val="19"/>
        </w:numPr>
        <w:spacing w:after="120" w:line="360" w:lineRule="auto"/>
        <w:ind w:left="1068"/>
        <w:contextualSpacing/>
        <w:jc w:val="both"/>
        <w:rPr>
          <w:rFonts w:ascii="Arial" w:hAnsi="Arial" w:cs="Arial"/>
          <w:sz w:val="24"/>
          <w:szCs w:val="22"/>
        </w:rPr>
      </w:pPr>
      <w:r w:rsidRPr="00615407">
        <w:rPr>
          <w:rFonts w:ascii="Arial" w:hAnsi="Arial" w:cs="Arial"/>
          <w:sz w:val="24"/>
          <w:szCs w:val="22"/>
        </w:rPr>
        <w:t xml:space="preserve">извођењем угледних часова, односно активности са дискусијом и анализом; </w:t>
      </w:r>
    </w:p>
    <w:p w14:paraId="7C795BC2" w14:textId="77777777" w:rsidR="00615407" w:rsidRPr="00615407" w:rsidRDefault="00615407" w:rsidP="006B6EF0">
      <w:pPr>
        <w:numPr>
          <w:ilvl w:val="0"/>
          <w:numId w:val="20"/>
        </w:numPr>
        <w:spacing w:after="120" w:line="360" w:lineRule="auto"/>
        <w:ind w:left="1068"/>
        <w:contextualSpacing/>
        <w:jc w:val="both"/>
        <w:rPr>
          <w:rFonts w:ascii="Arial" w:hAnsi="Arial" w:cs="Arial"/>
          <w:sz w:val="24"/>
          <w:szCs w:val="22"/>
        </w:rPr>
      </w:pPr>
      <w:r w:rsidRPr="00615407">
        <w:rPr>
          <w:rFonts w:ascii="Arial" w:hAnsi="Arial" w:cs="Arial"/>
          <w:sz w:val="24"/>
          <w:szCs w:val="22"/>
        </w:rPr>
        <w:t xml:space="preserve">излагањем на састанцима стручних органа и тела које се односи на савладан програм стручног </w:t>
      </w:r>
      <w:r w:rsidRPr="00615407">
        <w:rPr>
          <w:rFonts w:ascii="Arial" w:hAnsi="Arial" w:cs="Arial"/>
          <w:sz w:val="24"/>
          <w:szCs w:val="22"/>
          <w:lang w:val="sr-Cyrl-BA"/>
        </w:rPr>
        <w:t>у</w:t>
      </w:r>
      <w:r w:rsidRPr="00615407">
        <w:rPr>
          <w:rFonts w:ascii="Arial" w:hAnsi="Arial" w:cs="Arial"/>
          <w:sz w:val="24"/>
          <w:szCs w:val="22"/>
        </w:rPr>
        <w:t>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w:t>
      </w:r>
    </w:p>
    <w:p w14:paraId="56C227BF" w14:textId="77777777" w:rsidR="00615407" w:rsidRPr="00615407" w:rsidRDefault="00615407" w:rsidP="006B6EF0">
      <w:pPr>
        <w:numPr>
          <w:ilvl w:val="0"/>
          <w:numId w:val="20"/>
        </w:numPr>
        <w:spacing w:after="120" w:line="360" w:lineRule="auto"/>
        <w:ind w:left="1068"/>
        <w:contextualSpacing/>
        <w:jc w:val="both"/>
        <w:rPr>
          <w:rFonts w:ascii="Arial" w:hAnsi="Arial" w:cs="Arial"/>
          <w:sz w:val="24"/>
          <w:szCs w:val="22"/>
        </w:rPr>
      </w:pPr>
      <w:r w:rsidRPr="00615407">
        <w:rPr>
          <w:rFonts w:ascii="Arial" w:hAnsi="Arial" w:cs="Arial"/>
          <w:sz w:val="24"/>
          <w:szCs w:val="22"/>
        </w:rPr>
        <w:t xml:space="preserve">студијско путовање и стручну посету и др. са обавезном дискусијом и анализом; </w:t>
      </w:r>
    </w:p>
    <w:p w14:paraId="717BB768" w14:textId="77777777" w:rsidR="00615407" w:rsidRPr="00615407" w:rsidRDefault="00615407" w:rsidP="006B6EF0">
      <w:pPr>
        <w:numPr>
          <w:ilvl w:val="0"/>
          <w:numId w:val="17"/>
        </w:numPr>
        <w:spacing w:after="120" w:line="360" w:lineRule="auto"/>
        <w:ind w:left="1068"/>
        <w:contextualSpacing/>
        <w:jc w:val="both"/>
        <w:rPr>
          <w:rFonts w:ascii="Arial" w:hAnsi="Arial" w:cs="Arial"/>
          <w:sz w:val="24"/>
          <w:szCs w:val="22"/>
        </w:rPr>
      </w:pPr>
      <w:r w:rsidRPr="00615407">
        <w:rPr>
          <w:rFonts w:ascii="Arial" w:hAnsi="Arial" w:cs="Arial"/>
          <w:sz w:val="24"/>
          <w:szCs w:val="22"/>
        </w:rPr>
        <w:t xml:space="preserve">остваривањем: </w:t>
      </w:r>
    </w:p>
    <w:p w14:paraId="3237F5A3" w14:textId="77777777" w:rsidR="00615407" w:rsidRPr="00615407" w:rsidRDefault="00615407" w:rsidP="006B6EF0">
      <w:pPr>
        <w:numPr>
          <w:ilvl w:val="0"/>
          <w:numId w:val="18"/>
        </w:numPr>
        <w:tabs>
          <w:tab w:val="num" w:pos="1428"/>
        </w:tabs>
        <w:spacing w:after="120" w:line="360" w:lineRule="auto"/>
        <w:ind w:left="1428"/>
        <w:contextualSpacing/>
        <w:jc w:val="both"/>
        <w:rPr>
          <w:rFonts w:ascii="Arial" w:hAnsi="Arial" w:cs="Arial"/>
          <w:sz w:val="24"/>
          <w:szCs w:val="22"/>
        </w:rPr>
      </w:pPr>
      <w:r w:rsidRPr="00615407">
        <w:rPr>
          <w:rFonts w:ascii="Arial" w:hAnsi="Arial" w:cs="Arial"/>
          <w:sz w:val="24"/>
          <w:szCs w:val="22"/>
        </w:rPr>
        <w:t xml:space="preserve">истраживања пројекта образовно-васпитног карактера у установи; </w:t>
      </w:r>
    </w:p>
    <w:p w14:paraId="27D73493" w14:textId="77777777" w:rsidR="00615407" w:rsidRPr="00615407" w:rsidRDefault="00615407" w:rsidP="006B6EF0">
      <w:pPr>
        <w:numPr>
          <w:ilvl w:val="0"/>
          <w:numId w:val="18"/>
        </w:numPr>
        <w:tabs>
          <w:tab w:val="num" w:pos="1428"/>
        </w:tabs>
        <w:spacing w:after="120" w:line="360" w:lineRule="auto"/>
        <w:ind w:left="1428"/>
        <w:contextualSpacing/>
        <w:jc w:val="both"/>
        <w:rPr>
          <w:rFonts w:ascii="Arial" w:hAnsi="Arial" w:cs="Arial"/>
          <w:sz w:val="24"/>
          <w:szCs w:val="22"/>
        </w:rPr>
      </w:pPr>
      <w:r w:rsidRPr="00615407">
        <w:rPr>
          <w:rFonts w:ascii="Arial" w:hAnsi="Arial" w:cs="Arial"/>
          <w:sz w:val="24"/>
          <w:szCs w:val="22"/>
        </w:rPr>
        <w:t xml:space="preserve">програма од националног значаја у установи; </w:t>
      </w:r>
    </w:p>
    <w:p w14:paraId="0608B463" w14:textId="77777777" w:rsidR="00615407" w:rsidRPr="00615407" w:rsidRDefault="00615407" w:rsidP="006B6EF0">
      <w:pPr>
        <w:numPr>
          <w:ilvl w:val="0"/>
          <w:numId w:val="18"/>
        </w:numPr>
        <w:tabs>
          <w:tab w:val="num" w:pos="1428"/>
        </w:tabs>
        <w:spacing w:after="120" w:line="360" w:lineRule="auto"/>
        <w:ind w:left="1428"/>
        <w:contextualSpacing/>
        <w:jc w:val="both"/>
        <w:rPr>
          <w:rFonts w:ascii="Arial" w:hAnsi="Arial" w:cs="Arial"/>
          <w:sz w:val="24"/>
          <w:szCs w:val="22"/>
        </w:rPr>
      </w:pPr>
      <w:r w:rsidRPr="00615407">
        <w:rPr>
          <w:rFonts w:ascii="Arial" w:hAnsi="Arial" w:cs="Arial"/>
          <w:sz w:val="24"/>
          <w:szCs w:val="22"/>
        </w:rPr>
        <w:t xml:space="preserve">програма огледа, модел центар; </w:t>
      </w:r>
    </w:p>
    <w:p w14:paraId="16FCEA4C" w14:textId="77777777" w:rsidR="00615407" w:rsidRPr="00615407" w:rsidRDefault="00615407" w:rsidP="006B6EF0">
      <w:pPr>
        <w:numPr>
          <w:ilvl w:val="0"/>
          <w:numId w:val="18"/>
        </w:numPr>
        <w:tabs>
          <w:tab w:val="num" w:pos="1428"/>
        </w:tabs>
        <w:spacing w:after="120" w:line="360" w:lineRule="auto"/>
        <w:ind w:left="1428"/>
        <w:contextualSpacing/>
        <w:jc w:val="both"/>
        <w:rPr>
          <w:rFonts w:ascii="Arial" w:hAnsi="Arial" w:cs="Arial"/>
          <w:sz w:val="24"/>
          <w:szCs w:val="22"/>
        </w:rPr>
      </w:pPr>
      <w:r w:rsidRPr="00615407">
        <w:rPr>
          <w:rFonts w:ascii="Arial" w:hAnsi="Arial" w:cs="Arial"/>
          <w:sz w:val="24"/>
          <w:szCs w:val="22"/>
        </w:rPr>
        <w:t xml:space="preserve">облика стручног усавршавања који је припремљен и остварен у установи у складу са потребама запослених; </w:t>
      </w:r>
    </w:p>
    <w:p w14:paraId="7FB51F27" w14:textId="77777777" w:rsidR="00615407" w:rsidRPr="00615407" w:rsidRDefault="00615407" w:rsidP="006B6EF0">
      <w:pPr>
        <w:numPr>
          <w:ilvl w:val="0"/>
          <w:numId w:val="21"/>
        </w:numPr>
        <w:spacing w:after="120" w:line="360" w:lineRule="auto"/>
        <w:ind w:left="0" w:firstLine="360"/>
        <w:jc w:val="both"/>
        <w:rPr>
          <w:rFonts w:ascii="Arial" w:hAnsi="Arial" w:cs="Arial"/>
          <w:sz w:val="24"/>
          <w:szCs w:val="22"/>
          <w:u w:val="single"/>
        </w:rPr>
      </w:pPr>
      <w:r w:rsidRPr="00615407">
        <w:rPr>
          <w:rFonts w:ascii="Arial" w:hAnsi="Arial" w:cs="Arial"/>
          <w:sz w:val="24"/>
          <w:szCs w:val="22"/>
          <w:u w:val="single"/>
          <w:lang w:val="sr-Cyrl-BA"/>
        </w:rPr>
        <w:t>Спроводе се</w:t>
      </w:r>
      <w:r w:rsidRPr="00615407">
        <w:rPr>
          <w:rFonts w:ascii="Arial" w:hAnsi="Arial" w:cs="Arial"/>
          <w:sz w:val="24"/>
          <w:szCs w:val="22"/>
          <w:u w:val="single"/>
        </w:rPr>
        <w:t xml:space="preserve"> по одобреним програмима обука и стручних скупова</w:t>
      </w:r>
      <w:r w:rsidRPr="00615407">
        <w:rPr>
          <w:rFonts w:ascii="Arial" w:hAnsi="Arial" w:cs="Arial"/>
          <w:sz w:val="24"/>
          <w:szCs w:val="22"/>
          <w:u w:val="single"/>
          <w:lang w:val="sr-Cyrl-RS"/>
        </w:rPr>
        <w:t>.</w:t>
      </w:r>
    </w:p>
    <w:p w14:paraId="62790830" w14:textId="77777777" w:rsidR="00615407" w:rsidRPr="00615407" w:rsidRDefault="00615407" w:rsidP="00615407">
      <w:pPr>
        <w:spacing w:after="120" w:line="276" w:lineRule="auto"/>
        <w:ind w:firstLine="360"/>
        <w:jc w:val="both"/>
        <w:rPr>
          <w:rFonts w:ascii="Arial" w:eastAsia="Calibri" w:hAnsi="Arial" w:cs="Arial"/>
          <w:sz w:val="24"/>
          <w:szCs w:val="24"/>
          <w:lang w:val="sr-Cyrl-RS"/>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4228"/>
        <w:gridCol w:w="1802"/>
        <w:gridCol w:w="1440"/>
        <w:gridCol w:w="2286"/>
      </w:tblGrid>
      <w:tr w:rsidR="00615407" w:rsidRPr="00615407" w14:paraId="1F39910B" w14:textId="77777777" w:rsidTr="00615407">
        <w:trPr>
          <w:trHeight w:val="708"/>
        </w:trPr>
        <w:tc>
          <w:tcPr>
            <w:tcW w:w="734" w:type="dxa"/>
            <w:shd w:val="clear" w:color="auto" w:fill="D9D9D9"/>
            <w:vAlign w:val="center"/>
          </w:tcPr>
          <w:p w14:paraId="583BFE5D" w14:textId="77777777" w:rsidR="00615407" w:rsidRPr="00615407" w:rsidRDefault="00615407" w:rsidP="00615407">
            <w:pPr>
              <w:autoSpaceDE w:val="0"/>
              <w:autoSpaceDN w:val="0"/>
              <w:adjustRightInd w:val="0"/>
              <w:jc w:val="center"/>
              <w:rPr>
                <w:rFonts w:ascii="Arial" w:hAnsi="Arial" w:cs="Arial"/>
                <w:bCs/>
                <w:color w:val="000000"/>
                <w:sz w:val="22"/>
                <w:szCs w:val="22"/>
                <w:lang w:val="sr-Cyrl-CS"/>
              </w:rPr>
            </w:pPr>
            <w:r w:rsidRPr="00615407">
              <w:rPr>
                <w:rFonts w:ascii="Arial" w:hAnsi="Arial" w:cs="Arial"/>
                <w:bCs/>
                <w:color w:val="000000"/>
                <w:sz w:val="22"/>
                <w:szCs w:val="22"/>
                <w:lang w:val="sr-Cyrl-CS"/>
              </w:rPr>
              <w:t>Задаци</w:t>
            </w:r>
          </w:p>
        </w:tc>
        <w:tc>
          <w:tcPr>
            <w:tcW w:w="4228" w:type="dxa"/>
            <w:shd w:val="clear" w:color="auto" w:fill="D9D9D9"/>
            <w:vAlign w:val="center"/>
          </w:tcPr>
          <w:p w14:paraId="109A2954" w14:textId="77777777" w:rsidR="00615407" w:rsidRPr="00615407" w:rsidRDefault="00615407" w:rsidP="00615407">
            <w:pPr>
              <w:autoSpaceDE w:val="0"/>
              <w:autoSpaceDN w:val="0"/>
              <w:adjustRightInd w:val="0"/>
              <w:jc w:val="center"/>
              <w:rPr>
                <w:rFonts w:ascii="Arial" w:hAnsi="Arial" w:cs="Arial"/>
                <w:bCs/>
                <w:color w:val="000000"/>
                <w:sz w:val="22"/>
                <w:szCs w:val="22"/>
                <w:lang w:val="sr-Cyrl-CS"/>
              </w:rPr>
            </w:pPr>
            <w:r w:rsidRPr="00615407">
              <w:rPr>
                <w:rFonts w:ascii="Arial" w:hAnsi="Arial" w:cs="Arial"/>
                <w:bCs/>
                <w:color w:val="000000"/>
                <w:sz w:val="22"/>
                <w:szCs w:val="22"/>
                <w:lang w:val="sr-Cyrl-CS"/>
              </w:rPr>
              <w:t>Активности</w:t>
            </w:r>
          </w:p>
        </w:tc>
        <w:tc>
          <w:tcPr>
            <w:tcW w:w="1802" w:type="dxa"/>
            <w:shd w:val="clear" w:color="auto" w:fill="D9D9D9"/>
            <w:vAlign w:val="center"/>
          </w:tcPr>
          <w:p w14:paraId="05303271" w14:textId="77777777" w:rsidR="00615407" w:rsidRPr="00615407" w:rsidRDefault="00615407" w:rsidP="00615407">
            <w:pPr>
              <w:autoSpaceDE w:val="0"/>
              <w:autoSpaceDN w:val="0"/>
              <w:adjustRightInd w:val="0"/>
              <w:jc w:val="center"/>
              <w:rPr>
                <w:rFonts w:ascii="Arial" w:hAnsi="Arial" w:cs="Arial"/>
                <w:bCs/>
                <w:color w:val="000000"/>
                <w:sz w:val="22"/>
                <w:szCs w:val="22"/>
                <w:lang w:val="sr-Latn-CS"/>
              </w:rPr>
            </w:pPr>
            <w:r w:rsidRPr="00615407">
              <w:rPr>
                <w:rFonts w:ascii="Arial" w:hAnsi="Arial" w:cs="Arial"/>
                <w:bCs/>
                <w:color w:val="000000"/>
                <w:sz w:val="22"/>
                <w:szCs w:val="22"/>
                <w:lang w:val="sr-Cyrl-CS"/>
              </w:rPr>
              <w:t>Носиоци</w:t>
            </w:r>
          </w:p>
          <w:p w14:paraId="250BD200" w14:textId="77777777" w:rsidR="00615407" w:rsidRPr="00615407" w:rsidRDefault="00615407" w:rsidP="00615407">
            <w:pPr>
              <w:autoSpaceDE w:val="0"/>
              <w:autoSpaceDN w:val="0"/>
              <w:adjustRightInd w:val="0"/>
              <w:jc w:val="center"/>
              <w:rPr>
                <w:rFonts w:ascii="Arial" w:hAnsi="Arial" w:cs="Arial"/>
                <w:bCs/>
                <w:color w:val="000000"/>
                <w:sz w:val="22"/>
                <w:szCs w:val="22"/>
                <w:lang w:val="sr-Cyrl-CS"/>
              </w:rPr>
            </w:pPr>
            <w:r w:rsidRPr="00615407">
              <w:rPr>
                <w:rFonts w:ascii="Arial" w:hAnsi="Arial" w:cs="Arial"/>
                <w:bCs/>
                <w:color w:val="000000"/>
                <w:sz w:val="22"/>
                <w:szCs w:val="22"/>
                <w:lang w:val="sr-Cyrl-CS"/>
              </w:rPr>
              <w:t>активности</w:t>
            </w:r>
          </w:p>
        </w:tc>
        <w:tc>
          <w:tcPr>
            <w:tcW w:w="1440" w:type="dxa"/>
            <w:shd w:val="clear" w:color="auto" w:fill="D9D9D9"/>
            <w:vAlign w:val="center"/>
          </w:tcPr>
          <w:p w14:paraId="5183FF46" w14:textId="77777777" w:rsidR="00615407" w:rsidRPr="00615407" w:rsidRDefault="00615407" w:rsidP="00615407">
            <w:pPr>
              <w:autoSpaceDE w:val="0"/>
              <w:autoSpaceDN w:val="0"/>
              <w:adjustRightInd w:val="0"/>
              <w:jc w:val="center"/>
              <w:rPr>
                <w:rFonts w:ascii="Arial" w:hAnsi="Arial" w:cs="Arial"/>
                <w:bCs/>
                <w:color w:val="000000"/>
                <w:sz w:val="22"/>
                <w:szCs w:val="22"/>
                <w:lang w:val="sr-Cyrl-CS"/>
              </w:rPr>
            </w:pPr>
            <w:r w:rsidRPr="00615407">
              <w:rPr>
                <w:rFonts w:ascii="Arial" w:hAnsi="Arial" w:cs="Arial"/>
                <w:bCs/>
                <w:color w:val="000000"/>
                <w:sz w:val="22"/>
                <w:szCs w:val="22"/>
                <w:lang w:val="sr-Cyrl-CS"/>
              </w:rPr>
              <w:t xml:space="preserve">Време </w:t>
            </w:r>
            <w:r w:rsidRPr="00615407">
              <w:rPr>
                <w:rFonts w:ascii="Arial" w:hAnsi="Arial" w:cs="Arial"/>
                <w:bCs/>
                <w:color w:val="000000"/>
                <w:sz w:val="22"/>
                <w:szCs w:val="22"/>
                <w:lang w:val="sr-Cyrl-RS"/>
              </w:rPr>
              <w:t>реализације</w:t>
            </w:r>
          </w:p>
        </w:tc>
        <w:tc>
          <w:tcPr>
            <w:tcW w:w="2286" w:type="dxa"/>
            <w:shd w:val="clear" w:color="auto" w:fill="D9D9D9"/>
            <w:vAlign w:val="center"/>
          </w:tcPr>
          <w:p w14:paraId="4FE4FFE3" w14:textId="77777777" w:rsidR="00615407" w:rsidRPr="00615407" w:rsidRDefault="00615407" w:rsidP="00615407">
            <w:pPr>
              <w:autoSpaceDE w:val="0"/>
              <w:autoSpaceDN w:val="0"/>
              <w:adjustRightInd w:val="0"/>
              <w:jc w:val="center"/>
              <w:rPr>
                <w:rFonts w:ascii="Arial" w:hAnsi="Arial" w:cs="Arial"/>
                <w:bCs/>
                <w:color w:val="000000"/>
                <w:sz w:val="22"/>
                <w:szCs w:val="22"/>
                <w:lang w:val="sr-Cyrl-CS"/>
              </w:rPr>
            </w:pPr>
            <w:r w:rsidRPr="00615407">
              <w:rPr>
                <w:rFonts w:ascii="Arial" w:hAnsi="Arial" w:cs="Arial"/>
                <w:bCs/>
                <w:color w:val="000000"/>
                <w:sz w:val="22"/>
                <w:szCs w:val="22"/>
                <w:lang w:val="sr-Cyrl-CS"/>
              </w:rPr>
              <w:t>Инструменти праћења</w:t>
            </w:r>
          </w:p>
        </w:tc>
      </w:tr>
      <w:tr w:rsidR="00615407" w:rsidRPr="00615407" w14:paraId="670B8C06" w14:textId="77777777" w:rsidTr="00615407">
        <w:trPr>
          <w:trHeight w:val="492"/>
        </w:trPr>
        <w:tc>
          <w:tcPr>
            <w:tcW w:w="734" w:type="dxa"/>
            <w:tcBorders>
              <w:bottom w:val="single" w:sz="4" w:space="0" w:color="auto"/>
            </w:tcBorders>
            <w:vAlign w:val="center"/>
          </w:tcPr>
          <w:p w14:paraId="7E7E03D9" w14:textId="77777777" w:rsidR="00615407" w:rsidRPr="00615407" w:rsidRDefault="00615407" w:rsidP="006B6EF0">
            <w:pPr>
              <w:numPr>
                <w:ilvl w:val="0"/>
                <w:numId w:val="22"/>
              </w:numPr>
              <w:spacing w:after="200" w:line="276" w:lineRule="auto"/>
              <w:ind w:left="284" w:hanging="284"/>
              <w:jc w:val="center"/>
              <w:rPr>
                <w:rFonts w:ascii="Arial" w:hAnsi="Arial" w:cs="Arial"/>
                <w:sz w:val="22"/>
                <w:szCs w:val="22"/>
                <w:lang w:val="sr-Cyrl-CS"/>
              </w:rPr>
            </w:pPr>
          </w:p>
        </w:tc>
        <w:tc>
          <w:tcPr>
            <w:tcW w:w="4228" w:type="dxa"/>
            <w:tcBorders>
              <w:bottom w:val="single" w:sz="4" w:space="0" w:color="auto"/>
            </w:tcBorders>
            <w:vAlign w:val="center"/>
          </w:tcPr>
          <w:p w14:paraId="43668628" w14:textId="77777777" w:rsidR="00615407" w:rsidRPr="00615407" w:rsidRDefault="00615407" w:rsidP="006B6EF0">
            <w:pPr>
              <w:numPr>
                <w:ilvl w:val="0"/>
                <w:numId w:val="21"/>
              </w:numPr>
              <w:spacing w:after="200" w:line="276" w:lineRule="auto"/>
              <w:ind w:left="522" w:hanging="540"/>
              <w:rPr>
                <w:rFonts w:ascii="Arial" w:hAnsi="Arial" w:cs="Arial"/>
                <w:sz w:val="22"/>
                <w:szCs w:val="22"/>
                <w:lang w:val="sr-Cyrl-CS"/>
              </w:rPr>
            </w:pPr>
            <w:r w:rsidRPr="00615407">
              <w:rPr>
                <w:rFonts w:ascii="Arial" w:hAnsi="Arial" w:cs="Arial"/>
                <w:sz w:val="22"/>
                <w:szCs w:val="22"/>
                <w:lang w:val="sr-Cyrl-CS"/>
              </w:rPr>
              <w:t>Формирање тима</w:t>
            </w:r>
          </w:p>
        </w:tc>
        <w:tc>
          <w:tcPr>
            <w:tcW w:w="1802" w:type="dxa"/>
            <w:tcBorders>
              <w:bottom w:val="single" w:sz="4" w:space="0" w:color="auto"/>
            </w:tcBorders>
            <w:vAlign w:val="center"/>
          </w:tcPr>
          <w:p w14:paraId="4F357CC7"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Наставничко веће</w:t>
            </w:r>
          </w:p>
          <w:p w14:paraId="5200CCBD"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Директор</w:t>
            </w:r>
          </w:p>
        </w:tc>
        <w:tc>
          <w:tcPr>
            <w:tcW w:w="1440" w:type="dxa"/>
            <w:tcBorders>
              <w:bottom w:val="single" w:sz="4" w:space="0" w:color="auto"/>
            </w:tcBorders>
            <w:vAlign w:val="center"/>
          </w:tcPr>
          <w:p w14:paraId="03BB3E76"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Август 201</w:t>
            </w:r>
            <w:r w:rsidRPr="00615407">
              <w:rPr>
                <w:rFonts w:ascii="Arial" w:hAnsi="Arial" w:cs="Arial"/>
                <w:sz w:val="22"/>
                <w:szCs w:val="22"/>
                <w:lang w:val="sr-Cyrl-RS"/>
              </w:rPr>
              <w:t>9</w:t>
            </w:r>
            <w:r w:rsidRPr="00615407">
              <w:rPr>
                <w:rFonts w:ascii="Arial" w:hAnsi="Arial" w:cs="Arial"/>
                <w:sz w:val="22"/>
                <w:szCs w:val="22"/>
                <w:lang w:val="ru-RU"/>
              </w:rPr>
              <w:t>.г.</w:t>
            </w:r>
          </w:p>
        </w:tc>
        <w:tc>
          <w:tcPr>
            <w:tcW w:w="2286" w:type="dxa"/>
            <w:tcBorders>
              <w:bottom w:val="single" w:sz="4" w:space="0" w:color="auto"/>
            </w:tcBorders>
            <w:vAlign w:val="center"/>
          </w:tcPr>
          <w:p w14:paraId="4157F980"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Записник НВ</w:t>
            </w:r>
          </w:p>
        </w:tc>
      </w:tr>
      <w:tr w:rsidR="00615407" w:rsidRPr="00615407" w14:paraId="6FD027CF" w14:textId="77777777" w:rsidTr="00615407">
        <w:trPr>
          <w:trHeight w:val="2191"/>
        </w:trPr>
        <w:tc>
          <w:tcPr>
            <w:tcW w:w="734" w:type="dxa"/>
            <w:tcBorders>
              <w:bottom w:val="single" w:sz="4" w:space="0" w:color="auto"/>
            </w:tcBorders>
            <w:vAlign w:val="center"/>
          </w:tcPr>
          <w:p w14:paraId="4107AAEE" w14:textId="77777777" w:rsidR="00615407" w:rsidRPr="00615407" w:rsidRDefault="00615407" w:rsidP="006B6EF0">
            <w:pPr>
              <w:numPr>
                <w:ilvl w:val="0"/>
                <w:numId w:val="22"/>
              </w:numPr>
              <w:spacing w:after="200" w:line="276" w:lineRule="auto"/>
              <w:ind w:left="284" w:hanging="284"/>
              <w:jc w:val="center"/>
              <w:rPr>
                <w:rFonts w:ascii="Arial" w:hAnsi="Arial" w:cs="Arial"/>
                <w:sz w:val="22"/>
                <w:szCs w:val="22"/>
                <w:lang w:val="sr-Cyrl-CS"/>
              </w:rPr>
            </w:pPr>
          </w:p>
        </w:tc>
        <w:tc>
          <w:tcPr>
            <w:tcW w:w="4228" w:type="dxa"/>
            <w:tcBorders>
              <w:bottom w:val="single" w:sz="4" w:space="0" w:color="auto"/>
            </w:tcBorders>
            <w:vAlign w:val="center"/>
          </w:tcPr>
          <w:p w14:paraId="5E3543C0" w14:textId="77777777" w:rsidR="00615407" w:rsidRPr="00615407" w:rsidRDefault="00615407" w:rsidP="006B6EF0">
            <w:pPr>
              <w:numPr>
                <w:ilvl w:val="0"/>
                <w:numId w:val="23"/>
              </w:numPr>
              <w:spacing w:after="200" w:line="276" w:lineRule="auto"/>
              <w:ind w:left="522" w:hanging="317"/>
              <w:rPr>
                <w:rFonts w:ascii="Arial" w:hAnsi="Arial" w:cs="Arial"/>
                <w:sz w:val="22"/>
                <w:szCs w:val="22"/>
                <w:lang w:val="sr-Cyrl-CS"/>
              </w:rPr>
            </w:pPr>
            <w:r w:rsidRPr="00615407">
              <w:rPr>
                <w:rFonts w:ascii="Arial" w:hAnsi="Arial" w:cs="Arial"/>
                <w:sz w:val="22"/>
                <w:szCs w:val="22"/>
                <w:lang w:val="sr-Cyrl-CS"/>
              </w:rPr>
              <w:t>Састанак Тима за СУ и избор координатора, записничара, расподела задужења</w:t>
            </w:r>
          </w:p>
          <w:p w14:paraId="3C750E0B" w14:textId="77777777" w:rsidR="00615407" w:rsidRPr="00615407" w:rsidRDefault="00615407" w:rsidP="006B6EF0">
            <w:pPr>
              <w:numPr>
                <w:ilvl w:val="0"/>
                <w:numId w:val="23"/>
              </w:numPr>
              <w:spacing w:after="200" w:line="276" w:lineRule="auto"/>
              <w:ind w:left="522" w:hanging="317"/>
              <w:rPr>
                <w:rFonts w:ascii="Arial" w:hAnsi="Arial" w:cs="Arial"/>
                <w:sz w:val="22"/>
                <w:szCs w:val="22"/>
                <w:lang w:val="sr-Cyrl-CS"/>
              </w:rPr>
            </w:pPr>
            <w:r w:rsidRPr="00615407">
              <w:rPr>
                <w:rFonts w:ascii="Arial" w:hAnsi="Arial" w:cs="Arial"/>
                <w:sz w:val="22"/>
                <w:szCs w:val="22"/>
                <w:lang w:val="sr-Cyrl-CS"/>
              </w:rPr>
              <w:t>Анализа рада у овој области у току школске 201</w:t>
            </w:r>
            <w:r w:rsidRPr="00615407">
              <w:rPr>
                <w:rFonts w:ascii="Arial" w:hAnsi="Arial" w:cs="Arial"/>
                <w:sz w:val="22"/>
                <w:szCs w:val="22"/>
                <w:lang w:val="sr-Cyrl-RS"/>
              </w:rPr>
              <w:t>8</w:t>
            </w:r>
            <w:r w:rsidRPr="00615407">
              <w:rPr>
                <w:rFonts w:ascii="Arial" w:hAnsi="Arial" w:cs="Arial"/>
                <w:sz w:val="22"/>
                <w:szCs w:val="22"/>
                <w:lang w:val="sr-Cyrl-CS"/>
              </w:rPr>
              <w:t>/1</w:t>
            </w:r>
            <w:r w:rsidRPr="00615407">
              <w:rPr>
                <w:rFonts w:ascii="Arial" w:hAnsi="Arial" w:cs="Arial"/>
                <w:sz w:val="22"/>
                <w:szCs w:val="22"/>
                <w:lang w:val="sr-Cyrl-RS"/>
              </w:rPr>
              <w:t>9</w:t>
            </w:r>
            <w:r w:rsidRPr="00615407">
              <w:rPr>
                <w:rFonts w:ascii="Arial" w:hAnsi="Arial" w:cs="Arial"/>
                <w:sz w:val="22"/>
                <w:szCs w:val="22"/>
                <w:lang w:val="sr-Cyrl-CS"/>
              </w:rPr>
              <w:t>. године</w:t>
            </w:r>
          </w:p>
          <w:p w14:paraId="71A8880C" w14:textId="77777777" w:rsidR="00615407" w:rsidRPr="00615407" w:rsidRDefault="00615407" w:rsidP="006B6EF0">
            <w:pPr>
              <w:numPr>
                <w:ilvl w:val="0"/>
                <w:numId w:val="23"/>
              </w:numPr>
              <w:spacing w:after="200" w:line="276" w:lineRule="auto"/>
              <w:ind w:left="522" w:hanging="317"/>
              <w:rPr>
                <w:rFonts w:ascii="Arial" w:hAnsi="Arial" w:cs="Arial"/>
                <w:sz w:val="22"/>
                <w:szCs w:val="22"/>
                <w:lang w:val="sr-Cyrl-CS"/>
              </w:rPr>
            </w:pPr>
            <w:r w:rsidRPr="00615407">
              <w:rPr>
                <w:rFonts w:ascii="Arial" w:hAnsi="Arial" w:cs="Arial"/>
                <w:sz w:val="22"/>
                <w:szCs w:val="22"/>
                <w:lang w:val="sr-Cyrl-CS"/>
              </w:rPr>
              <w:t>Израда годишњег плана рада</w:t>
            </w:r>
          </w:p>
        </w:tc>
        <w:tc>
          <w:tcPr>
            <w:tcW w:w="1802" w:type="dxa"/>
            <w:tcBorders>
              <w:bottom w:val="single" w:sz="4" w:space="0" w:color="auto"/>
            </w:tcBorders>
            <w:vAlign w:val="center"/>
          </w:tcPr>
          <w:p w14:paraId="69781C35"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планирање СУ</w:t>
            </w:r>
          </w:p>
        </w:tc>
        <w:tc>
          <w:tcPr>
            <w:tcW w:w="1440" w:type="dxa"/>
            <w:tcBorders>
              <w:bottom w:val="single" w:sz="4" w:space="0" w:color="auto"/>
            </w:tcBorders>
            <w:vAlign w:val="center"/>
          </w:tcPr>
          <w:p w14:paraId="3FDF142A"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Август</w:t>
            </w:r>
          </w:p>
          <w:p w14:paraId="6C157336"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Септембар</w:t>
            </w:r>
          </w:p>
        </w:tc>
        <w:tc>
          <w:tcPr>
            <w:tcW w:w="2286" w:type="dxa"/>
            <w:tcBorders>
              <w:bottom w:val="single" w:sz="4" w:space="0" w:color="auto"/>
            </w:tcBorders>
            <w:vAlign w:val="center"/>
          </w:tcPr>
          <w:p w14:paraId="0DF1C44C"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 xml:space="preserve">Табеларни приказ анализе стручног усавршавања наставника, </w:t>
            </w:r>
          </w:p>
          <w:p w14:paraId="0F045DD2"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годишњи план рада</w:t>
            </w:r>
          </w:p>
          <w:p w14:paraId="358FFC55" w14:textId="77777777" w:rsidR="00615407" w:rsidRPr="00615407" w:rsidRDefault="00615407" w:rsidP="00615407">
            <w:pPr>
              <w:autoSpaceDE w:val="0"/>
              <w:autoSpaceDN w:val="0"/>
              <w:adjustRightInd w:val="0"/>
              <w:jc w:val="center"/>
              <w:rPr>
                <w:rFonts w:ascii="Arial" w:hAnsi="Arial" w:cs="Arial"/>
                <w:bCs/>
                <w:color w:val="000000"/>
                <w:sz w:val="22"/>
                <w:szCs w:val="22"/>
                <w:lang w:val="sr-Cyrl-CS"/>
              </w:rPr>
            </w:pPr>
          </w:p>
        </w:tc>
      </w:tr>
      <w:tr w:rsidR="00615407" w:rsidRPr="00615407" w14:paraId="7F7A328A" w14:textId="77777777" w:rsidTr="00615407">
        <w:trPr>
          <w:trHeight w:val="2866"/>
        </w:trPr>
        <w:tc>
          <w:tcPr>
            <w:tcW w:w="734" w:type="dxa"/>
            <w:tcBorders>
              <w:top w:val="single" w:sz="4" w:space="0" w:color="auto"/>
              <w:bottom w:val="single" w:sz="4" w:space="0" w:color="auto"/>
            </w:tcBorders>
            <w:vAlign w:val="center"/>
          </w:tcPr>
          <w:p w14:paraId="1F9435B9" w14:textId="77777777" w:rsidR="00615407" w:rsidRPr="00615407" w:rsidRDefault="00615407" w:rsidP="006B6EF0">
            <w:pPr>
              <w:numPr>
                <w:ilvl w:val="0"/>
                <w:numId w:val="22"/>
              </w:numPr>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13DDC810" w14:textId="77777777" w:rsidR="00615407" w:rsidRPr="00615407" w:rsidRDefault="00615407" w:rsidP="006B6EF0">
            <w:pPr>
              <w:numPr>
                <w:ilvl w:val="0"/>
                <w:numId w:val="24"/>
              </w:numPr>
              <w:spacing w:after="200" w:line="276" w:lineRule="auto"/>
              <w:ind w:left="522" w:hanging="283"/>
              <w:rPr>
                <w:rFonts w:ascii="Arial" w:hAnsi="Arial" w:cs="Arial"/>
                <w:sz w:val="22"/>
                <w:szCs w:val="22"/>
                <w:lang w:val="sr-Cyrl-CS"/>
              </w:rPr>
            </w:pPr>
            <w:r w:rsidRPr="00615407">
              <w:rPr>
                <w:rFonts w:ascii="Arial" w:hAnsi="Arial" w:cs="Arial"/>
                <w:sz w:val="22"/>
                <w:szCs w:val="22"/>
                <w:lang w:val="sr-Cyrl-CS"/>
              </w:rPr>
              <w:t>Прикупљање података и утврђивање потреба за стручним усавршавањем  од стручних већа, из личних планова проф. развоја наставника, резултата самовредновања, приоритетима развојног плана установе...</w:t>
            </w:r>
          </w:p>
          <w:p w14:paraId="3E50B6B9" w14:textId="77777777" w:rsidR="00615407" w:rsidRPr="00615407" w:rsidRDefault="00615407" w:rsidP="006B6EF0">
            <w:pPr>
              <w:numPr>
                <w:ilvl w:val="0"/>
                <w:numId w:val="24"/>
              </w:numPr>
              <w:spacing w:after="200" w:line="276" w:lineRule="auto"/>
              <w:ind w:left="522" w:hanging="283"/>
              <w:rPr>
                <w:rFonts w:ascii="Arial" w:hAnsi="Arial" w:cs="Arial"/>
                <w:sz w:val="22"/>
                <w:szCs w:val="22"/>
                <w:lang w:val="sr-Cyrl-CS"/>
              </w:rPr>
            </w:pPr>
            <w:r w:rsidRPr="00615407">
              <w:rPr>
                <w:rFonts w:ascii="Arial" w:hAnsi="Arial" w:cs="Arial"/>
                <w:sz w:val="22"/>
                <w:szCs w:val="22"/>
                <w:lang w:val="sr-Cyrl-CS"/>
              </w:rPr>
              <w:t>Израда годишњег плана СУ на нивоу школе</w:t>
            </w:r>
          </w:p>
        </w:tc>
        <w:tc>
          <w:tcPr>
            <w:tcW w:w="1802" w:type="dxa"/>
            <w:tcBorders>
              <w:top w:val="single" w:sz="4" w:space="0" w:color="auto"/>
              <w:bottom w:val="single" w:sz="4" w:space="0" w:color="auto"/>
            </w:tcBorders>
            <w:vAlign w:val="center"/>
          </w:tcPr>
          <w:p w14:paraId="397EB7CA"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планирање СУ</w:t>
            </w:r>
          </w:p>
        </w:tc>
        <w:tc>
          <w:tcPr>
            <w:tcW w:w="1440" w:type="dxa"/>
            <w:tcBorders>
              <w:top w:val="single" w:sz="4" w:space="0" w:color="auto"/>
              <w:bottom w:val="single" w:sz="4" w:space="0" w:color="auto"/>
            </w:tcBorders>
            <w:vAlign w:val="center"/>
          </w:tcPr>
          <w:p w14:paraId="4D5D9F64" w14:textId="77777777" w:rsidR="00615407" w:rsidRPr="00615407" w:rsidRDefault="00615407" w:rsidP="00615407">
            <w:pPr>
              <w:spacing w:line="276" w:lineRule="auto"/>
              <w:jc w:val="center"/>
              <w:rPr>
                <w:rFonts w:ascii="Arial" w:hAnsi="Arial" w:cs="Arial"/>
                <w:sz w:val="22"/>
                <w:szCs w:val="22"/>
                <w:lang w:val="ru-RU"/>
              </w:rPr>
            </w:pPr>
          </w:p>
          <w:p w14:paraId="1BB8A575"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Септембар</w:t>
            </w:r>
          </w:p>
          <w:p w14:paraId="15B04316" w14:textId="77777777" w:rsidR="00615407" w:rsidRPr="00615407" w:rsidRDefault="00615407" w:rsidP="00615407">
            <w:pPr>
              <w:spacing w:line="276" w:lineRule="auto"/>
              <w:jc w:val="center"/>
              <w:rPr>
                <w:rFonts w:ascii="Arial" w:hAnsi="Arial" w:cs="Arial"/>
                <w:sz w:val="22"/>
                <w:szCs w:val="22"/>
                <w:lang w:val="ru-RU"/>
              </w:rPr>
            </w:pPr>
          </w:p>
        </w:tc>
        <w:tc>
          <w:tcPr>
            <w:tcW w:w="2286" w:type="dxa"/>
            <w:tcBorders>
              <w:top w:val="single" w:sz="4" w:space="0" w:color="auto"/>
              <w:bottom w:val="single" w:sz="4" w:space="0" w:color="auto"/>
            </w:tcBorders>
            <w:vAlign w:val="center"/>
          </w:tcPr>
          <w:p w14:paraId="260A64B5"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Записник са састанка Тима за СУ</w:t>
            </w:r>
          </w:p>
          <w:p w14:paraId="77C632B1" w14:textId="77777777" w:rsidR="00615407" w:rsidRPr="00615407" w:rsidRDefault="00615407" w:rsidP="00615407">
            <w:pPr>
              <w:spacing w:line="276" w:lineRule="auto"/>
              <w:jc w:val="center"/>
              <w:rPr>
                <w:rFonts w:ascii="Arial" w:hAnsi="Arial" w:cs="Arial"/>
                <w:sz w:val="22"/>
                <w:szCs w:val="22"/>
                <w:lang w:val="sr-Cyrl-CS"/>
              </w:rPr>
            </w:pPr>
          </w:p>
          <w:p w14:paraId="0993A052" w14:textId="77777777" w:rsidR="00615407" w:rsidRPr="00615407" w:rsidRDefault="00615407" w:rsidP="00615407">
            <w:pPr>
              <w:spacing w:line="276" w:lineRule="auto"/>
              <w:jc w:val="center"/>
              <w:rPr>
                <w:rFonts w:ascii="Arial" w:hAnsi="Arial" w:cs="Arial"/>
                <w:sz w:val="22"/>
                <w:szCs w:val="22"/>
                <w:lang w:val="sr-Cyrl-CS"/>
              </w:rPr>
            </w:pPr>
            <w:r w:rsidRPr="00615407">
              <w:rPr>
                <w:rFonts w:ascii="Arial" w:hAnsi="Arial" w:cs="Arial"/>
                <w:sz w:val="22"/>
                <w:szCs w:val="22"/>
                <w:lang w:val="ru-RU"/>
              </w:rPr>
              <w:t>Годишњи план рада</w:t>
            </w:r>
            <w:r w:rsidRPr="00615407">
              <w:rPr>
                <w:rFonts w:ascii="Arial" w:hAnsi="Arial" w:cs="Arial"/>
                <w:sz w:val="22"/>
                <w:szCs w:val="22"/>
                <w:lang w:val="sr-Cyrl-CS"/>
              </w:rPr>
              <w:t xml:space="preserve"> тима за СУ</w:t>
            </w:r>
          </w:p>
        </w:tc>
      </w:tr>
      <w:tr w:rsidR="00615407" w:rsidRPr="00615407" w14:paraId="0864FB16" w14:textId="77777777" w:rsidTr="00615407">
        <w:trPr>
          <w:trHeight w:val="1876"/>
        </w:trPr>
        <w:tc>
          <w:tcPr>
            <w:tcW w:w="734" w:type="dxa"/>
            <w:tcBorders>
              <w:top w:val="single" w:sz="4" w:space="0" w:color="auto"/>
              <w:bottom w:val="single" w:sz="4" w:space="0" w:color="auto"/>
            </w:tcBorders>
            <w:vAlign w:val="center"/>
          </w:tcPr>
          <w:p w14:paraId="0DF1E6A6" w14:textId="77777777" w:rsidR="00615407" w:rsidRPr="00615407" w:rsidRDefault="00615407" w:rsidP="006B6EF0">
            <w:pPr>
              <w:numPr>
                <w:ilvl w:val="0"/>
                <w:numId w:val="22"/>
              </w:numPr>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142A345E"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Израда личних планова стручног усавршавања (усмеравање, помоћ у изради и прикупљање личних планова професионалног развоја наставника)</w:t>
            </w:r>
          </w:p>
        </w:tc>
        <w:tc>
          <w:tcPr>
            <w:tcW w:w="1802" w:type="dxa"/>
            <w:tcBorders>
              <w:top w:val="single" w:sz="4" w:space="0" w:color="auto"/>
              <w:bottom w:val="single" w:sz="4" w:space="0" w:color="auto"/>
            </w:tcBorders>
            <w:vAlign w:val="center"/>
          </w:tcPr>
          <w:p w14:paraId="3227A742"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СУ</w:t>
            </w:r>
          </w:p>
          <w:p w14:paraId="36484FCA" w14:textId="77777777" w:rsidR="00615407" w:rsidRPr="00615407" w:rsidRDefault="00615407" w:rsidP="00615407">
            <w:pPr>
              <w:spacing w:line="276" w:lineRule="auto"/>
              <w:jc w:val="center"/>
              <w:rPr>
                <w:rFonts w:ascii="Arial" w:hAnsi="Arial" w:cs="Arial"/>
                <w:sz w:val="22"/>
                <w:szCs w:val="22"/>
                <w:lang w:val="ru-RU"/>
              </w:rPr>
            </w:pPr>
          </w:p>
        </w:tc>
        <w:tc>
          <w:tcPr>
            <w:tcW w:w="1440" w:type="dxa"/>
            <w:tcBorders>
              <w:top w:val="single" w:sz="4" w:space="0" w:color="auto"/>
              <w:bottom w:val="single" w:sz="4" w:space="0" w:color="auto"/>
            </w:tcBorders>
            <w:vAlign w:val="center"/>
          </w:tcPr>
          <w:p w14:paraId="0F29D6CC"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Септембар-октобар</w:t>
            </w:r>
          </w:p>
        </w:tc>
        <w:tc>
          <w:tcPr>
            <w:tcW w:w="2286" w:type="dxa"/>
            <w:tcBorders>
              <w:top w:val="single" w:sz="4" w:space="0" w:color="auto"/>
              <w:bottom w:val="single" w:sz="4" w:space="0" w:color="auto"/>
            </w:tcBorders>
            <w:vAlign w:val="center"/>
          </w:tcPr>
          <w:p w14:paraId="5321FE7D"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Записник са састанка Тима за СУ</w:t>
            </w:r>
          </w:p>
          <w:p w14:paraId="5A2CEBF5"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Електронска база и документација у папиру</w:t>
            </w:r>
          </w:p>
        </w:tc>
      </w:tr>
      <w:tr w:rsidR="00615407" w:rsidRPr="00615407" w14:paraId="306A80F2" w14:textId="77777777" w:rsidTr="00615407">
        <w:trPr>
          <w:trHeight w:val="390"/>
        </w:trPr>
        <w:tc>
          <w:tcPr>
            <w:tcW w:w="734" w:type="dxa"/>
            <w:tcBorders>
              <w:top w:val="single" w:sz="4" w:space="0" w:color="auto"/>
              <w:bottom w:val="single" w:sz="4" w:space="0" w:color="auto"/>
            </w:tcBorders>
            <w:vAlign w:val="center"/>
          </w:tcPr>
          <w:p w14:paraId="25012FBE" w14:textId="77777777" w:rsidR="00615407" w:rsidRPr="00615407" w:rsidRDefault="00615407" w:rsidP="006B6EF0">
            <w:pPr>
              <w:numPr>
                <w:ilvl w:val="0"/>
                <w:numId w:val="22"/>
              </w:numPr>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39916111"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Организација и реализација акредитованих семинара</w:t>
            </w:r>
          </w:p>
        </w:tc>
        <w:tc>
          <w:tcPr>
            <w:tcW w:w="1802" w:type="dxa"/>
            <w:tcBorders>
              <w:top w:val="single" w:sz="4" w:space="0" w:color="auto"/>
              <w:bottom w:val="single" w:sz="4" w:space="0" w:color="auto"/>
            </w:tcBorders>
            <w:vAlign w:val="center"/>
          </w:tcPr>
          <w:p w14:paraId="1945A93D"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СУ</w:t>
            </w:r>
          </w:p>
          <w:p w14:paraId="207A3765"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Директор школе</w:t>
            </w:r>
          </w:p>
        </w:tc>
        <w:tc>
          <w:tcPr>
            <w:tcW w:w="1440" w:type="dxa"/>
            <w:tcBorders>
              <w:top w:val="single" w:sz="4" w:space="0" w:color="auto"/>
              <w:bottom w:val="single" w:sz="4" w:space="0" w:color="auto"/>
            </w:tcBorders>
            <w:vAlign w:val="center"/>
          </w:tcPr>
          <w:p w14:paraId="0BABD3F1"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У току школске године</w:t>
            </w:r>
          </w:p>
        </w:tc>
        <w:tc>
          <w:tcPr>
            <w:tcW w:w="2286" w:type="dxa"/>
            <w:tcBorders>
              <w:top w:val="single" w:sz="4" w:space="0" w:color="auto"/>
              <w:bottom w:val="single" w:sz="4" w:space="0" w:color="auto"/>
            </w:tcBorders>
            <w:vAlign w:val="center"/>
          </w:tcPr>
          <w:p w14:paraId="59EE8B82"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Извештај са одржаних семинара</w:t>
            </w:r>
          </w:p>
          <w:p w14:paraId="2F6AD497"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Уверења</w:t>
            </w:r>
          </w:p>
        </w:tc>
      </w:tr>
      <w:tr w:rsidR="00615407" w:rsidRPr="00615407" w14:paraId="4F37B2B9" w14:textId="77777777" w:rsidTr="00615407">
        <w:trPr>
          <w:trHeight w:val="1255"/>
        </w:trPr>
        <w:tc>
          <w:tcPr>
            <w:tcW w:w="734" w:type="dxa"/>
            <w:tcBorders>
              <w:top w:val="single" w:sz="4" w:space="0" w:color="auto"/>
              <w:bottom w:val="single" w:sz="4" w:space="0" w:color="auto"/>
            </w:tcBorders>
            <w:vAlign w:val="center"/>
          </w:tcPr>
          <w:p w14:paraId="00E18076" w14:textId="77777777" w:rsidR="00615407" w:rsidRPr="00615407" w:rsidRDefault="00615407" w:rsidP="006B6EF0">
            <w:pPr>
              <w:numPr>
                <w:ilvl w:val="0"/>
                <w:numId w:val="22"/>
              </w:numPr>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6609D959"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Планирање, реализација и анализа одржаних огледних и угледних часова, као и других облика СУ у оквиру установе</w:t>
            </w:r>
          </w:p>
        </w:tc>
        <w:tc>
          <w:tcPr>
            <w:tcW w:w="1802" w:type="dxa"/>
            <w:tcBorders>
              <w:top w:val="single" w:sz="4" w:space="0" w:color="auto"/>
              <w:bottom w:val="single" w:sz="4" w:space="0" w:color="auto"/>
            </w:tcBorders>
            <w:vAlign w:val="center"/>
          </w:tcPr>
          <w:p w14:paraId="22E42B2A"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СУ</w:t>
            </w:r>
          </w:p>
          <w:p w14:paraId="2658A48E"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Координатори стручних већа</w:t>
            </w:r>
          </w:p>
        </w:tc>
        <w:tc>
          <w:tcPr>
            <w:tcW w:w="1440" w:type="dxa"/>
            <w:tcBorders>
              <w:top w:val="single" w:sz="4" w:space="0" w:color="auto"/>
              <w:bottom w:val="single" w:sz="4" w:space="0" w:color="auto"/>
            </w:tcBorders>
            <w:vAlign w:val="center"/>
          </w:tcPr>
          <w:p w14:paraId="31AD9B34"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 xml:space="preserve">Октобар и у току школске године </w:t>
            </w:r>
          </w:p>
        </w:tc>
        <w:tc>
          <w:tcPr>
            <w:tcW w:w="2286" w:type="dxa"/>
            <w:tcBorders>
              <w:top w:val="single" w:sz="4" w:space="0" w:color="auto"/>
              <w:bottom w:val="single" w:sz="4" w:space="0" w:color="auto"/>
            </w:tcBorders>
            <w:vAlign w:val="center"/>
          </w:tcPr>
          <w:p w14:paraId="6C27D588"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Табеларни приказ планираних и реализованих огледних и угледних часова</w:t>
            </w:r>
          </w:p>
        </w:tc>
      </w:tr>
      <w:tr w:rsidR="00615407" w:rsidRPr="00615407" w14:paraId="2AAAD4A9" w14:textId="77777777" w:rsidTr="00615407">
        <w:trPr>
          <w:trHeight w:val="345"/>
        </w:trPr>
        <w:tc>
          <w:tcPr>
            <w:tcW w:w="734" w:type="dxa"/>
            <w:tcBorders>
              <w:top w:val="single" w:sz="4" w:space="0" w:color="auto"/>
              <w:bottom w:val="single" w:sz="4" w:space="0" w:color="auto"/>
            </w:tcBorders>
            <w:vAlign w:val="center"/>
          </w:tcPr>
          <w:p w14:paraId="26D047D6" w14:textId="77777777" w:rsidR="00615407" w:rsidRPr="00615407" w:rsidRDefault="00615407" w:rsidP="006B6EF0">
            <w:pPr>
              <w:numPr>
                <w:ilvl w:val="0"/>
                <w:numId w:val="22"/>
              </w:numPr>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1F60B469"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Евиденција о стручном усавршавању: наставници и стручни сарадници достављају Тиму за СУ доказе о стручном усавршавању</w:t>
            </w:r>
          </w:p>
        </w:tc>
        <w:tc>
          <w:tcPr>
            <w:tcW w:w="1802" w:type="dxa"/>
            <w:tcBorders>
              <w:top w:val="single" w:sz="4" w:space="0" w:color="auto"/>
              <w:bottom w:val="single" w:sz="4" w:space="0" w:color="auto"/>
            </w:tcBorders>
            <w:vAlign w:val="center"/>
          </w:tcPr>
          <w:p w14:paraId="5BF5E78D"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СУ</w:t>
            </w:r>
          </w:p>
        </w:tc>
        <w:tc>
          <w:tcPr>
            <w:tcW w:w="1440" w:type="dxa"/>
            <w:tcBorders>
              <w:top w:val="single" w:sz="4" w:space="0" w:color="auto"/>
              <w:bottom w:val="single" w:sz="4" w:space="0" w:color="auto"/>
            </w:tcBorders>
            <w:vAlign w:val="center"/>
          </w:tcPr>
          <w:p w14:paraId="03C0EA09"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У току школске године</w:t>
            </w:r>
          </w:p>
        </w:tc>
        <w:tc>
          <w:tcPr>
            <w:tcW w:w="2286" w:type="dxa"/>
            <w:tcBorders>
              <w:top w:val="single" w:sz="4" w:space="0" w:color="auto"/>
              <w:bottom w:val="single" w:sz="4" w:space="0" w:color="auto"/>
            </w:tcBorders>
            <w:vAlign w:val="center"/>
          </w:tcPr>
          <w:p w14:paraId="1ADF1EA2"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Електронска база и папирна документација:</w:t>
            </w:r>
          </w:p>
          <w:p w14:paraId="7CA6EBA3"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 xml:space="preserve">фотографије, извештаји, сертификати, уверења, потврде...о стручном савршавању </w:t>
            </w:r>
          </w:p>
        </w:tc>
      </w:tr>
      <w:tr w:rsidR="00615407" w:rsidRPr="00615407" w14:paraId="2892894B" w14:textId="77777777" w:rsidTr="00615407">
        <w:trPr>
          <w:trHeight w:val="330"/>
        </w:trPr>
        <w:tc>
          <w:tcPr>
            <w:tcW w:w="734" w:type="dxa"/>
            <w:tcBorders>
              <w:top w:val="single" w:sz="4" w:space="0" w:color="auto"/>
              <w:bottom w:val="single" w:sz="4" w:space="0" w:color="auto"/>
            </w:tcBorders>
            <w:vAlign w:val="center"/>
          </w:tcPr>
          <w:p w14:paraId="76AD2864" w14:textId="77777777" w:rsidR="00615407" w:rsidRPr="00615407" w:rsidRDefault="00615407" w:rsidP="006B6EF0">
            <w:pPr>
              <w:numPr>
                <w:ilvl w:val="0"/>
                <w:numId w:val="22"/>
              </w:numPr>
              <w:tabs>
                <w:tab w:val="left" w:pos="426"/>
              </w:tabs>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6BF36BBA"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Анализа стручног усавршавања у функцији самовредновања и вредновања школе</w:t>
            </w:r>
          </w:p>
          <w:p w14:paraId="7478B1E2" w14:textId="77777777" w:rsidR="00615407" w:rsidRPr="00615407" w:rsidRDefault="00615407" w:rsidP="00615407">
            <w:pPr>
              <w:spacing w:line="276" w:lineRule="auto"/>
              <w:ind w:left="443" w:hanging="450"/>
              <w:rPr>
                <w:rFonts w:ascii="Arial" w:hAnsi="Arial" w:cs="Arial"/>
                <w:sz w:val="22"/>
                <w:szCs w:val="22"/>
                <w:lang w:val="sr-Cyrl-CS"/>
              </w:rPr>
            </w:pPr>
          </w:p>
        </w:tc>
        <w:tc>
          <w:tcPr>
            <w:tcW w:w="1802" w:type="dxa"/>
            <w:tcBorders>
              <w:top w:val="single" w:sz="4" w:space="0" w:color="auto"/>
              <w:bottom w:val="single" w:sz="4" w:space="0" w:color="auto"/>
            </w:tcBorders>
            <w:vAlign w:val="center"/>
          </w:tcPr>
          <w:p w14:paraId="554D19EB"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СУ</w:t>
            </w:r>
          </w:p>
          <w:p w14:paraId="09E83F17"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самовредновање</w:t>
            </w:r>
          </w:p>
          <w:p w14:paraId="2DC90C5B"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Стручни сарадници</w:t>
            </w:r>
          </w:p>
        </w:tc>
        <w:tc>
          <w:tcPr>
            <w:tcW w:w="1440" w:type="dxa"/>
            <w:tcBorders>
              <w:top w:val="single" w:sz="4" w:space="0" w:color="auto"/>
              <w:bottom w:val="single" w:sz="4" w:space="0" w:color="auto"/>
            </w:tcBorders>
            <w:vAlign w:val="center"/>
          </w:tcPr>
          <w:p w14:paraId="14EBBEFA"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Након вредновања</w:t>
            </w:r>
          </w:p>
        </w:tc>
        <w:tc>
          <w:tcPr>
            <w:tcW w:w="2286" w:type="dxa"/>
            <w:tcBorders>
              <w:top w:val="single" w:sz="4" w:space="0" w:color="auto"/>
              <w:bottom w:val="single" w:sz="4" w:space="0" w:color="auto"/>
            </w:tcBorders>
            <w:vAlign w:val="center"/>
          </w:tcPr>
          <w:p w14:paraId="330A2DF9"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Извештај тима за самовредновање</w:t>
            </w:r>
          </w:p>
        </w:tc>
      </w:tr>
      <w:tr w:rsidR="00615407" w:rsidRPr="00615407" w14:paraId="2B65303B" w14:textId="77777777" w:rsidTr="00615407">
        <w:trPr>
          <w:trHeight w:val="390"/>
        </w:trPr>
        <w:tc>
          <w:tcPr>
            <w:tcW w:w="734" w:type="dxa"/>
            <w:tcBorders>
              <w:top w:val="single" w:sz="4" w:space="0" w:color="auto"/>
              <w:bottom w:val="single" w:sz="4" w:space="0" w:color="auto"/>
            </w:tcBorders>
            <w:vAlign w:val="center"/>
          </w:tcPr>
          <w:p w14:paraId="18A9C1F0" w14:textId="77777777" w:rsidR="00615407" w:rsidRPr="00615407" w:rsidRDefault="00615407" w:rsidP="006B6EF0">
            <w:pPr>
              <w:numPr>
                <w:ilvl w:val="0"/>
                <w:numId w:val="22"/>
              </w:numPr>
              <w:tabs>
                <w:tab w:val="left" w:pos="426"/>
              </w:tabs>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4381D6CD"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Ажурирање „Базе примера добре праксе“</w:t>
            </w:r>
          </w:p>
        </w:tc>
        <w:tc>
          <w:tcPr>
            <w:tcW w:w="1802" w:type="dxa"/>
            <w:tcBorders>
              <w:top w:val="single" w:sz="4" w:space="0" w:color="auto"/>
              <w:bottom w:val="single" w:sz="4" w:space="0" w:color="auto"/>
            </w:tcBorders>
            <w:vAlign w:val="center"/>
          </w:tcPr>
          <w:p w14:paraId="671A3C4E"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СУ</w:t>
            </w:r>
          </w:p>
          <w:p w14:paraId="74886143"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Стручни сарадници</w:t>
            </w:r>
          </w:p>
        </w:tc>
        <w:tc>
          <w:tcPr>
            <w:tcW w:w="1440" w:type="dxa"/>
            <w:tcBorders>
              <w:top w:val="single" w:sz="4" w:space="0" w:color="auto"/>
              <w:bottom w:val="single" w:sz="4" w:space="0" w:color="auto"/>
            </w:tcBorders>
            <w:vAlign w:val="center"/>
          </w:tcPr>
          <w:p w14:paraId="2F083AE1"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У току школске године</w:t>
            </w:r>
          </w:p>
        </w:tc>
        <w:tc>
          <w:tcPr>
            <w:tcW w:w="2286" w:type="dxa"/>
            <w:tcBorders>
              <w:top w:val="single" w:sz="4" w:space="0" w:color="auto"/>
              <w:bottom w:val="single" w:sz="4" w:space="0" w:color="auto"/>
            </w:tcBorders>
            <w:vAlign w:val="center"/>
          </w:tcPr>
          <w:p w14:paraId="69C7A72C"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Базе примера добре праксе</w:t>
            </w:r>
          </w:p>
        </w:tc>
      </w:tr>
      <w:tr w:rsidR="00615407" w:rsidRPr="00615407" w14:paraId="414B6AC3" w14:textId="77777777" w:rsidTr="00615407">
        <w:trPr>
          <w:trHeight w:val="1336"/>
        </w:trPr>
        <w:tc>
          <w:tcPr>
            <w:tcW w:w="734" w:type="dxa"/>
            <w:tcBorders>
              <w:top w:val="single" w:sz="4" w:space="0" w:color="auto"/>
              <w:bottom w:val="single" w:sz="4" w:space="0" w:color="auto"/>
            </w:tcBorders>
            <w:vAlign w:val="center"/>
          </w:tcPr>
          <w:p w14:paraId="63F81AD4" w14:textId="77777777" w:rsidR="00615407" w:rsidRPr="00615407" w:rsidRDefault="00615407" w:rsidP="006B6EF0">
            <w:pPr>
              <w:numPr>
                <w:ilvl w:val="0"/>
                <w:numId w:val="22"/>
              </w:numPr>
              <w:tabs>
                <w:tab w:val="left" w:pos="426"/>
              </w:tabs>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402A1739"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Информисање запослених о могућностима стручног усавршавања и напредовања</w:t>
            </w:r>
          </w:p>
          <w:p w14:paraId="29C9C83D" w14:textId="77777777" w:rsidR="00615407" w:rsidRPr="00615407" w:rsidRDefault="00615407" w:rsidP="00615407">
            <w:pPr>
              <w:spacing w:line="276" w:lineRule="auto"/>
              <w:ind w:left="443" w:hanging="450"/>
              <w:rPr>
                <w:rFonts w:ascii="Arial" w:hAnsi="Arial" w:cs="Arial"/>
                <w:sz w:val="22"/>
                <w:szCs w:val="22"/>
                <w:lang w:val="sr-Cyrl-CS"/>
              </w:rPr>
            </w:pPr>
          </w:p>
        </w:tc>
        <w:tc>
          <w:tcPr>
            <w:tcW w:w="1802" w:type="dxa"/>
            <w:tcBorders>
              <w:top w:val="single" w:sz="4" w:space="0" w:color="auto"/>
              <w:bottom w:val="single" w:sz="4" w:space="0" w:color="auto"/>
            </w:tcBorders>
            <w:vAlign w:val="center"/>
          </w:tcPr>
          <w:p w14:paraId="3D13A088"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СУ</w:t>
            </w:r>
          </w:p>
          <w:p w14:paraId="3502491D" w14:textId="77777777" w:rsidR="00615407" w:rsidRPr="00615407" w:rsidRDefault="00615407" w:rsidP="00615407">
            <w:pPr>
              <w:spacing w:line="276" w:lineRule="auto"/>
              <w:jc w:val="center"/>
              <w:rPr>
                <w:rFonts w:ascii="Arial" w:hAnsi="Arial" w:cs="Arial"/>
                <w:sz w:val="22"/>
                <w:szCs w:val="22"/>
                <w:lang w:val="ru-RU"/>
              </w:rPr>
            </w:pPr>
          </w:p>
        </w:tc>
        <w:tc>
          <w:tcPr>
            <w:tcW w:w="1440" w:type="dxa"/>
            <w:tcBorders>
              <w:top w:val="single" w:sz="4" w:space="0" w:color="auto"/>
              <w:bottom w:val="single" w:sz="4" w:space="0" w:color="auto"/>
            </w:tcBorders>
            <w:vAlign w:val="center"/>
          </w:tcPr>
          <w:p w14:paraId="33BBB0DB"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У току школске године</w:t>
            </w:r>
          </w:p>
        </w:tc>
        <w:tc>
          <w:tcPr>
            <w:tcW w:w="2286" w:type="dxa"/>
            <w:tcBorders>
              <w:top w:val="single" w:sz="4" w:space="0" w:color="auto"/>
              <w:bottom w:val="single" w:sz="4" w:space="0" w:color="auto"/>
            </w:tcBorders>
            <w:vAlign w:val="center"/>
          </w:tcPr>
          <w:p w14:paraId="427C9ACC"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Табла за информисање наставника</w:t>
            </w:r>
          </w:p>
        </w:tc>
      </w:tr>
      <w:tr w:rsidR="00615407" w:rsidRPr="00615407" w14:paraId="723E61C0" w14:textId="77777777" w:rsidTr="00615407">
        <w:trPr>
          <w:trHeight w:val="1378"/>
        </w:trPr>
        <w:tc>
          <w:tcPr>
            <w:tcW w:w="734" w:type="dxa"/>
            <w:tcBorders>
              <w:top w:val="single" w:sz="4" w:space="0" w:color="auto"/>
              <w:bottom w:val="single" w:sz="4" w:space="0" w:color="auto"/>
            </w:tcBorders>
            <w:vAlign w:val="center"/>
          </w:tcPr>
          <w:p w14:paraId="054B8ED7" w14:textId="77777777" w:rsidR="00615407" w:rsidRPr="00615407" w:rsidRDefault="00615407" w:rsidP="006B6EF0">
            <w:pPr>
              <w:numPr>
                <w:ilvl w:val="0"/>
                <w:numId w:val="22"/>
              </w:numPr>
              <w:tabs>
                <w:tab w:val="left" w:pos="426"/>
              </w:tabs>
              <w:spacing w:after="200" w:line="276" w:lineRule="auto"/>
              <w:ind w:left="284" w:hanging="284"/>
              <w:jc w:val="center"/>
              <w:rPr>
                <w:rFonts w:ascii="Arial" w:hAnsi="Arial" w:cs="Arial"/>
                <w:sz w:val="22"/>
                <w:szCs w:val="22"/>
                <w:lang w:val="sr-Cyrl-CS"/>
              </w:rPr>
            </w:pPr>
          </w:p>
        </w:tc>
        <w:tc>
          <w:tcPr>
            <w:tcW w:w="4228" w:type="dxa"/>
            <w:tcBorders>
              <w:top w:val="single" w:sz="4" w:space="0" w:color="auto"/>
              <w:bottom w:val="single" w:sz="4" w:space="0" w:color="auto"/>
            </w:tcBorders>
            <w:vAlign w:val="center"/>
          </w:tcPr>
          <w:p w14:paraId="3EB372F8" w14:textId="77777777" w:rsidR="00615407" w:rsidRPr="00615407" w:rsidRDefault="00615407" w:rsidP="006B6EF0">
            <w:pPr>
              <w:numPr>
                <w:ilvl w:val="0"/>
                <w:numId w:val="25"/>
              </w:numPr>
              <w:spacing w:after="200" w:line="276" w:lineRule="auto"/>
              <w:ind w:left="443" w:hanging="450"/>
              <w:rPr>
                <w:rFonts w:ascii="Arial" w:hAnsi="Arial" w:cs="Arial"/>
                <w:sz w:val="22"/>
                <w:szCs w:val="22"/>
                <w:lang w:val="sr-Cyrl-CS"/>
              </w:rPr>
            </w:pPr>
            <w:r w:rsidRPr="00615407">
              <w:rPr>
                <w:rFonts w:ascii="Arial" w:hAnsi="Arial" w:cs="Arial"/>
                <w:sz w:val="22"/>
                <w:szCs w:val="22"/>
                <w:lang w:val="sr-Cyrl-CS"/>
              </w:rPr>
              <w:t>Евалуација планираног стручног усавршавања у установи и ван установе у школској 201</w:t>
            </w:r>
            <w:r w:rsidRPr="00615407">
              <w:rPr>
                <w:rFonts w:ascii="Arial" w:hAnsi="Arial" w:cs="Arial"/>
                <w:sz w:val="22"/>
                <w:szCs w:val="22"/>
                <w:lang w:val="sr-Cyrl-RS"/>
              </w:rPr>
              <w:t>9</w:t>
            </w:r>
            <w:r w:rsidRPr="00615407">
              <w:rPr>
                <w:rFonts w:ascii="Arial" w:hAnsi="Arial" w:cs="Arial"/>
                <w:sz w:val="22"/>
                <w:szCs w:val="22"/>
                <w:lang w:val="sr-Cyrl-CS"/>
              </w:rPr>
              <w:t>/20.год.</w:t>
            </w:r>
          </w:p>
        </w:tc>
        <w:tc>
          <w:tcPr>
            <w:tcW w:w="1802" w:type="dxa"/>
            <w:tcBorders>
              <w:top w:val="single" w:sz="4" w:space="0" w:color="auto"/>
              <w:bottom w:val="single" w:sz="4" w:space="0" w:color="auto"/>
            </w:tcBorders>
            <w:vAlign w:val="center"/>
          </w:tcPr>
          <w:p w14:paraId="054E7C06"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Тим за стручно усавршавање</w:t>
            </w:r>
          </w:p>
          <w:p w14:paraId="2EF8A32F"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Наставничко веће</w:t>
            </w:r>
          </w:p>
        </w:tc>
        <w:tc>
          <w:tcPr>
            <w:tcW w:w="1440" w:type="dxa"/>
            <w:tcBorders>
              <w:top w:val="single" w:sz="4" w:space="0" w:color="auto"/>
              <w:bottom w:val="single" w:sz="4" w:space="0" w:color="auto"/>
            </w:tcBorders>
            <w:vAlign w:val="center"/>
          </w:tcPr>
          <w:p w14:paraId="139913F9"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Јун-август</w:t>
            </w:r>
          </w:p>
          <w:p w14:paraId="729FFF63" w14:textId="77777777" w:rsidR="00615407" w:rsidRPr="00615407" w:rsidRDefault="00615407" w:rsidP="00615407">
            <w:pPr>
              <w:spacing w:line="276" w:lineRule="auto"/>
              <w:jc w:val="center"/>
              <w:rPr>
                <w:rFonts w:ascii="Arial" w:hAnsi="Arial" w:cs="Arial"/>
                <w:sz w:val="22"/>
                <w:szCs w:val="22"/>
                <w:lang w:val="ru-RU"/>
              </w:rPr>
            </w:pPr>
            <w:r w:rsidRPr="00615407">
              <w:rPr>
                <w:rFonts w:ascii="Arial" w:hAnsi="Arial" w:cs="Arial"/>
                <w:sz w:val="22"/>
                <w:szCs w:val="22"/>
                <w:lang w:val="ru-RU"/>
              </w:rPr>
              <w:t>2020.г.</w:t>
            </w:r>
          </w:p>
        </w:tc>
        <w:tc>
          <w:tcPr>
            <w:tcW w:w="2286" w:type="dxa"/>
            <w:tcBorders>
              <w:top w:val="single" w:sz="4" w:space="0" w:color="auto"/>
              <w:bottom w:val="single" w:sz="4" w:space="0" w:color="auto"/>
            </w:tcBorders>
            <w:vAlign w:val="center"/>
          </w:tcPr>
          <w:p w14:paraId="7F156130" w14:textId="77777777" w:rsidR="00615407" w:rsidRPr="00615407" w:rsidRDefault="00615407" w:rsidP="00615407">
            <w:pPr>
              <w:autoSpaceDE w:val="0"/>
              <w:autoSpaceDN w:val="0"/>
              <w:adjustRightInd w:val="0"/>
              <w:spacing w:line="276" w:lineRule="auto"/>
              <w:jc w:val="center"/>
              <w:rPr>
                <w:rFonts w:ascii="Arial" w:hAnsi="Arial" w:cs="Arial"/>
                <w:sz w:val="22"/>
                <w:szCs w:val="22"/>
                <w:lang w:val="sr-Cyrl-CS"/>
              </w:rPr>
            </w:pPr>
            <w:r w:rsidRPr="00615407">
              <w:rPr>
                <w:rFonts w:ascii="Arial" w:hAnsi="Arial" w:cs="Arial"/>
                <w:sz w:val="22"/>
                <w:szCs w:val="22"/>
                <w:lang w:val="sr-Cyrl-CS"/>
              </w:rPr>
              <w:t>Извештај о реализованим активностима које су планиране у годишњем плану СУ на нивоу установе као и у личним плановима стручног усавршавања.</w:t>
            </w:r>
          </w:p>
        </w:tc>
      </w:tr>
    </w:tbl>
    <w:p w14:paraId="5E38F191" w14:textId="77777777" w:rsidR="00615407" w:rsidRPr="00615407" w:rsidRDefault="00615407" w:rsidP="00615407">
      <w:pPr>
        <w:spacing w:line="276" w:lineRule="auto"/>
        <w:ind w:firstLine="360"/>
        <w:jc w:val="both"/>
        <w:rPr>
          <w:rFonts w:ascii="Arial" w:eastAsia="Calibri" w:hAnsi="Arial" w:cs="Arial"/>
          <w:sz w:val="24"/>
          <w:szCs w:val="24"/>
          <w:lang w:val="sr-Cyrl-RS"/>
        </w:rPr>
      </w:pPr>
    </w:p>
    <w:p w14:paraId="49983A64" w14:textId="77777777" w:rsidR="00615407" w:rsidRPr="00615407" w:rsidRDefault="00615407" w:rsidP="00615407">
      <w:pPr>
        <w:spacing w:after="120" w:line="360" w:lineRule="auto"/>
        <w:ind w:firstLine="720"/>
        <w:jc w:val="both"/>
        <w:rPr>
          <w:rFonts w:ascii="Arial" w:hAnsi="Arial" w:cs="Arial"/>
          <w:sz w:val="24"/>
          <w:szCs w:val="24"/>
          <w:lang w:val="sr-Cyrl-CS" w:eastAsia="hr-HR"/>
        </w:rPr>
      </w:pPr>
      <w:r w:rsidRPr="00615407">
        <w:rPr>
          <w:rFonts w:ascii="Arial" w:hAnsi="Arial" w:cs="Arial"/>
          <w:sz w:val="24"/>
          <w:szCs w:val="24"/>
          <w:lang w:val="sr-Cyrl-CS" w:eastAsia="hr-HR"/>
        </w:rPr>
        <w:t xml:space="preserve">Сходно </w:t>
      </w:r>
      <w:r w:rsidRPr="00615407">
        <w:rPr>
          <w:rFonts w:ascii="Arial" w:hAnsi="Arial" w:cs="Arial"/>
          <w:sz w:val="24"/>
          <w:szCs w:val="24"/>
          <w:lang w:val="hr-HR" w:eastAsia="hr-HR"/>
        </w:rPr>
        <w:t xml:space="preserve">својим могућностима и интересовањима, </w:t>
      </w:r>
      <w:r w:rsidRPr="00615407">
        <w:rPr>
          <w:rFonts w:ascii="Arial" w:hAnsi="Arial" w:cs="Arial"/>
          <w:sz w:val="24"/>
          <w:szCs w:val="24"/>
          <w:lang w:val="sr-Cyrl-CS" w:eastAsia="hr-HR"/>
        </w:rPr>
        <w:t xml:space="preserve">наставници су наставили праксу </w:t>
      </w:r>
      <w:r w:rsidRPr="00615407">
        <w:rPr>
          <w:rFonts w:ascii="Arial" w:hAnsi="Arial" w:cs="Arial"/>
          <w:sz w:val="24"/>
          <w:szCs w:val="24"/>
          <w:lang w:val="hr-HR" w:eastAsia="hr-HR"/>
        </w:rPr>
        <w:t>похађа</w:t>
      </w:r>
      <w:r w:rsidRPr="00615407">
        <w:rPr>
          <w:rFonts w:ascii="Arial" w:hAnsi="Arial" w:cs="Arial"/>
          <w:sz w:val="24"/>
          <w:szCs w:val="24"/>
          <w:lang w:val="sr-Cyrl-CS" w:eastAsia="hr-HR"/>
        </w:rPr>
        <w:t>ња</w:t>
      </w:r>
      <w:r w:rsidRPr="00615407">
        <w:rPr>
          <w:rFonts w:ascii="Arial" w:hAnsi="Arial" w:cs="Arial"/>
          <w:sz w:val="24"/>
          <w:szCs w:val="24"/>
          <w:lang w:val="hr-HR" w:eastAsia="hr-HR"/>
        </w:rPr>
        <w:t xml:space="preserve"> семинар</w:t>
      </w:r>
      <w:r w:rsidRPr="00615407">
        <w:rPr>
          <w:rFonts w:ascii="Arial" w:hAnsi="Arial" w:cs="Arial"/>
          <w:sz w:val="24"/>
          <w:szCs w:val="24"/>
          <w:lang w:val="sr-Cyrl-CS" w:eastAsia="hr-HR"/>
        </w:rPr>
        <w:t>а</w:t>
      </w:r>
      <w:r w:rsidRPr="00615407">
        <w:rPr>
          <w:rFonts w:ascii="Arial" w:hAnsi="Arial" w:cs="Arial"/>
          <w:sz w:val="24"/>
          <w:szCs w:val="24"/>
          <w:lang w:val="hr-HR" w:eastAsia="hr-HR"/>
        </w:rPr>
        <w:t xml:space="preserve"> и друг</w:t>
      </w:r>
      <w:r w:rsidRPr="00615407">
        <w:rPr>
          <w:rFonts w:ascii="Arial" w:hAnsi="Arial" w:cs="Arial"/>
          <w:sz w:val="24"/>
          <w:szCs w:val="24"/>
          <w:lang w:val="sr-Cyrl-CS" w:eastAsia="hr-HR"/>
        </w:rPr>
        <w:t>их</w:t>
      </w:r>
      <w:r w:rsidRPr="00615407">
        <w:rPr>
          <w:rFonts w:ascii="Arial" w:hAnsi="Arial" w:cs="Arial"/>
          <w:sz w:val="24"/>
          <w:szCs w:val="24"/>
          <w:lang w:val="hr-HR" w:eastAsia="hr-HR"/>
        </w:rPr>
        <w:t xml:space="preserve"> облик</w:t>
      </w:r>
      <w:r w:rsidRPr="00615407">
        <w:rPr>
          <w:rFonts w:ascii="Arial" w:hAnsi="Arial" w:cs="Arial"/>
          <w:sz w:val="24"/>
          <w:szCs w:val="24"/>
          <w:lang w:val="sr-Cyrl-CS" w:eastAsia="hr-HR"/>
        </w:rPr>
        <w:t>а</w:t>
      </w:r>
      <w:r w:rsidRPr="00615407">
        <w:rPr>
          <w:rFonts w:ascii="Arial" w:hAnsi="Arial" w:cs="Arial"/>
          <w:sz w:val="24"/>
          <w:szCs w:val="24"/>
          <w:lang w:val="hr-HR" w:eastAsia="hr-HR"/>
        </w:rPr>
        <w:t xml:space="preserve"> стручног усавршавања</w:t>
      </w:r>
      <w:r w:rsidRPr="00615407">
        <w:rPr>
          <w:rFonts w:ascii="Arial" w:hAnsi="Arial" w:cs="Arial"/>
          <w:sz w:val="24"/>
          <w:szCs w:val="24"/>
          <w:lang w:val="sr-Cyrl-CS" w:eastAsia="hr-HR"/>
        </w:rPr>
        <w:t xml:space="preserve"> </w:t>
      </w:r>
      <w:r w:rsidRPr="00615407">
        <w:rPr>
          <w:rFonts w:ascii="Arial" w:hAnsi="Arial" w:cs="Arial"/>
          <w:sz w:val="24"/>
          <w:szCs w:val="24"/>
          <w:lang w:val="hr-HR" w:eastAsia="hr-HR"/>
        </w:rPr>
        <w:t>у складу са својим личним плановима</w:t>
      </w:r>
      <w:r w:rsidRPr="00615407">
        <w:rPr>
          <w:rFonts w:ascii="Arial" w:hAnsi="Arial" w:cs="Arial"/>
          <w:sz w:val="24"/>
          <w:szCs w:val="24"/>
          <w:lang w:val="sr-Cyrl-CS" w:eastAsia="hr-HR"/>
        </w:rPr>
        <w:t>.</w:t>
      </w:r>
    </w:p>
    <w:p w14:paraId="7004EBB0" w14:textId="77777777" w:rsidR="00615407" w:rsidRPr="00615407" w:rsidRDefault="00615407" w:rsidP="00615407">
      <w:pPr>
        <w:tabs>
          <w:tab w:val="left" w:pos="0"/>
        </w:tabs>
        <w:spacing w:after="120" w:line="360" w:lineRule="auto"/>
        <w:ind w:firstLine="720"/>
        <w:jc w:val="both"/>
        <w:outlineLvl w:val="2"/>
        <w:rPr>
          <w:rFonts w:ascii="Arial" w:hAnsi="Arial" w:cs="Arial"/>
          <w:sz w:val="24"/>
          <w:szCs w:val="24"/>
          <w:lang w:val="sr-Cyrl-CS"/>
        </w:rPr>
      </w:pPr>
      <w:r w:rsidRPr="00615407">
        <w:rPr>
          <w:rFonts w:ascii="Arial" w:hAnsi="Arial" w:cs="Arial"/>
          <w:sz w:val="24"/>
          <w:szCs w:val="24"/>
        </w:rPr>
        <w:t>Стално стручно усавршавање остварује</w:t>
      </w:r>
      <w:r w:rsidRPr="00615407">
        <w:rPr>
          <w:rFonts w:ascii="Arial" w:hAnsi="Arial" w:cs="Arial"/>
          <w:sz w:val="24"/>
          <w:szCs w:val="24"/>
          <w:lang w:val="sr-Cyrl-CS"/>
        </w:rPr>
        <w:t xml:space="preserve"> се и </w:t>
      </w:r>
      <w:r w:rsidRPr="00615407">
        <w:rPr>
          <w:rFonts w:ascii="Arial" w:hAnsi="Arial" w:cs="Arial"/>
          <w:sz w:val="24"/>
          <w:szCs w:val="24"/>
        </w:rPr>
        <w:t>активностима које</w:t>
      </w:r>
      <w:r w:rsidRPr="00615407">
        <w:rPr>
          <w:rFonts w:ascii="Arial" w:hAnsi="Arial" w:cs="Arial"/>
          <w:sz w:val="24"/>
          <w:szCs w:val="24"/>
          <w:lang w:val="sr-Cyrl-CS"/>
        </w:rPr>
        <w:t xml:space="preserve"> се с</w:t>
      </w:r>
      <w:r w:rsidRPr="00615407">
        <w:rPr>
          <w:rFonts w:ascii="Arial" w:hAnsi="Arial" w:cs="Arial"/>
          <w:sz w:val="24"/>
          <w:szCs w:val="24"/>
          <w:lang w:val="sr-Cyrl-BA"/>
        </w:rPr>
        <w:t xml:space="preserve">проводе </w:t>
      </w:r>
      <w:r w:rsidRPr="00615407">
        <w:rPr>
          <w:rFonts w:ascii="Arial" w:hAnsi="Arial" w:cs="Arial"/>
          <w:sz w:val="24"/>
          <w:szCs w:val="24"/>
        </w:rPr>
        <w:t xml:space="preserve"> по одобреним програмима обука и стручних скупова</w:t>
      </w:r>
      <w:r w:rsidRPr="00615407">
        <w:rPr>
          <w:rFonts w:ascii="Arial" w:hAnsi="Arial" w:cs="Arial"/>
          <w:sz w:val="24"/>
          <w:szCs w:val="24"/>
          <w:lang w:val="sr-Cyrl-CS"/>
        </w:rPr>
        <w:t xml:space="preserve">. </w:t>
      </w:r>
    </w:p>
    <w:p w14:paraId="07D2A538" w14:textId="77777777" w:rsidR="00615407" w:rsidRPr="00615407" w:rsidRDefault="00615407" w:rsidP="00615407">
      <w:pPr>
        <w:spacing w:after="120" w:line="276" w:lineRule="auto"/>
        <w:ind w:firstLine="720"/>
        <w:rPr>
          <w:rFonts w:ascii="Arial" w:hAnsi="Arial" w:cs="Arial"/>
          <w:b/>
          <w:sz w:val="24"/>
          <w:szCs w:val="24"/>
          <w:u w:val="single"/>
          <w:lang w:val="sr-Cyrl-CS"/>
        </w:rPr>
      </w:pPr>
      <w:r w:rsidRPr="00615407">
        <w:rPr>
          <w:rFonts w:ascii="Arial" w:hAnsi="Arial" w:cs="Arial"/>
          <w:b/>
          <w:sz w:val="24"/>
          <w:szCs w:val="24"/>
          <w:u w:val="single"/>
          <w:lang w:val="sr-Cyrl-CS"/>
        </w:rPr>
        <w:t xml:space="preserve">Годишњи план  стручног усавршавања </w:t>
      </w:r>
    </w:p>
    <w:p w14:paraId="37190693" w14:textId="77777777" w:rsidR="00615407" w:rsidRPr="00615407" w:rsidRDefault="00615407" w:rsidP="00615407">
      <w:pPr>
        <w:tabs>
          <w:tab w:val="left" w:pos="0"/>
        </w:tabs>
        <w:spacing w:after="120" w:line="360" w:lineRule="auto"/>
        <w:ind w:firstLine="720"/>
        <w:jc w:val="both"/>
        <w:outlineLvl w:val="2"/>
        <w:rPr>
          <w:rFonts w:ascii="Arial" w:hAnsi="Arial" w:cs="Arial"/>
          <w:sz w:val="24"/>
          <w:szCs w:val="24"/>
          <w:lang w:val="sr-Cyrl-CS"/>
        </w:rPr>
      </w:pPr>
      <w:r w:rsidRPr="00615407">
        <w:rPr>
          <w:rFonts w:ascii="Arial" w:hAnsi="Arial" w:cs="Arial"/>
          <w:sz w:val="24"/>
          <w:szCs w:val="24"/>
          <w:lang w:val="sr-Cyrl-CS"/>
        </w:rPr>
        <w:t xml:space="preserve">Стручна већа наше школе, увидом у </w:t>
      </w:r>
      <w:r w:rsidRPr="00615407">
        <w:rPr>
          <w:rFonts w:ascii="Arial" w:hAnsi="Arial" w:cs="Arial"/>
          <w:bCs/>
          <w:sz w:val="24"/>
          <w:szCs w:val="24"/>
        </w:rPr>
        <w:t>Каталог програма сталног стручног усавршавања наставника, васпитача, стручних сарадника за школску 201</w:t>
      </w:r>
      <w:r w:rsidRPr="00615407">
        <w:rPr>
          <w:rFonts w:ascii="Arial" w:hAnsi="Arial" w:cs="Arial"/>
          <w:bCs/>
          <w:sz w:val="24"/>
          <w:szCs w:val="24"/>
          <w:lang w:val="sr-Cyrl-RS"/>
        </w:rPr>
        <w:t>9</w:t>
      </w:r>
      <w:r w:rsidRPr="00615407">
        <w:rPr>
          <w:rFonts w:ascii="Arial" w:hAnsi="Arial" w:cs="Arial"/>
          <w:bCs/>
          <w:sz w:val="24"/>
          <w:szCs w:val="24"/>
        </w:rPr>
        <w:t xml:space="preserve">/2020. </w:t>
      </w:r>
      <w:r w:rsidRPr="00615407">
        <w:rPr>
          <w:rFonts w:ascii="Arial" w:hAnsi="Arial" w:cs="Arial"/>
          <w:bCs/>
          <w:sz w:val="24"/>
          <w:szCs w:val="24"/>
          <w:lang w:val="sr-Cyrl-CS"/>
        </w:rPr>
        <w:t>годину који је објавио Завод за унапређивање образовања и васпитања, одлучила су се за следеће акредитоване,</w:t>
      </w:r>
      <w:r w:rsidRPr="00615407">
        <w:rPr>
          <w:rFonts w:ascii="Arial" w:hAnsi="Arial" w:cs="Arial"/>
          <w:sz w:val="24"/>
          <w:szCs w:val="24"/>
          <w:lang w:val="sr-Cyrl-CS"/>
        </w:rPr>
        <w:t xml:space="preserve"> стручне семинаре које желе да похађају у току школске 2019/2020.године.</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450"/>
      </w:tblGrid>
      <w:tr w:rsidR="00615407" w:rsidRPr="00615407" w14:paraId="566D1B09" w14:textId="77777777" w:rsidTr="00615407">
        <w:trPr>
          <w:trHeight w:val="438"/>
        </w:trPr>
        <w:tc>
          <w:tcPr>
            <w:tcW w:w="10278" w:type="dxa"/>
            <w:gridSpan w:val="2"/>
            <w:shd w:val="clear" w:color="auto" w:fill="D9D9D9"/>
            <w:vAlign w:val="center"/>
          </w:tcPr>
          <w:p w14:paraId="561DF5D7"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r w:rsidRPr="00615407">
              <w:rPr>
                <w:rFonts w:ascii="Arial" w:eastAsia="Calibri" w:hAnsi="Arial" w:cs="Arial"/>
                <w:b/>
                <w:bCs/>
                <w:sz w:val="24"/>
                <w:szCs w:val="24"/>
                <w:lang w:val="sr-Cyrl-CS"/>
              </w:rPr>
              <w:t>На нивоу школе (учествују представници свих стручних већа)</w:t>
            </w:r>
          </w:p>
        </w:tc>
      </w:tr>
      <w:tr w:rsidR="00615407" w:rsidRPr="00615407" w14:paraId="1DD861FF" w14:textId="77777777" w:rsidTr="00615407">
        <w:trPr>
          <w:trHeight w:val="438"/>
        </w:trPr>
        <w:tc>
          <w:tcPr>
            <w:tcW w:w="828" w:type="dxa"/>
            <w:shd w:val="clear" w:color="auto" w:fill="auto"/>
            <w:vAlign w:val="center"/>
          </w:tcPr>
          <w:p w14:paraId="32B3119F"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r w:rsidRPr="00615407">
              <w:rPr>
                <w:rFonts w:ascii="Arial" w:eastAsia="Calibri" w:hAnsi="Arial" w:cs="Arial"/>
                <w:b/>
                <w:bCs/>
                <w:sz w:val="24"/>
                <w:szCs w:val="24"/>
                <w:lang w:val="sr-Cyrl-CS"/>
              </w:rPr>
              <w:t>1.</w:t>
            </w:r>
          </w:p>
          <w:p w14:paraId="1AB7C313"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p>
          <w:p w14:paraId="16C3803A"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p>
          <w:p w14:paraId="651B001E"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r w:rsidRPr="00615407">
              <w:rPr>
                <w:rFonts w:ascii="Arial" w:eastAsia="Calibri" w:hAnsi="Arial" w:cs="Arial"/>
                <w:b/>
                <w:bCs/>
                <w:sz w:val="24"/>
                <w:szCs w:val="24"/>
                <w:lang w:val="sr-Cyrl-CS"/>
              </w:rPr>
              <w:t>2.</w:t>
            </w:r>
          </w:p>
          <w:p w14:paraId="57E070F0"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p>
          <w:p w14:paraId="5859928F"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r w:rsidRPr="00615407">
              <w:rPr>
                <w:rFonts w:ascii="Arial" w:eastAsia="Calibri" w:hAnsi="Arial" w:cs="Arial"/>
                <w:b/>
                <w:bCs/>
                <w:sz w:val="24"/>
                <w:szCs w:val="24"/>
                <w:lang w:val="sr-Cyrl-CS"/>
              </w:rPr>
              <w:t>3.</w:t>
            </w:r>
          </w:p>
          <w:p w14:paraId="7F585CF3"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p>
          <w:p w14:paraId="7BF2D0C8"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r w:rsidRPr="00615407">
              <w:rPr>
                <w:rFonts w:ascii="Arial" w:eastAsia="Calibri" w:hAnsi="Arial" w:cs="Arial"/>
                <w:b/>
                <w:bCs/>
                <w:sz w:val="24"/>
                <w:szCs w:val="24"/>
                <w:lang w:val="sr-Cyrl-CS"/>
              </w:rPr>
              <w:t>4.</w:t>
            </w:r>
          </w:p>
          <w:p w14:paraId="2D408843"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p>
        </w:tc>
        <w:tc>
          <w:tcPr>
            <w:tcW w:w="9450" w:type="dxa"/>
            <w:shd w:val="clear" w:color="auto" w:fill="auto"/>
            <w:vAlign w:val="center"/>
          </w:tcPr>
          <w:p w14:paraId="1FB832B5" w14:textId="77777777" w:rsidR="00615407" w:rsidRPr="00615407" w:rsidRDefault="00615407" w:rsidP="00615407">
            <w:pPr>
              <w:shd w:val="clear" w:color="auto" w:fill="FFFFFF"/>
              <w:outlineLvl w:val="3"/>
              <w:rPr>
                <w:rFonts w:ascii="Arial" w:hAnsi="Arial" w:cs="Arial"/>
                <w:b/>
                <w:sz w:val="22"/>
                <w:szCs w:val="22"/>
              </w:rPr>
            </w:pPr>
          </w:p>
          <w:p w14:paraId="787DFE5A" w14:textId="77777777" w:rsidR="00615407" w:rsidRPr="00615407" w:rsidRDefault="00615407" w:rsidP="00615407">
            <w:pPr>
              <w:shd w:val="clear" w:color="auto" w:fill="FFFFFF"/>
              <w:outlineLvl w:val="3"/>
              <w:rPr>
                <w:rFonts w:ascii="Arial" w:hAnsi="Arial" w:cs="Arial"/>
                <w:b/>
                <w:sz w:val="22"/>
                <w:szCs w:val="22"/>
              </w:rPr>
            </w:pPr>
            <w:bookmarkStart w:id="94" w:name="_Hlk50308929"/>
            <w:r w:rsidRPr="00615407">
              <w:rPr>
                <w:rFonts w:ascii="Arial" w:hAnsi="Arial" w:cs="Arial"/>
                <w:b/>
                <w:sz w:val="22"/>
                <w:szCs w:val="22"/>
                <w:lang w:val="sr-Cyrl-RS"/>
              </w:rPr>
              <w:t>Употреба мобилних апликација за побољшање квалитета наставе и учења: Паметни телефон као наставно средство 21. века</w:t>
            </w:r>
            <w:r w:rsidRPr="00615407">
              <w:rPr>
                <w:rFonts w:ascii="Arial" w:eastAsia="Calibri" w:hAnsi="Arial" w:cs="Arial"/>
                <w:bCs/>
                <w:i/>
                <w:sz w:val="22"/>
                <w:szCs w:val="22"/>
              </w:rPr>
              <w:t>;</w:t>
            </w:r>
            <w:r w:rsidRPr="00615407">
              <w:rPr>
                <w:rFonts w:ascii="Arial" w:eastAsia="Calibri" w:hAnsi="Arial" w:cs="Arial"/>
                <w:bCs/>
                <w:sz w:val="22"/>
                <w:szCs w:val="22"/>
              </w:rPr>
              <w:t xml:space="preserve"> К2, П1;</w:t>
            </w:r>
          </w:p>
          <w:p w14:paraId="1493B02B" w14:textId="77777777" w:rsidR="00615407" w:rsidRPr="00615407" w:rsidRDefault="00615407" w:rsidP="00615407">
            <w:pPr>
              <w:shd w:val="clear" w:color="auto" w:fill="FFFFFF"/>
              <w:outlineLvl w:val="4"/>
              <w:rPr>
                <w:rFonts w:ascii="Arial" w:eastAsia="Calibri" w:hAnsi="Arial" w:cs="Arial"/>
                <w:sz w:val="22"/>
                <w:szCs w:val="22"/>
              </w:rPr>
            </w:pPr>
            <w:r w:rsidRPr="00615407">
              <w:rPr>
                <w:rFonts w:ascii="Arial" w:hAnsi="Arial" w:cs="Arial"/>
                <w:color w:val="333333"/>
                <w:sz w:val="22"/>
                <w:szCs w:val="22"/>
              </w:rPr>
              <w:t>Регионални центар за професионални развој запослених у образовању</w:t>
            </w:r>
            <w:r w:rsidRPr="00615407">
              <w:rPr>
                <w:rFonts w:ascii="Arial" w:eastAsia="Calibri" w:hAnsi="Arial" w:cs="Arial"/>
                <w:bCs/>
                <w:sz w:val="22"/>
                <w:szCs w:val="22"/>
              </w:rPr>
              <w:t>;</w:t>
            </w:r>
            <w:r w:rsidRPr="00615407">
              <w:rPr>
                <w:rFonts w:ascii="Arial" w:hAnsi="Arial" w:cs="Arial"/>
                <w:bCs/>
                <w:iCs/>
                <w:color w:val="333333"/>
                <w:sz w:val="22"/>
                <w:szCs w:val="22"/>
              </w:rPr>
              <w:t xml:space="preserve"> </w:t>
            </w:r>
            <w:r w:rsidRPr="00615407">
              <w:rPr>
                <w:rFonts w:ascii="Arial" w:eastAsia="Calibri" w:hAnsi="Arial" w:cs="Arial"/>
                <w:sz w:val="22"/>
                <w:szCs w:val="22"/>
              </w:rPr>
              <w:t>8 бода</w:t>
            </w:r>
          </w:p>
          <w:p w14:paraId="00DA23A3" w14:textId="77777777" w:rsidR="00615407" w:rsidRPr="00615407" w:rsidRDefault="00615407" w:rsidP="00615407">
            <w:pPr>
              <w:shd w:val="clear" w:color="auto" w:fill="FFFFFF"/>
              <w:outlineLvl w:val="4"/>
              <w:rPr>
                <w:rFonts w:ascii="Arial" w:hAnsi="Arial" w:cs="Arial"/>
                <w:color w:val="333333"/>
                <w:sz w:val="22"/>
                <w:szCs w:val="22"/>
                <w:lang w:val="sr-Cyrl-RS"/>
              </w:rPr>
            </w:pPr>
            <w:r w:rsidRPr="00615407">
              <w:rPr>
                <w:rFonts w:ascii="Arial" w:hAnsi="Arial" w:cs="Arial"/>
                <w:b/>
                <w:color w:val="333333"/>
                <w:sz w:val="22"/>
                <w:szCs w:val="22"/>
                <w:lang w:val="sr-Cyrl-RS"/>
              </w:rPr>
              <w:t xml:space="preserve">Мотивисаност ученика у наставном процесу; </w:t>
            </w:r>
            <w:r w:rsidRPr="00615407">
              <w:rPr>
                <w:rFonts w:ascii="Arial" w:hAnsi="Arial" w:cs="Arial"/>
                <w:color w:val="333333"/>
                <w:sz w:val="22"/>
                <w:szCs w:val="22"/>
                <w:lang w:val="sr-Cyrl-RS"/>
              </w:rPr>
              <w:t>К3, П3</w:t>
            </w:r>
          </w:p>
          <w:p w14:paraId="4B95D8AA" w14:textId="77777777" w:rsidR="00615407" w:rsidRPr="00615407" w:rsidRDefault="00615407" w:rsidP="00615407">
            <w:pPr>
              <w:shd w:val="clear" w:color="auto" w:fill="FFFFFF"/>
              <w:outlineLvl w:val="4"/>
              <w:rPr>
                <w:rFonts w:ascii="Arial" w:hAnsi="Arial" w:cs="Arial"/>
                <w:color w:val="333333"/>
                <w:sz w:val="22"/>
                <w:szCs w:val="22"/>
                <w:lang w:val="sr-Cyrl-RS"/>
              </w:rPr>
            </w:pPr>
            <w:r w:rsidRPr="00615407">
              <w:rPr>
                <w:rFonts w:ascii="Arial" w:hAnsi="Arial" w:cs="Arial"/>
                <w:color w:val="333333"/>
                <w:sz w:val="22"/>
                <w:szCs w:val="22"/>
                <w:lang w:val="sr-Cyrl-RS"/>
              </w:rPr>
              <w:t>ГТШ“Неимар“Ниш;8 бодова</w:t>
            </w:r>
          </w:p>
          <w:p w14:paraId="4EA5D14B" w14:textId="77777777" w:rsidR="00615407" w:rsidRPr="00615407" w:rsidRDefault="00615407" w:rsidP="00615407">
            <w:pPr>
              <w:shd w:val="clear" w:color="auto" w:fill="FFFFFF"/>
              <w:outlineLvl w:val="4"/>
              <w:rPr>
                <w:rFonts w:ascii="Arial" w:hAnsi="Arial" w:cs="Arial"/>
                <w:color w:val="333333"/>
                <w:sz w:val="22"/>
                <w:szCs w:val="22"/>
                <w:lang w:val="sr-Cyrl-RS"/>
              </w:rPr>
            </w:pPr>
            <w:r w:rsidRPr="00615407">
              <w:rPr>
                <w:rFonts w:ascii="Arial" w:hAnsi="Arial" w:cs="Arial"/>
                <w:b/>
                <w:color w:val="333333"/>
                <w:sz w:val="22"/>
                <w:szCs w:val="22"/>
                <w:lang w:val="sr-Cyrl-RS"/>
              </w:rPr>
              <w:t>Настава усмерена на развијање компетенција ученика;</w:t>
            </w:r>
            <w:r w:rsidRPr="00615407">
              <w:rPr>
                <w:rFonts w:ascii="Arial" w:hAnsi="Arial" w:cs="Arial"/>
                <w:color w:val="333333"/>
                <w:sz w:val="22"/>
                <w:szCs w:val="22"/>
                <w:lang w:val="sr-Cyrl-RS"/>
              </w:rPr>
              <w:t xml:space="preserve"> К2, П1;</w:t>
            </w:r>
          </w:p>
          <w:p w14:paraId="4A5AFFE4" w14:textId="77777777" w:rsidR="00615407" w:rsidRPr="00615407" w:rsidRDefault="00615407" w:rsidP="00615407">
            <w:pPr>
              <w:shd w:val="clear" w:color="auto" w:fill="FFFFFF"/>
              <w:outlineLvl w:val="4"/>
              <w:rPr>
                <w:rFonts w:ascii="Arial" w:eastAsia="Calibri" w:hAnsi="Arial" w:cs="Arial"/>
                <w:sz w:val="22"/>
                <w:szCs w:val="22"/>
              </w:rPr>
            </w:pPr>
            <w:r w:rsidRPr="00615407">
              <w:rPr>
                <w:rFonts w:ascii="Arial" w:hAnsi="Arial" w:cs="Arial"/>
                <w:color w:val="333333"/>
                <w:sz w:val="22"/>
                <w:szCs w:val="22"/>
              </w:rPr>
              <w:t>Регионални центар за професионални развој запослених у образовању</w:t>
            </w:r>
            <w:r w:rsidRPr="00615407">
              <w:rPr>
                <w:rFonts w:ascii="Arial" w:eastAsia="Calibri" w:hAnsi="Arial" w:cs="Arial"/>
                <w:bCs/>
                <w:sz w:val="22"/>
                <w:szCs w:val="22"/>
              </w:rPr>
              <w:t>;</w:t>
            </w:r>
            <w:r w:rsidRPr="00615407">
              <w:rPr>
                <w:rFonts w:ascii="Arial" w:hAnsi="Arial" w:cs="Arial"/>
                <w:bCs/>
                <w:iCs/>
                <w:color w:val="333333"/>
                <w:sz w:val="22"/>
                <w:szCs w:val="22"/>
              </w:rPr>
              <w:t xml:space="preserve"> </w:t>
            </w:r>
            <w:r w:rsidRPr="00615407">
              <w:rPr>
                <w:rFonts w:ascii="Arial" w:eastAsia="Calibri" w:hAnsi="Arial" w:cs="Arial"/>
                <w:sz w:val="22"/>
                <w:szCs w:val="22"/>
              </w:rPr>
              <w:t>8 бода</w:t>
            </w:r>
          </w:p>
          <w:p w14:paraId="201798E9" w14:textId="77777777" w:rsidR="00615407" w:rsidRPr="00615407" w:rsidRDefault="00615407" w:rsidP="00615407">
            <w:pPr>
              <w:shd w:val="clear" w:color="auto" w:fill="FFFFFF"/>
              <w:outlineLvl w:val="4"/>
              <w:rPr>
                <w:rFonts w:ascii="Arial" w:hAnsi="Arial" w:cs="Arial"/>
                <w:color w:val="333333"/>
                <w:sz w:val="22"/>
                <w:szCs w:val="22"/>
                <w:lang w:val="sr-Cyrl-RS"/>
              </w:rPr>
            </w:pPr>
            <w:r w:rsidRPr="00615407">
              <w:rPr>
                <w:rFonts w:ascii="Arial" w:hAnsi="Arial" w:cs="Arial"/>
                <w:b/>
                <w:color w:val="333333"/>
                <w:sz w:val="22"/>
                <w:szCs w:val="22"/>
                <w:lang w:val="sr-Cyrl-RS"/>
              </w:rPr>
              <w:t xml:space="preserve">Интернет учионица; </w:t>
            </w:r>
            <w:r w:rsidRPr="00615407">
              <w:rPr>
                <w:rFonts w:ascii="Arial" w:hAnsi="Arial" w:cs="Arial"/>
                <w:color w:val="333333"/>
                <w:sz w:val="22"/>
                <w:szCs w:val="22"/>
                <w:lang w:val="sr-Cyrl-RS"/>
              </w:rPr>
              <w:t>К4, П1;</w:t>
            </w:r>
          </w:p>
          <w:p w14:paraId="4451D645" w14:textId="77777777" w:rsidR="00615407" w:rsidRPr="00615407" w:rsidRDefault="00615407" w:rsidP="00615407">
            <w:pPr>
              <w:shd w:val="clear" w:color="auto" w:fill="FFFFFF"/>
              <w:outlineLvl w:val="4"/>
              <w:rPr>
                <w:rFonts w:ascii="Arial" w:hAnsi="Arial" w:cs="Arial"/>
                <w:color w:val="333333"/>
                <w:sz w:val="22"/>
                <w:szCs w:val="22"/>
                <w:lang w:val="sr-Cyrl-RS"/>
              </w:rPr>
            </w:pPr>
            <w:r w:rsidRPr="00615407">
              <w:rPr>
                <w:rFonts w:ascii="Arial" w:hAnsi="Arial" w:cs="Arial"/>
                <w:color w:val="333333"/>
                <w:sz w:val="22"/>
                <w:szCs w:val="22"/>
                <w:lang w:val="sr-Cyrl-RS"/>
              </w:rPr>
              <w:t>Онлајн; 32 бода</w:t>
            </w:r>
          </w:p>
          <w:bookmarkEnd w:id="94"/>
          <w:p w14:paraId="1295F4AE"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p>
        </w:tc>
      </w:tr>
      <w:tr w:rsidR="00615407" w:rsidRPr="00615407" w14:paraId="1CEC45BF" w14:textId="77777777" w:rsidTr="00615407">
        <w:trPr>
          <w:trHeight w:val="438"/>
        </w:trPr>
        <w:tc>
          <w:tcPr>
            <w:tcW w:w="10278" w:type="dxa"/>
            <w:gridSpan w:val="2"/>
            <w:shd w:val="clear" w:color="auto" w:fill="D9D9D9"/>
            <w:vAlign w:val="center"/>
          </w:tcPr>
          <w:p w14:paraId="1134429D" w14:textId="77777777" w:rsidR="00615407" w:rsidRPr="00615407" w:rsidRDefault="00615407" w:rsidP="00615407">
            <w:pPr>
              <w:tabs>
                <w:tab w:val="left" w:pos="0"/>
              </w:tabs>
              <w:autoSpaceDE w:val="0"/>
              <w:autoSpaceDN w:val="0"/>
              <w:adjustRightInd w:val="0"/>
              <w:rPr>
                <w:rFonts w:ascii="Arial" w:eastAsia="Calibri" w:hAnsi="Arial" w:cs="Arial"/>
                <w:b/>
                <w:bCs/>
                <w:sz w:val="24"/>
                <w:szCs w:val="24"/>
                <w:lang w:val="sr-Cyrl-CS"/>
              </w:rPr>
            </w:pPr>
            <w:r w:rsidRPr="00615407">
              <w:rPr>
                <w:rFonts w:ascii="Arial" w:eastAsia="Calibri" w:hAnsi="Arial" w:cs="Arial"/>
                <w:b/>
                <w:bCs/>
                <w:sz w:val="24"/>
                <w:szCs w:val="24"/>
                <w:lang w:val="sr-Cyrl-CS"/>
              </w:rPr>
              <w:t>Стручно веће за српски језик</w:t>
            </w:r>
          </w:p>
        </w:tc>
      </w:tr>
      <w:tr w:rsidR="00615407" w:rsidRPr="00615407" w14:paraId="2A423C91" w14:textId="77777777" w:rsidTr="00615407">
        <w:tc>
          <w:tcPr>
            <w:tcW w:w="828" w:type="dxa"/>
            <w:vAlign w:val="center"/>
          </w:tcPr>
          <w:p w14:paraId="2F3C7985" w14:textId="77777777" w:rsidR="00615407" w:rsidRPr="00615407" w:rsidRDefault="00615407" w:rsidP="00615407">
            <w:pPr>
              <w:tabs>
                <w:tab w:val="left" w:pos="0"/>
              </w:tabs>
              <w:outlineLvl w:val="2"/>
              <w:rPr>
                <w:rFonts w:ascii="Arial" w:hAnsi="Arial" w:cs="Arial"/>
                <w:b/>
                <w:sz w:val="24"/>
                <w:szCs w:val="24"/>
                <w:lang w:val="sr-Cyrl-CS"/>
              </w:rPr>
            </w:pPr>
            <w:r w:rsidRPr="00615407">
              <w:rPr>
                <w:rFonts w:ascii="Arial" w:hAnsi="Arial" w:cs="Arial"/>
                <w:b/>
                <w:sz w:val="24"/>
                <w:szCs w:val="24"/>
                <w:lang w:val="sr-Cyrl-CS"/>
              </w:rPr>
              <w:lastRenderedPageBreak/>
              <w:t>1.</w:t>
            </w:r>
          </w:p>
        </w:tc>
        <w:tc>
          <w:tcPr>
            <w:tcW w:w="9450" w:type="dxa"/>
            <w:vAlign w:val="center"/>
          </w:tcPr>
          <w:p w14:paraId="3E0EA195" w14:textId="77777777" w:rsidR="00615407" w:rsidRPr="00615407" w:rsidRDefault="00615407" w:rsidP="00615407">
            <w:pPr>
              <w:shd w:val="clear" w:color="auto" w:fill="FBFCFD"/>
              <w:outlineLvl w:val="3"/>
              <w:rPr>
                <w:rFonts w:ascii="Arial" w:hAnsi="Arial" w:cs="Arial"/>
                <w:b/>
                <w:sz w:val="22"/>
                <w:szCs w:val="22"/>
              </w:rPr>
            </w:pPr>
          </w:p>
          <w:p w14:paraId="5259A8CB" w14:textId="77777777" w:rsidR="00615407" w:rsidRPr="00615407" w:rsidRDefault="004855FD" w:rsidP="00615407">
            <w:pPr>
              <w:shd w:val="clear" w:color="auto" w:fill="FBFCFD"/>
              <w:outlineLvl w:val="3"/>
              <w:rPr>
                <w:rFonts w:ascii="Arial" w:hAnsi="Arial" w:cs="Arial"/>
                <w:sz w:val="22"/>
                <w:szCs w:val="22"/>
              </w:rPr>
            </w:pPr>
            <w:hyperlink r:id="rId15" w:history="1">
              <w:r w:rsidR="00615407" w:rsidRPr="00615407">
                <w:rPr>
                  <w:rFonts w:ascii="Arial" w:hAnsi="Arial" w:cs="Arial"/>
                  <w:b/>
                  <w:sz w:val="22"/>
                  <w:szCs w:val="22"/>
                </w:rPr>
                <w:t>„САВРЕМЕНИ ПРИСТУПИ У НАСТАВИ СРПСКОГ ЈЕЗИКА И КЊИЖЕВНОСТИˮ</w:t>
              </w:r>
            </w:hyperlink>
            <w:r w:rsidR="00615407" w:rsidRPr="00615407">
              <w:rPr>
                <w:rFonts w:ascii="Arial" w:eastAsia="Calibri" w:hAnsi="Arial" w:cs="Arial"/>
                <w:bCs/>
                <w:i/>
                <w:sz w:val="22"/>
                <w:szCs w:val="22"/>
              </w:rPr>
              <w:t>;</w:t>
            </w:r>
            <w:r w:rsidR="00615407" w:rsidRPr="00615407">
              <w:rPr>
                <w:rFonts w:ascii="Arial" w:eastAsia="Calibri" w:hAnsi="Arial" w:cs="Arial"/>
                <w:bCs/>
                <w:sz w:val="22"/>
                <w:szCs w:val="22"/>
              </w:rPr>
              <w:t xml:space="preserve"> К1,П3;</w:t>
            </w:r>
          </w:p>
          <w:p w14:paraId="54AD6184" w14:textId="77777777" w:rsidR="00615407" w:rsidRPr="00615407" w:rsidRDefault="00615407" w:rsidP="00615407">
            <w:pPr>
              <w:shd w:val="clear" w:color="auto" w:fill="FBFCFD"/>
              <w:outlineLvl w:val="4"/>
              <w:rPr>
                <w:rFonts w:ascii="Arial" w:hAnsi="Arial" w:cs="Arial"/>
                <w:sz w:val="22"/>
                <w:szCs w:val="22"/>
              </w:rPr>
            </w:pPr>
            <w:r w:rsidRPr="00615407">
              <w:rPr>
                <w:rFonts w:ascii="Arial" w:hAnsi="Arial" w:cs="Arial"/>
                <w:sz w:val="22"/>
                <w:szCs w:val="22"/>
              </w:rPr>
              <w:t>Филозофски факултет Ниш</w:t>
            </w:r>
            <w:r w:rsidRPr="00615407">
              <w:rPr>
                <w:rFonts w:ascii="Arial" w:eastAsia="Calibri" w:hAnsi="Arial" w:cs="Arial"/>
                <w:b/>
                <w:i/>
                <w:sz w:val="22"/>
                <w:szCs w:val="22"/>
              </w:rPr>
              <w:t xml:space="preserve">; </w:t>
            </w:r>
            <w:r w:rsidRPr="00615407">
              <w:rPr>
                <w:rFonts w:ascii="Arial" w:eastAsia="Calibri" w:hAnsi="Arial" w:cs="Arial"/>
                <w:sz w:val="22"/>
                <w:szCs w:val="22"/>
              </w:rPr>
              <w:t>14 бода</w:t>
            </w:r>
          </w:p>
          <w:p w14:paraId="1A82E2C4" w14:textId="77777777" w:rsidR="00615407" w:rsidRPr="00615407" w:rsidRDefault="00615407" w:rsidP="00615407">
            <w:pPr>
              <w:tabs>
                <w:tab w:val="left" w:pos="0"/>
              </w:tabs>
              <w:outlineLvl w:val="2"/>
              <w:rPr>
                <w:rFonts w:ascii="Arial" w:hAnsi="Arial" w:cs="Arial"/>
                <w:sz w:val="24"/>
                <w:szCs w:val="24"/>
                <w:lang w:val="sr-Cyrl-RS"/>
              </w:rPr>
            </w:pPr>
          </w:p>
        </w:tc>
      </w:tr>
      <w:tr w:rsidR="00615407" w:rsidRPr="00615407" w14:paraId="6CE7C84F" w14:textId="77777777" w:rsidTr="00615407">
        <w:trPr>
          <w:trHeight w:val="557"/>
        </w:trPr>
        <w:tc>
          <w:tcPr>
            <w:tcW w:w="10278" w:type="dxa"/>
            <w:gridSpan w:val="2"/>
            <w:shd w:val="clear" w:color="auto" w:fill="D9D9D9"/>
            <w:vAlign w:val="center"/>
          </w:tcPr>
          <w:p w14:paraId="4A1A4577"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eastAsia="Calibri" w:hAnsi="Arial" w:cs="Arial"/>
                <w:b/>
                <w:bCs/>
                <w:sz w:val="24"/>
                <w:szCs w:val="24"/>
                <w:lang w:val="sr-Cyrl-CS"/>
              </w:rPr>
              <w:t>Стручно веће за стране језике</w:t>
            </w:r>
          </w:p>
        </w:tc>
      </w:tr>
      <w:tr w:rsidR="00615407" w:rsidRPr="00615407" w14:paraId="1B287D1F" w14:textId="77777777" w:rsidTr="00615407">
        <w:tc>
          <w:tcPr>
            <w:tcW w:w="828" w:type="dxa"/>
            <w:vAlign w:val="center"/>
          </w:tcPr>
          <w:p w14:paraId="12FC75FD"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1.</w:t>
            </w:r>
          </w:p>
        </w:tc>
        <w:tc>
          <w:tcPr>
            <w:tcW w:w="9450" w:type="dxa"/>
            <w:vAlign w:val="center"/>
          </w:tcPr>
          <w:p w14:paraId="7A4724FA" w14:textId="77777777" w:rsidR="00615407" w:rsidRPr="00615407" w:rsidRDefault="00615407" w:rsidP="00615407">
            <w:pPr>
              <w:shd w:val="clear" w:color="auto" w:fill="FBFCFD"/>
              <w:outlineLvl w:val="3"/>
              <w:rPr>
                <w:rFonts w:ascii="Arial" w:hAnsi="Arial" w:cs="Arial"/>
                <w:b/>
                <w:sz w:val="22"/>
                <w:szCs w:val="22"/>
              </w:rPr>
            </w:pPr>
          </w:p>
          <w:p w14:paraId="16628242" w14:textId="77777777" w:rsidR="00615407" w:rsidRPr="00615407" w:rsidRDefault="004855FD" w:rsidP="00615407">
            <w:pPr>
              <w:shd w:val="clear" w:color="auto" w:fill="FBFCFD"/>
              <w:outlineLvl w:val="3"/>
              <w:rPr>
                <w:rFonts w:ascii="Arial" w:hAnsi="Arial" w:cs="Arial"/>
                <w:sz w:val="22"/>
                <w:szCs w:val="22"/>
              </w:rPr>
            </w:pPr>
            <w:hyperlink r:id="rId16" w:history="1">
              <w:r w:rsidR="00615407" w:rsidRPr="00615407">
                <w:rPr>
                  <w:rFonts w:ascii="Arial" w:hAnsi="Arial" w:cs="Arial"/>
                  <w:b/>
                  <w:sz w:val="22"/>
                  <w:szCs w:val="22"/>
                </w:rPr>
                <w:t>„</w:t>
              </w:r>
              <w:r w:rsidR="00615407" w:rsidRPr="00615407">
                <w:rPr>
                  <w:rFonts w:ascii="Arial" w:hAnsi="Arial" w:cs="Arial"/>
                  <w:b/>
                  <w:sz w:val="22"/>
                  <w:szCs w:val="22"/>
                  <w:lang w:val="sr-Cyrl-RS"/>
                </w:rPr>
                <w:t>МОГУЋНОСТ ХИБРИДНЕ НАСТАВЕ У УЧЕЊУ ЕНГЛЕСКОГ ЈЕЗИКА</w:t>
              </w:r>
              <w:r w:rsidR="00615407" w:rsidRPr="00615407">
                <w:rPr>
                  <w:rFonts w:ascii="Arial" w:hAnsi="Arial" w:cs="Arial"/>
                  <w:b/>
                  <w:sz w:val="22"/>
                  <w:szCs w:val="22"/>
                </w:rPr>
                <w:t>ˮ</w:t>
              </w:r>
            </w:hyperlink>
            <w:r w:rsidR="00615407" w:rsidRPr="00615407">
              <w:rPr>
                <w:rFonts w:ascii="Arial" w:eastAsia="Calibri" w:hAnsi="Arial" w:cs="Arial"/>
                <w:bCs/>
                <w:i/>
                <w:sz w:val="22"/>
                <w:szCs w:val="22"/>
              </w:rPr>
              <w:t>;</w:t>
            </w:r>
            <w:r w:rsidR="00615407" w:rsidRPr="00615407">
              <w:rPr>
                <w:rFonts w:ascii="Arial" w:eastAsia="Calibri" w:hAnsi="Arial" w:cs="Arial"/>
                <w:bCs/>
                <w:sz w:val="22"/>
                <w:szCs w:val="22"/>
              </w:rPr>
              <w:t xml:space="preserve"> К</w:t>
            </w:r>
            <w:r w:rsidR="00615407" w:rsidRPr="00615407">
              <w:rPr>
                <w:rFonts w:ascii="Arial" w:eastAsia="Calibri" w:hAnsi="Arial" w:cs="Arial"/>
                <w:bCs/>
                <w:sz w:val="22"/>
                <w:szCs w:val="22"/>
                <w:lang w:val="sr-Cyrl-RS"/>
              </w:rPr>
              <w:t>2</w:t>
            </w:r>
            <w:r w:rsidR="00615407" w:rsidRPr="00615407">
              <w:rPr>
                <w:rFonts w:ascii="Arial" w:eastAsia="Calibri" w:hAnsi="Arial" w:cs="Arial"/>
                <w:bCs/>
                <w:sz w:val="22"/>
                <w:szCs w:val="22"/>
              </w:rPr>
              <w:t>, П</w:t>
            </w:r>
            <w:r w:rsidR="00615407" w:rsidRPr="00615407">
              <w:rPr>
                <w:rFonts w:ascii="Arial" w:eastAsia="Calibri" w:hAnsi="Arial" w:cs="Arial"/>
                <w:bCs/>
                <w:sz w:val="22"/>
                <w:szCs w:val="22"/>
                <w:lang w:val="sr-Cyrl-RS"/>
              </w:rPr>
              <w:t>1</w:t>
            </w:r>
            <w:r w:rsidR="00615407" w:rsidRPr="00615407">
              <w:rPr>
                <w:rFonts w:ascii="Arial" w:eastAsia="Calibri" w:hAnsi="Arial" w:cs="Arial"/>
                <w:bCs/>
                <w:sz w:val="22"/>
                <w:szCs w:val="22"/>
              </w:rPr>
              <w:t>;</w:t>
            </w:r>
            <w:r w:rsidR="00615407" w:rsidRPr="00615407">
              <w:rPr>
                <w:rFonts w:ascii="Arial" w:hAnsi="Arial" w:cs="Arial"/>
                <w:sz w:val="22"/>
                <w:szCs w:val="22"/>
                <w:lang w:val="sr-Cyrl-RS"/>
              </w:rPr>
              <w:t xml:space="preserve"> </w:t>
            </w:r>
            <w:r w:rsidR="00615407" w:rsidRPr="00615407">
              <w:rPr>
                <w:rFonts w:ascii="Arial" w:eastAsia="Calibri" w:hAnsi="Arial" w:cs="Arial"/>
                <w:sz w:val="22"/>
                <w:szCs w:val="22"/>
                <w:lang w:val="sr-Cyrl-RS"/>
              </w:rPr>
              <w:t>8</w:t>
            </w:r>
            <w:r w:rsidR="00615407" w:rsidRPr="00615407">
              <w:rPr>
                <w:rFonts w:ascii="Arial" w:eastAsia="Calibri" w:hAnsi="Arial" w:cs="Arial"/>
                <w:sz w:val="22"/>
                <w:szCs w:val="22"/>
              </w:rPr>
              <w:t xml:space="preserve"> бода</w:t>
            </w:r>
          </w:p>
          <w:p w14:paraId="5C2BE622" w14:textId="77777777" w:rsidR="00615407" w:rsidRPr="00615407" w:rsidRDefault="00615407" w:rsidP="00615407">
            <w:pPr>
              <w:tabs>
                <w:tab w:val="left" w:pos="0"/>
              </w:tabs>
              <w:outlineLvl w:val="2"/>
              <w:rPr>
                <w:rFonts w:ascii="Arial" w:hAnsi="Arial" w:cs="Arial"/>
                <w:b/>
                <w:sz w:val="24"/>
                <w:szCs w:val="24"/>
                <w:lang w:val="sr-Cyrl-RS"/>
              </w:rPr>
            </w:pPr>
          </w:p>
        </w:tc>
      </w:tr>
      <w:tr w:rsidR="00615407" w:rsidRPr="00615407" w14:paraId="39EEC726" w14:textId="77777777" w:rsidTr="00615407">
        <w:tc>
          <w:tcPr>
            <w:tcW w:w="828" w:type="dxa"/>
            <w:vAlign w:val="center"/>
          </w:tcPr>
          <w:p w14:paraId="7B54CEC6"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2.</w:t>
            </w:r>
          </w:p>
        </w:tc>
        <w:tc>
          <w:tcPr>
            <w:tcW w:w="9450" w:type="dxa"/>
            <w:vAlign w:val="center"/>
          </w:tcPr>
          <w:p w14:paraId="7F8D6AD3" w14:textId="77777777" w:rsidR="00615407" w:rsidRPr="00615407" w:rsidRDefault="00615407" w:rsidP="00615407">
            <w:pPr>
              <w:shd w:val="clear" w:color="auto" w:fill="FBFCFD"/>
              <w:outlineLvl w:val="3"/>
              <w:rPr>
                <w:rFonts w:ascii="Arial" w:hAnsi="Arial" w:cs="Arial"/>
                <w:b/>
                <w:sz w:val="22"/>
                <w:szCs w:val="22"/>
                <w:lang w:val="sr-Cyrl-RS"/>
              </w:rPr>
            </w:pPr>
          </w:p>
          <w:p w14:paraId="6F482C3E" w14:textId="77777777" w:rsidR="00615407" w:rsidRPr="00615407" w:rsidRDefault="00615407" w:rsidP="00615407">
            <w:pPr>
              <w:shd w:val="clear" w:color="auto" w:fill="FBFCFD"/>
              <w:outlineLvl w:val="3"/>
              <w:rPr>
                <w:rFonts w:ascii="Arial" w:eastAsia="Calibri" w:hAnsi="Arial" w:cs="Arial"/>
                <w:sz w:val="22"/>
                <w:szCs w:val="22"/>
              </w:rPr>
            </w:pPr>
            <w:r w:rsidRPr="00615407">
              <w:rPr>
                <w:rFonts w:ascii="Arial" w:hAnsi="Arial" w:cs="Arial"/>
                <w:b/>
                <w:sz w:val="22"/>
                <w:szCs w:val="22"/>
                <w:lang w:val="sr-Cyrl-RS"/>
              </w:rPr>
              <w:t>Е</w:t>
            </w:r>
            <w:r w:rsidRPr="00615407">
              <w:rPr>
                <w:rFonts w:ascii="Arial" w:hAnsi="Arial" w:cs="Arial"/>
                <w:b/>
                <w:sz w:val="22"/>
                <w:szCs w:val="22"/>
              </w:rPr>
              <w:t>NGLISH IN ACTION –Data didacta</w:t>
            </w:r>
            <w:r w:rsidRPr="00615407">
              <w:rPr>
                <w:rFonts w:ascii="Arial" w:eastAsia="Calibri" w:hAnsi="Arial" w:cs="Arial"/>
                <w:bCs/>
                <w:sz w:val="22"/>
                <w:szCs w:val="22"/>
              </w:rPr>
              <w:t>;</w:t>
            </w:r>
            <w:r w:rsidRPr="00615407">
              <w:rPr>
                <w:rFonts w:ascii="Arial" w:hAnsi="Arial" w:cs="Arial"/>
                <w:sz w:val="22"/>
                <w:szCs w:val="22"/>
                <w:lang w:val="sr-Cyrl-RS"/>
              </w:rPr>
              <w:t xml:space="preserve"> </w:t>
            </w:r>
            <w:r w:rsidRPr="00615407">
              <w:rPr>
                <w:rFonts w:ascii="Arial" w:hAnsi="Arial" w:cs="Arial"/>
                <w:sz w:val="22"/>
                <w:szCs w:val="22"/>
              </w:rPr>
              <w:t xml:space="preserve">K1 </w:t>
            </w:r>
            <w:r w:rsidRPr="00615407">
              <w:rPr>
                <w:rFonts w:ascii="Arial" w:eastAsia="Calibri" w:hAnsi="Arial" w:cs="Arial"/>
                <w:bCs/>
                <w:sz w:val="22"/>
                <w:szCs w:val="22"/>
              </w:rPr>
              <w:t>П3;</w:t>
            </w:r>
            <w:r w:rsidRPr="00615407">
              <w:rPr>
                <w:rFonts w:ascii="Arial" w:hAnsi="Arial" w:cs="Arial"/>
                <w:sz w:val="22"/>
                <w:szCs w:val="22"/>
                <w:lang w:val="sr-Cyrl-RS"/>
              </w:rPr>
              <w:t xml:space="preserve"> </w:t>
            </w:r>
            <w:r w:rsidRPr="00615407">
              <w:rPr>
                <w:rFonts w:ascii="Arial" w:eastAsia="Calibri" w:hAnsi="Arial" w:cs="Arial"/>
                <w:sz w:val="22"/>
                <w:szCs w:val="22"/>
                <w:lang w:val="sr-Cyrl-RS"/>
              </w:rPr>
              <w:t>8</w:t>
            </w:r>
            <w:r w:rsidRPr="00615407">
              <w:rPr>
                <w:rFonts w:ascii="Arial" w:eastAsia="Calibri" w:hAnsi="Arial" w:cs="Arial"/>
                <w:sz w:val="22"/>
                <w:szCs w:val="22"/>
              </w:rPr>
              <w:t xml:space="preserve"> бода</w:t>
            </w:r>
          </w:p>
          <w:p w14:paraId="3ED62FA6" w14:textId="77777777" w:rsidR="00615407" w:rsidRPr="00615407" w:rsidRDefault="00615407" w:rsidP="00615407">
            <w:pPr>
              <w:shd w:val="clear" w:color="auto" w:fill="FBFCFD"/>
              <w:outlineLvl w:val="3"/>
              <w:rPr>
                <w:rFonts w:ascii="Arial" w:hAnsi="Arial" w:cs="Arial"/>
                <w:b/>
                <w:sz w:val="22"/>
                <w:szCs w:val="22"/>
              </w:rPr>
            </w:pPr>
          </w:p>
        </w:tc>
      </w:tr>
      <w:tr w:rsidR="00615407" w:rsidRPr="00615407" w14:paraId="7161D8AB" w14:textId="77777777" w:rsidTr="00615407">
        <w:trPr>
          <w:trHeight w:val="547"/>
        </w:trPr>
        <w:tc>
          <w:tcPr>
            <w:tcW w:w="10278" w:type="dxa"/>
            <w:gridSpan w:val="2"/>
            <w:shd w:val="clear" w:color="auto" w:fill="D9D9D9"/>
            <w:vAlign w:val="center"/>
          </w:tcPr>
          <w:p w14:paraId="185AE076"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eastAsia="Calibri" w:hAnsi="Arial" w:cs="Arial"/>
                <w:b/>
                <w:color w:val="000000"/>
                <w:sz w:val="24"/>
                <w:szCs w:val="24"/>
                <w:lang w:val="sr-Cyrl-CS"/>
              </w:rPr>
              <w:t>Стручно веће за математику и информатику</w:t>
            </w:r>
          </w:p>
        </w:tc>
      </w:tr>
      <w:tr w:rsidR="00615407" w:rsidRPr="00615407" w14:paraId="566F6297" w14:textId="77777777" w:rsidTr="00615407">
        <w:tc>
          <w:tcPr>
            <w:tcW w:w="828" w:type="dxa"/>
            <w:vAlign w:val="center"/>
          </w:tcPr>
          <w:p w14:paraId="51C2151A"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1.</w:t>
            </w:r>
          </w:p>
        </w:tc>
        <w:tc>
          <w:tcPr>
            <w:tcW w:w="9450" w:type="dxa"/>
            <w:vAlign w:val="center"/>
          </w:tcPr>
          <w:p w14:paraId="1DB05F63" w14:textId="77777777" w:rsidR="00615407" w:rsidRPr="00615407" w:rsidRDefault="00615407" w:rsidP="00615407">
            <w:pPr>
              <w:shd w:val="clear" w:color="auto" w:fill="FFFFFF"/>
              <w:spacing w:line="276" w:lineRule="auto"/>
              <w:outlineLvl w:val="4"/>
              <w:rPr>
                <w:rFonts w:ascii="Arial" w:hAnsi="Arial" w:cs="Arial"/>
                <w:b/>
                <w:iCs/>
                <w:sz w:val="24"/>
                <w:szCs w:val="24"/>
                <w:lang w:val="sr-Cyrl-CS"/>
              </w:rPr>
            </w:pPr>
          </w:p>
          <w:p w14:paraId="124823BF" w14:textId="77777777" w:rsidR="00615407" w:rsidRPr="00615407" w:rsidRDefault="00615407" w:rsidP="00615407">
            <w:pPr>
              <w:shd w:val="clear" w:color="auto" w:fill="FFFFFF"/>
              <w:spacing w:line="276" w:lineRule="auto"/>
              <w:outlineLvl w:val="4"/>
              <w:rPr>
                <w:rFonts w:ascii="Arial" w:hAnsi="Arial" w:cs="Arial"/>
                <w:color w:val="333333"/>
                <w:sz w:val="21"/>
                <w:szCs w:val="21"/>
              </w:rPr>
            </w:pPr>
            <w:r w:rsidRPr="00615407">
              <w:rPr>
                <w:rFonts w:ascii="Arial" w:hAnsi="Arial" w:cs="Arial"/>
                <w:b/>
                <w:iCs/>
                <w:sz w:val="24"/>
                <w:szCs w:val="24"/>
                <w:lang w:val="sr-Cyrl-CS"/>
              </w:rPr>
              <w:t>Унапређење наставе математике у стручним школама</w:t>
            </w:r>
            <w:r w:rsidRPr="00615407">
              <w:rPr>
                <w:rFonts w:ascii="Arial" w:hAnsi="Arial" w:cs="Arial"/>
                <w:i/>
                <w:iCs/>
                <w:sz w:val="24"/>
                <w:szCs w:val="24"/>
                <w:lang w:val="sr-Cyrl-CS"/>
              </w:rPr>
              <w:t>.</w:t>
            </w:r>
            <w:r w:rsidRPr="00615407">
              <w:rPr>
                <w:rFonts w:ascii="Arial" w:hAnsi="Arial" w:cs="Arial"/>
                <w:color w:val="333333"/>
                <w:sz w:val="21"/>
                <w:szCs w:val="21"/>
              </w:rPr>
              <w:t xml:space="preserve"> Друштво математичара Србије</w:t>
            </w:r>
            <w:r w:rsidRPr="00615407">
              <w:rPr>
                <w:rFonts w:ascii="Arial" w:eastAsia="Calibri" w:hAnsi="Arial" w:cs="Arial"/>
                <w:iCs/>
                <w:sz w:val="22"/>
                <w:szCs w:val="22"/>
              </w:rPr>
              <w:t>;</w:t>
            </w:r>
            <w:r w:rsidRPr="00615407">
              <w:rPr>
                <w:rFonts w:ascii="Arial" w:hAnsi="Arial" w:cs="Arial"/>
                <w:bCs/>
                <w:iCs/>
                <w:sz w:val="22"/>
                <w:szCs w:val="22"/>
                <w:lang w:val="sr-Cyrl-RS"/>
              </w:rPr>
              <w:t xml:space="preserve"> </w:t>
            </w:r>
            <w:r w:rsidRPr="00615407">
              <w:rPr>
                <w:rFonts w:ascii="Arial" w:hAnsi="Arial" w:cs="Arial"/>
                <w:bCs/>
                <w:iCs/>
                <w:sz w:val="22"/>
                <w:szCs w:val="22"/>
              </w:rPr>
              <w:t xml:space="preserve">K1 </w:t>
            </w:r>
            <w:r w:rsidRPr="00615407">
              <w:rPr>
                <w:rFonts w:ascii="Arial" w:eastAsia="Calibri" w:hAnsi="Arial" w:cs="Arial"/>
                <w:iCs/>
                <w:sz w:val="22"/>
                <w:szCs w:val="22"/>
              </w:rPr>
              <w:t>П3;</w:t>
            </w:r>
            <w:r w:rsidRPr="00615407">
              <w:rPr>
                <w:rFonts w:ascii="Arial" w:hAnsi="Arial" w:cs="Arial"/>
                <w:bCs/>
                <w:iCs/>
                <w:sz w:val="22"/>
                <w:szCs w:val="22"/>
                <w:lang w:val="sr-Cyrl-RS"/>
              </w:rPr>
              <w:t xml:space="preserve"> </w:t>
            </w:r>
            <w:r w:rsidRPr="00615407">
              <w:rPr>
                <w:rFonts w:ascii="Arial" w:eastAsia="Calibri" w:hAnsi="Arial" w:cs="Arial"/>
                <w:bCs/>
                <w:iCs/>
                <w:sz w:val="22"/>
                <w:szCs w:val="22"/>
                <w:lang w:val="sr-Cyrl-RS"/>
              </w:rPr>
              <w:t>8</w:t>
            </w:r>
            <w:r w:rsidRPr="00615407">
              <w:rPr>
                <w:rFonts w:ascii="Arial" w:eastAsia="Calibri" w:hAnsi="Arial" w:cs="Arial"/>
                <w:bCs/>
                <w:iCs/>
                <w:sz w:val="22"/>
                <w:szCs w:val="22"/>
              </w:rPr>
              <w:t xml:space="preserve"> бода</w:t>
            </w:r>
          </w:p>
          <w:p w14:paraId="74901480" w14:textId="77777777" w:rsidR="00615407" w:rsidRPr="00615407" w:rsidRDefault="00615407" w:rsidP="00615407">
            <w:pPr>
              <w:tabs>
                <w:tab w:val="left" w:pos="0"/>
              </w:tabs>
              <w:outlineLvl w:val="2"/>
              <w:rPr>
                <w:rFonts w:ascii="Arial" w:hAnsi="Arial" w:cs="Arial"/>
                <w:b/>
                <w:bCs/>
                <w:sz w:val="24"/>
                <w:szCs w:val="24"/>
              </w:rPr>
            </w:pPr>
          </w:p>
        </w:tc>
      </w:tr>
      <w:tr w:rsidR="00615407" w:rsidRPr="00615407" w14:paraId="41448482" w14:textId="77777777" w:rsidTr="00615407">
        <w:tc>
          <w:tcPr>
            <w:tcW w:w="828" w:type="dxa"/>
            <w:vAlign w:val="center"/>
          </w:tcPr>
          <w:p w14:paraId="0A2630DF"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2.</w:t>
            </w:r>
          </w:p>
        </w:tc>
        <w:tc>
          <w:tcPr>
            <w:tcW w:w="9450" w:type="dxa"/>
            <w:vAlign w:val="center"/>
          </w:tcPr>
          <w:p w14:paraId="762D91B5" w14:textId="77777777" w:rsidR="00615407" w:rsidRPr="00615407" w:rsidRDefault="00615407" w:rsidP="00615407">
            <w:pPr>
              <w:shd w:val="clear" w:color="auto" w:fill="FFFFFF"/>
              <w:outlineLvl w:val="3"/>
              <w:rPr>
                <w:rFonts w:ascii="Arial" w:hAnsi="Arial" w:cs="Arial"/>
                <w:b/>
                <w:sz w:val="22"/>
                <w:szCs w:val="22"/>
              </w:rPr>
            </w:pPr>
          </w:p>
          <w:p w14:paraId="4D3BBD85" w14:textId="77777777" w:rsidR="00615407" w:rsidRPr="00615407" w:rsidRDefault="004855FD" w:rsidP="00615407">
            <w:pPr>
              <w:shd w:val="clear" w:color="auto" w:fill="FFFFFF"/>
              <w:outlineLvl w:val="3"/>
              <w:rPr>
                <w:rFonts w:ascii="Arial" w:hAnsi="Arial" w:cs="Arial"/>
                <w:b/>
                <w:sz w:val="22"/>
                <w:szCs w:val="22"/>
              </w:rPr>
            </w:pPr>
            <w:hyperlink r:id="rId17" w:history="1">
              <w:r w:rsidR="00615407" w:rsidRPr="00615407">
                <w:rPr>
                  <w:rFonts w:ascii="Arial" w:hAnsi="Arial" w:cs="Arial"/>
                  <w:b/>
                  <w:sz w:val="22"/>
                  <w:szCs w:val="22"/>
                </w:rPr>
                <w:t>Најчешћи принципи у решавању алгебарских, комбинаторних и логичко-комбинаторних проблема на математичким такмичењима</w:t>
              </w:r>
            </w:hyperlink>
          </w:p>
          <w:p w14:paraId="07E27F65" w14:textId="77777777" w:rsidR="00615407" w:rsidRPr="00615407" w:rsidRDefault="00615407" w:rsidP="00615407">
            <w:pPr>
              <w:shd w:val="clear" w:color="auto" w:fill="FFFFFF"/>
              <w:outlineLvl w:val="4"/>
              <w:rPr>
                <w:rFonts w:ascii="Arial" w:hAnsi="Arial" w:cs="Arial"/>
                <w:color w:val="333333"/>
                <w:sz w:val="22"/>
                <w:szCs w:val="22"/>
              </w:rPr>
            </w:pPr>
            <w:r w:rsidRPr="00615407">
              <w:rPr>
                <w:rFonts w:ascii="Arial" w:hAnsi="Arial" w:cs="Arial"/>
                <w:color w:val="333333"/>
                <w:sz w:val="22"/>
                <w:szCs w:val="22"/>
              </w:rPr>
              <w:t>Друштво математичара Србије подружница Ниш</w:t>
            </w:r>
            <w:r w:rsidRPr="00615407">
              <w:rPr>
                <w:rFonts w:ascii="Arial" w:eastAsia="Calibri" w:hAnsi="Arial" w:cs="Arial"/>
                <w:bCs/>
                <w:sz w:val="22"/>
                <w:szCs w:val="22"/>
              </w:rPr>
              <w:t>;</w:t>
            </w:r>
            <w:r w:rsidRPr="00615407">
              <w:rPr>
                <w:rFonts w:ascii="Arial" w:hAnsi="Arial" w:cs="Arial"/>
                <w:sz w:val="22"/>
                <w:szCs w:val="22"/>
                <w:lang w:val="sr-Cyrl-RS"/>
              </w:rPr>
              <w:t xml:space="preserve"> </w:t>
            </w:r>
            <w:r w:rsidRPr="00615407">
              <w:rPr>
                <w:rFonts w:ascii="Arial" w:hAnsi="Arial" w:cs="Arial"/>
                <w:sz w:val="22"/>
                <w:szCs w:val="22"/>
              </w:rPr>
              <w:t xml:space="preserve">K1 </w:t>
            </w:r>
            <w:r w:rsidRPr="00615407">
              <w:rPr>
                <w:rFonts w:ascii="Arial" w:eastAsia="Calibri" w:hAnsi="Arial" w:cs="Arial"/>
                <w:bCs/>
                <w:sz w:val="22"/>
                <w:szCs w:val="22"/>
              </w:rPr>
              <w:t>П3;</w:t>
            </w:r>
            <w:r w:rsidRPr="00615407">
              <w:rPr>
                <w:rFonts w:ascii="Arial" w:hAnsi="Arial" w:cs="Arial"/>
                <w:sz w:val="22"/>
                <w:szCs w:val="22"/>
                <w:lang w:val="sr-Cyrl-RS"/>
              </w:rPr>
              <w:t xml:space="preserve"> </w:t>
            </w:r>
            <w:r w:rsidRPr="00615407">
              <w:rPr>
                <w:rFonts w:ascii="Arial" w:eastAsia="Calibri" w:hAnsi="Arial" w:cs="Arial"/>
                <w:sz w:val="22"/>
                <w:szCs w:val="22"/>
                <w:lang w:val="sr-Cyrl-RS"/>
              </w:rPr>
              <w:t>8</w:t>
            </w:r>
            <w:r w:rsidRPr="00615407">
              <w:rPr>
                <w:rFonts w:ascii="Arial" w:eastAsia="Calibri" w:hAnsi="Arial" w:cs="Arial"/>
                <w:sz w:val="22"/>
                <w:szCs w:val="22"/>
              </w:rPr>
              <w:t xml:space="preserve"> бода</w:t>
            </w:r>
          </w:p>
          <w:p w14:paraId="173E04A2" w14:textId="77777777" w:rsidR="00615407" w:rsidRPr="00615407" w:rsidRDefault="00615407" w:rsidP="00615407">
            <w:pPr>
              <w:tabs>
                <w:tab w:val="left" w:pos="0"/>
              </w:tabs>
              <w:outlineLvl w:val="2"/>
              <w:rPr>
                <w:rFonts w:ascii="Arial" w:hAnsi="Arial" w:cs="Arial"/>
                <w:b/>
                <w:sz w:val="24"/>
                <w:szCs w:val="24"/>
                <w:lang w:val="sr-Cyrl-RS"/>
              </w:rPr>
            </w:pPr>
          </w:p>
        </w:tc>
      </w:tr>
      <w:tr w:rsidR="00615407" w:rsidRPr="00615407" w14:paraId="1019A077" w14:textId="77777777" w:rsidTr="00615407">
        <w:trPr>
          <w:trHeight w:val="536"/>
        </w:trPr>
        <w:tc>
          <w:tcPr>
            <w:tcW w:w="10278" w:type="dxa"/>
            <w:gridSpan w:val="2"/>
            <w:shd w:val="clear" w:color="auto" w:fill="D9D9D9"/>
            <w:vAlign w:val="center"/>
          </w:tcPr>
          <w:p w14:paraId="7C9C37E7"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Стручно веће за друштвене науке</w:t>
            </w:r>
          </w:p>
        </w:tc>
      </w:tr>
      <w:tr w:rsidR="00615407" w:rsidRPr="00615407" w14:paraId="3A148C72" w14:textId="77777777" w:rsidTr="00615407">
        <w:trPr>
          <w:trHeight w:val="670"/>
        </w:trPr>
        <w:tc>
          <w:tcPr>
            <w:tcW w:w="828" w:type="dxa"/>
            <w:vAlign w:val="center"/>
          </w:tcPr>
          <w:p w14:paraId="422DBF56" w14:textId="77777777" w:rsidR="00615407" w:rsidRPr="00615407" w:rsidRDefault="00615407" w:rsidP="00615407">
            <w:pPr>
              <w:tabs>
                <w:tab w:val="left" w:pos="0"/>
              </w:tabs>
              <w:outlineLvl w:val="2"/>
              <w:rPr>
                <w:rFonts w:ascii="Arial" w:hAnsi="Arial" w:cs="Arial"/>
                <w:b/>
                <w:sz w:val="24"/>
                <w:szCs w:val="24"/>
                <w:lang w:val="sr-Cyrl-CS"/>
              </w:rPr>
            </w:pPr>
            <w:r w:rsidRPr="00615407">
              <w:rPr>
                <w:rFonts w:ascii="Arial" w:hAnsi="Arial" w:cs="Arial"/>
                <w:b/>
                <w:sz w:val="24"/>
                <w:szCs w:val="24"/>
                <w:lang w:val="sr-Cyrl-CS"/>
              </w:rPr>
              <w:t>1.</w:t>
            </w:r>
          </w:p>
        </w:tc>
        <w:tc>
          <w:tcPr>
            <w:tcW w:w="9450" w:type="dxa"/>
            <w:vAlign w:val="center"/>
          </w:tcPr>
          <w:p w14:paraId="7012125E" w14:textId="77777777" w:rsidR="00615407" w:rsidRPr="00615407" w:rsidRDefault="00615407" w:rsidP="00615407">
            <w:pPr>
              <w:tabs>
                <w:tab w:val="left" w:pos="0"/>
              </w:tabs>
              <w:outlineLvl w:val="2"/>
              <w:rPr>
                <w:rFonts w:ascii="Arial" w:eastAsia="Calibri" w:hAnsi="Arial" w:cs="Arial"/>
                <w:sz w:val="22"/>
                <w:szCs w:val="22"/>
              </w:rPr>
            </w:pPr>
            <w:r w:rsidRPr="00615407">
              <w:rPr>
                <w:rFonts w:ascii="Arial" w:hAnsi="Arial" w:cs="Arial"/>
                <w:b/>
                <w:bCs/>
                <w:sz w:val="24"/>
                <w:szCs w:val="24"/>
                <w:lang w:val="sr-Cyrl-RS"/>
              </w:rPr>
              <w:t>Примена ИКТ у настави социологије</w:t>
            </w:r>
            <w:r w:rsidRPr="00615407">
              <w:rPr>
                <w:rFonts w:ascii="Arial" w:eastAsia="Calibri" w:hAnsi="Arial" w:cs="Arial"/>
                <w:bCs/>
                <w:sz w:val="22"/>
                <w:szCs w:val="22"/>
              </w:rPr>
              <w:t>;</w:t>
            </w:r>
            <w:r w:rsidRPr="00615407">
              <w:rPr>
                <w:rFonts w:ascii="Arial" w:eastAsia="Calibri" w:hAnsi="Arial" w:cs="Arial"/>
                <w:bCs/>
                <w:sz w:val="22"/>
                <w:szCs w:val="22"/>
                <w:lang w:val="sr-Cyrl-RS"/>
              </w:rPr>
              <w:t xml:space="preserve"> Бор-ОКЦ</w:t>
            </w:r>
            <w:r w:rsidRPr="00615407">
              <w:rPr>
                <w:rFonts w:ascii="Arial" w:hAnsi="Arial" w:cs="Arial"/>
                <w:sz w:val="22"/>
                <w:szCs w:val="22"/>
                <w:lang w:val="sr-Cyrl-RS"/>
              </w:rPr>
              <w:t xml:space="preserve"> </w:t>
            </w:r>
            <w:r w:rsidRPr="00615407">
              <w:rPr>
                <w:rFonts w:ascii="Arial" w:eastAsia="Calibri" w:hAnsi="Arial" w:cs="Arial"/>
                <w:bCs/>
                <w:sz w:val="22"/>
                <w:szCs w:val="22"/>
              </w:rPr>
              <w:t>;</w:t>
            </w:r>
            <w:r w:rsidRPr="00615407">
              <w:rPr>
                <w:rFonts w:ascii="Arial" w:eastAsia="Calibri" w:hAnsi="Arial" w:cs="Arial"/>
                <w:bCs/>
                <w:sz w:val="22"/>
                <w:szCs w:val="22"/>
                <w:lang w:val="sr-Cyrl-RS"/>
              </w:rPr>
              <w:t xml:space="preserve"> </w:t>
            </w:r>
            <w:r w:rsidRPr="00615407">
              <w:rPr>
                <w:rFonts w:ascii="Arial" w:hAnsi="Arial" w:cs="Arial"/>
                <w:sz w:val="22"/>
                <w:szCs w:val="22"/>
              </w:rPr>
              <w:t xml:space="preserve">K1 </w:t>
            </w:r>
            <w:r w:rsidRPr="00615407">
              <w:rPr>
                <w:rFonts w:ascii="Arial" w:eastAsia="Calibri" w:hAnsi="Arial" w:cs="Arial"/>
                <w:bCs/>
                <w:sz w:val="22"/>
                <w:szCs w:val="22"/>
              </w:rPr>
              <w:t>П2;</w:t>
            </w:r>
            <w:r w:rsidRPr="00615407">
              <w:rPr>
                <w:rFonts w:ascii="Arial" w:hAnsi="Arial" w:cs="Arial"/>
                <w:sz w:val="22"/>
                <w:szCs w:val="22"/>
                <w:lang w:val="sr-Cyrl-RS"/>
              </w:rPr>
              <w:t xml:space="preserve"> </w:t>
            </w:r>
            <w:r w:rsidRPr="00615407">
              <w:rPr>
                <w:rFonts w:ascii="Arial" w:eastAsia="Calibri" w:hAnsi="Arial" w:cs="Arial"/>
                <w:sz w:val="22"/>
                <w:szCs w:val="22"/>
                <w:lang w:val="sr-Cyrl-RS"/>
              </w:rPr>
              <w:t>8</w:t>
            </w:r>
            <w:r w:rsidRPr="00615407">
              <w:rPr>
                <w:rFonts w:ascii="Arial" w:eastAsia="Calibri" w:hAnsi="Arial" w:cs="Arial"/>
                <w:sz w:val="22"/>
                <w:szCs w:val="22"/>
              </w:rPr>
              <w:t xml:space="preserve"> бода</w:t>
            </w:r>
          </w:p>
          <w:p w14:paraId="00578EF9" w14:textId="77777777" w:rsidR="00615407" w:rsidRPr="00615407" w:rsidRDefault="00615407" w:rsidP="00615407">
            <w:pPr>
              <w:tabs>
                <w:tab w:val="left" w:pos="0"/>
              </w:tabs>
              <w:outlineLvl w:val="2"/>
              <w:rPr>
                <w:rFonts w:ascii="Arial" w:hAnsi="Arial" w:cs="Arial"/>
                <w:b/>
                <w:bCs/>
                <w:sz w:val="24"/>
                <w:szCs w:val="24"/>
                <w:lang w:val="sr-Cyrl-RS"/>
              </w:rPr>
            </w:pPr>
          </w:p>
        </w:tc>
      </w:tr>
      <w:tr w:rsidR="00615407" w:rsidRPr="00615407" w14:paraId="2441170A" w14:textId="77777777" w:rsidTr="00615407">
        <w:tc>
          <w:tcPr>
            <w:tcW w:w="828" w:type="dxa"/>
            <w:vAlign w:val="center"/>
          </w:tcPr>
          <w:p w14:paraId="415CCEC7"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2.</w:t>
            </w:r>
          </w:p>
        </w:tc>
        <w:tc>
          <w:tcPr>
            <w:tcW w:w="9450" w:type="dxa"/>
            <w:vAlign w:val="center"/>
          </w:tcPr>
          <w:p w14:paraId="20757698" w14:textId="77777777" w:rsidR="00615407" w:rsidRPr="00615407" w:rsidRDefault="00615407" w:rsidP="00615407">
            <w:pPr>
              <w:tabs>
                <w:tab w:val="left" w:pos="0"/>
              </w:tabs>
              <w:outlineLvl w:val="2"/>
              <w:rPr>
                <w:rFonts w:ascii="Arial" w:hAnsi="Arial" w:cs="Arial"/>
                <w:b/>
                <w:sz w:val="24"/>
                <w:szCs w:val="24"/>
                <w:lang w:val="sr-Cyrl-RS"/>
              </w:rPr>
            </w:pPr>
          </w:p>
          <w:p w14:paraId="555377F0" w14:textId="77777777" w:rsidR="00615407" w:rsidRPr="00615407" w:rsidRDefault="00615407" w:rsidP="00615407">
            <w:pPr>
              <w:tabs>
                <w:tab w:val="left" w:pos="0"/>
              </w:tabs>
              <w:outlineLvl w:val="2"/>
              <w:rPr>
                <w:rFonts w:ascii="Arial" w:hAnsi="Arial" w:cs="Arial"/>
                <w:sz w:val="22"/>
                <w:szCs w:val="22"/>
              </w:rPr>
            </w:pPr>
            <w:r w:rsidRPr="00615407">
              <w:rPr>
                <w:rFonts w:ascii="Arial" w:hAnsi="Arial" w:cs="Arial"/>
                <w:b/>
                <w:sz w:val="24"/>
                <w:szCs w:val="24"/>
                <w:lang w:val="sr-Cyrl-RS"/>
              </w:rPr>
              <w:t>Историја између мита-науке-едукација за 21 век</w:t>
            </w:r>
            <w:r w:rsidRPr="00615407">
              <w:rPr>
                <w:rFonts w:ascii="Arial" w:eastAsia="Calibri" w:hAnsi="Arial" w:cs="Arial"/>
                <w:bCs/>
                <w:sz w:val="22"/>
                <w:szCs w:val="22"/>
              </w:rPr>
              <w:t>;</w:t>
            </w:r>
            <w:r w:rsidRPr="00615407">
              <w:rPr>
                <w:rFonts w:ascii="Arial" w:eastAsia="Calibri" w:hAnsi="Arial" w:cs="Arial"/>
                <w:bCs/>
                <w:sz w:val="22"/>
                <w:szCs w:val="22"/>
                <w:lang w:val="sr-Cyrl-RS"/>
              </w:rPr>
              <w:t xml:space="preserve"> Београд</w:t>
            </w:r>
            <w:r w:rsidRPr="00615407">
              <w:rPr>
                <w:rFonts w:ascii="Arial" w:hAnsi="Arial" w:cs="Arial"/>
                <w:sz w:val="22"/>
                <w:szCs w:val="22"/>
                <w:lang w:val="sr-Cyrl-RS"/>
              </w:rPr>
              <w:t xml:space="preserve"> </w:t>
            </w:r>
            <w:r w:rsidRPr="00615407">
              <w:rPr>
                <w:rFonts w:ascii="Arial" w:hAnsi="Arial" w:cs="Arial"/>
                <w:sz w:val="22"/>
                <w:szCs w:val="22"/>
              </w:rPr>
              <w:t>K1</w:t>
            </w:r>
          </w:p>
          <w:p w14:paraId="7E2D2067" w14:textId="77777777" w:rsidR="00615407" w:rsidRPr="00615407" w:rsidRDefault="00615407" w:rsidP="00615407">
            <w:pPr>
              <w:tabs>
                <w:tab w:val="left" w:pos="0"/>
              </w:tabs>
              <w:outlineLvl w:val="2"/>
              <w:rPr>
                <w:rFonts w:ascii="Arial" w:hAnsi="Arial" w:cs="Arial"/>
                <w:b/>
                <w:sz w:val="24"/>
                <w:szCs w:val="24"/>
                <w:lang w:val="sr-Cyrl-RS"/>
              </w:rPr>
            </w:pPr>
          </w:p>
        </w:tc>
      </w:tr>
      <w:tr w:rsidR="00615407" w:rsidRPr="00615407" w14:paraId="3D53E6A2" w14:textId="77777777" w:rsidTr="00615407">
        <w:trPr>
          <w:trHeight w:val="590"/>
        </w:trPr>
        <w:tc>
          <w:tcPr>
            <w:tcW w:w="10278" w:type="dxa"/>
            <w:gridSpan w:val="2"/>
            <w:shd w:val="clear" w:color="auto" w:fill="D9D9D9"/>
            <w:vAlign w:val="center"/>
          </w:tcPr>
          <w:p w14:paraId="701DABC7" w14:textId="77777777" w:rsidR="00615407" w:rsidRPr="00615407" w:rsidRDefault="00615407" w:rsidP="00615407">
            <w:pPr>
              <w:tabs>
                <w:tab w:val="left" w:pos="0"/>
              </w:tabs>
              <w:outlineLvl w:val="2"/>
              <w:rPr>
                <w:rFonts w:ascii="Arial" w:eastAsia="Calibri" w:hAnsi="Arial" w:cs="Arial"/>
                <w:b/>
                <w:color w:val="000000"/>
                <w:sz w:val="24"/>
                <w:szCs w:val="24"/>
                <w:lang w:val="sr-Cyrl-CS"/>
              </w:rPr>
            </w:pPr>
            <w:r w:rsidRPr="00615407">
              <w:rPr>
                <w:rFonts w:ascii="Arial" w:eastAsia="Calibri" w:hAnsi="Arial" w:cs="Arial"/>
                <w:b/>
                <w:color w:val="000000"/>
                <w:sz w:val="24"/>
                <w:szCs w:val="24"/>
                <w:lang w:val="sr-Cyrl-CS"/>
              </w:rPr>
              <w:t>Стручно веће за природне науке</w:t>
            </w:r>
          </w:p>
        </w:tc>
      </w:tr>
      <w:tr w:rsidR="00615407" w:rsidRPr="00615407" w14:paraId="381394E2" w14:textId="77777777" w:rsidTr="00615407">
        <w:tc>
          <w:tcPr>
            <w:tcW w:w="828" w:type="dxa"/>
            <w:vAlign w:val="center"/>
          </w:tcPr>
          <w:p w14:paraId="56C399B6" w14:textId="77777777" w:rsidR="00615407" w:rsidRPr="00615407" w:rsidRDefault="00615407" w:rsidP="00615407">
            <w:pPr>
              <w:tabs>
                <w:tab w:val="left" w:pos="0"/>
              </w:tabs>
              <w:spacing w:before="100" w:beforeAutospacing="1" w:after="100" w:afterAutospacing="1"/>
              <w:outlineLvl w:val="2"/>
              <w:rPr>
                <w:rFonts w:ascii="Arial" w:eastAsia="Calibri" w:hAnsi="Arial" w:cs="Arial"/>
                <w:b/>
                <w:color w:val="000000"/>
                <w:sz w:val="24"/>
                <w:szCs w:val="24"/>
                <w:lang w:val="sr-Cyrl-CS"/>
              </w:rPr>
            </w:pPr>
            <w:r w:rsidRPr="00615407">
              <w:rPr>
                <w:rFonts w:ascii="Arial" w:eastAsia="Calibri" w:hAnsi="Arial" w:cs="Arial"/>
                <w:b/>
                <w:color w:val="000000"/>
                <w:sz w:val="24"/>
                <w:szCs w:val="24"/>
                <w:lang w:val="sr-Cyrl-CS"/>
              </w:rPr>
              <w:t>1.</w:t>
            </w:r>
          </w:p>
        </w:tc>
        <w:tc>
          <w:tcPr>
            <w:tcW w:w="9450" w:type="dxa"/>
            <w:vAlign w:val="center"/>
          </w:tcPr>
          <w:p w14:paraId="28ECB230" w14:textId="77777777" w:rsidR="00615407" w:rsidRPr="00615407" w:rsidRDefault="00615407" w:rsidP="00615407">
            <w:pPr>
              <w:tabs>
                <w:tab w:val="left" w:pos="0"/>
              </w:tabs>
              <w:outlineLvl w:val="2"/>
              <w:rPr>
                <w:rFonts w:ascii="Arial" w:eastAsia="Calibri" w:hAnsi="Arial" w:cs="Arial"/>
                <w:b/>
                <w:color w:val="000000"/>
                <w:sz w:val="24"/>
                <w:szCs w:val="24"/>
              </w:rPr>
            </w:pPr>
          </w:p>
          <w:p w14:paraId="1B7C9177" w14:textId="77777777" w:rsidR="00615407" w:rsidRPr="00615407" w:rsidRDefault="00615407" w:rsidP="00615407">
            <w:pPr>
              <w:tabs>
                <w:tab w:val="left" w:pos="0"/>
              </w:tabs>
              <w:outlineLvl w:val="2"/>
              <w:rPr>
                <w:rFonts w:ascii="Arial" w:eastAsia="Calibri" w:hAnsi="Arial" w:cs="Arial"/>
                <w:sz w:val="22"/>
                <w:szCs w:val="22"/>
              </w:rPr>
            </w:pPr>
            <w:r w:rsidRPr="00615407">
              <w:rPr>
                <w:rFonts w:ascii="Arial" w:eastAsia="Calibri" w:hAnsi="Arial" w:cs="Arial"/>
                <w:b/>
                <w:color w:val="000000"/>
                <w:sz w:val="24"/>
                <w:szCs w:val="24"/>
              </w:rPr>
              <w:t>Ефикаснијим учењем до бољих резултата</w:t>
            </w:r>
            <w:r w:rsidRPr="00615407">
              <w:rPr>
                <w:rFonts w:ascii="Arial" w:eastAsia="Calibri" w:hAnsi="Arial" w:cs="Arial"/>
                <w:bCs/>
                <w:sz w:val="22"/>
                <w:szCs w:val="22"/>
              </w:rPr>
              <w:t>;</w:t>
            </w:r>
            <w:r w:rsidRPr="00615407">
              <w:rPr>
                <w:rFonts w:ascii="Arial" w:hAnsi="Arial" w:cs="Arial"/>
                <w:sz w:val="22"/>
                <w:szCs w:val="22"/>
                <w:lang w:val="sr-Cyrl-RS"/>
              </w:rPr>
              <w:t xml:space="preserve"> </w:t>
            </w:r>
            <w:r w:rsidRPr="00615407">
              <w:rPr>
                <w:rFonts w:ascii="Arial" w:hAnsi="Arial" w:cs="Arial"/>
                <w:sz w:val="22"/>
                <w:szCs w:val="22"/>
              </w:rPr>
              <w:t xml:space="preserve">K1 </w:t>
            </w:r>
            <w:r w:rsidRPr="00615407">
              <w:rPr>
                <w:rFonts w:ascii="Arial" w:eastAsia="Calibri" w:hAnsi="Arial" w:cs="Arial"/>
                <w:bCs/>
                <w:sz w:val="22"/>
                <w:szCs w:val="22"/>
              </w:rPr>
              <w:t>П2;</w:t>
            </w:r>
            <w:r w:rsidRPr="00615407">
              <w:rPr>
                <w:rFonts w:ascii="Arial" w:hAnsi="Arial" w:cs="Arial"/>
                <w:sz w:val="22"/>
                <w:szCs w:val="22"/>
                <w:lang w:val="sr-Cyrl-RS"/>
              </w:rPr>
              <w:t xml:space="preserve"> </w:t>
            </w:r>
            <w:r w:rsidRPr="00615407">
              <w:rPr>
                <w:rFonts w:ascii="Arial" w:eastAsia="Calibri" w:hAnsi="Arial" w:cs="Arial"/>
                <w:sz w:val="22"/>
                <w:szCs w:val="22"/>
                <w:lang w:val="sr-Cyrl-RS"/>
              </w:rPr>
              <w:t>8</w:t>
            </w:r>
            <w:r w:rsidRPr="00615407">
              <w:rPr>
                <w:rFonts w:ascii="Arial" w:eastAsia="Calibri" w:hAnsi="Arial" w:cs="Arial"/>
                <w:sz w:val="22"/>
                <w:szCs w:val="22"/>
              </w:rPr>
              <w:t xml:space="preserve"> бода</w:t>
            </w:r>
          </w:p>
          <w:p w14:paraId="14E53449" w14:textId="77777777" w:rsidR="00615407" w:rsidRPr="00615407" w:rsidRDefault="00615407" w:rsidP="00615407">
            <w:pPr>
              <w:tabs>
                <w:tab w:val="left" w:pos="0"/>
              </w:tabs>
              <w:outlineLvl w:val="2"/>
              <w:rPr>
                <w:rFonts w:ascii="Arial" w:eastAsia="Calibri" w:hAnsi="Arial" w:cs="Arial"/>
                <w:b/>
                <w:color w:val="000000"/>
                <w:sz w:val="24"/>
                <w:szCs w:val="24"/>
              </w:rPr>
            </w:pPr>
          </w:p>
        </w:tc>
      </w:tr>
      <w:tr w:rsidR="00615407" w:rsidRPr="00615407" w14:paraId="5221BC48" w14:textId="77777777" w:rsidTr="00615407">
        <w:trPr>
          <w:trHeight w:val="558"/>
        </w:trPr>
        <w:tc>
          <w:tcPr>
            <w:tcW w:w="10278" w:type="dxa"/>
            <w:gridSpan w:val="2"/>
            <w:shd w:val="clear" w:color="auto" w:fill="D9D9D9"/>
            <w:vAlign w:val="center"/>
          </w:tcPr>
          <w:p w14:paraId="62437D10" w14:textId="77777777" w:rsidR="00615407" w:rsidRPr="00615407" w:rsidRDefault="00615407" w:rsidP="00615407">
            <w:pPr>
              <w:tabs>
                <w:tab w:val="left" w:pos="0"/>
              </w:tabs>
              <w:outlineLvl w:val="2"/>
              <w:rPr>
                <w:rFonts w:ascii="Arial" w:hAnsi="Arial" w:cs="Arial"/>
                <w:b/>
                <w:sz w:val="24"/>
                <w:szCs w:val="24"/>
                <w:lang w:val="sr-Cyrl-CS"/>
              </w:rPr>
            </w:pPr>
            <w:r w:rsidRPr="00615407">
              <w:rPr>
                <w:rFonts w:ascii="Arial" w:eastAsia="Calibri" w:hAnsi="Arial" w:cs="Arial"/>
                <w:b/>
                <w:color w:val="000000"/>
                <w:sz w:val="24"/>
                <w:szCs w:val="24"/>
                <w:lang w:val="sr-Cyrl-CS"/>
              </w:rPr>
              <w:t>Стручно веће за физичко васпитање:</w:t>
            </w:r>
          </w:p>
        </w:tc>
      </w:tr>
      <w:tr w:rsidR="00615407" w:rsidRPr="00615407" w14:paraId="2DD09F24" w14:textId="77777777" w:rsidTr="00615407">
        <w:tc>
          <w:tcPr>
            <w:tcW w:w="828" w:type="dxa"/>
            <w:vAlign w:val="center"/>
          </w:tcPr>
          <w:p w14:paraId="7340FE74" w14:textId="77777777" w:rsidR="00615407" w:rsidRPr="00615407" w:rsidRDefault="00615407" w:rsidP="00615407">
            <w:pPr>
              <w:tabs>
                <w:tab w:val="left" w:pos="0"/>
              </w:tabs>
              <w:outlineLvl w:val="2"/>
              <w:rPr>
                <w:rFonts w:ascii="Arial" w:hAnsi="Arial" w:cs="Arial"/>
                <w:b/>
                <w:sz w:val="24"/>
                <w:szCs w:val="24"/>
                <w:lang w:val="sr-Cyrl-CS"/>
              </w:rPr>
            </w:pPr>
            <w:r w:rsidRPr="00615407">
              <w:rPr>
                <w:rFonts w:ascii="Arial" w:hAnsi="Arial" w:cs="Arial"/>
                <w:b/>
                <w:sz w:val="24"/>
                <w:szCs w:val="24"/>
                <w:lang w:val="sr-Cyrl-CS"/>
              </w:rPr>
              <w:t>1.</w:t>
            </w:r>
          </w:p>
        </w:tc>
        <w:tc>
          <w:tcPr>
            <w:tcW w:w="9450" w:type="dxa"/>
            <w:vAlign w:val="center"/>
          </w:tcPr>
          <w:p w14:paraId="1F6EA25A" w14:textId="77777777" w:rsidR="00615407" w:rsidRPr="00615407" w:rsidRDefault="00615407" w:rsidP="00615407">
            <w:pPr>
              <w:shd w:val="clear" w:color="auto" w:fill="FFFFFF"/>
              <w:spacing w:line="276" w:lineRule="auto"/>
              <w:outlineLvl w:val="4"/>
              <w:rPr>
                <w:rFonts w:ascii="Arial" w:hAnsi="Arial" w:cs="Arial"/>
                <w:b/>
                <w:bCs/>
                <w:iCs/>
                <w:color w:val="333333"/>
                <w:kern w:val="36"/>
                <w:sz w:val="22"/>
                <w:szCs w:val="22"/>
              </w:rPr>
            </w:pPr>
          </w:p>
          <w:p w14:paraId="7257140F" w14:textId="77777777" w:rsidR="00615407" w:rsidRPr="00615407" w:rsidRDefault="00615407" w:rsidP="00615407">
            <w:pPr>
              <w:shd w:val="clear" w:color="auto" w:fill="FFFFFF"/>
              <w:spacing w:line="276" w:lineRule="auto"/>
              <w:outlineLvl w:val="4"/>
              <w:rPr>
                <w:rFonts w:ascii="Arial" w:eastAsia="Calibri" w:hAnsi="Arial" w:cs="Arial"/>
                <w:bCs/>
                <w:iCs/>
                <w:sz w:val="22"/>
                <w:szCs w:val="22"/>
              </w:rPr>
            </w:pPr>
            <w:r w:rsidRPr="00615407">
              <w:rPr>
                <w:rFonts w:ascii="Arial" w:hAnsi="Arial" w:cs="Arial"/>
                <w:b/>
                <w:bCs/>
                <w:iCs/>
                <w:color w:val="333333"/>
                <w:kern w:val="36"/>
                <w:sz w:val="22"/>
                <w:szCs w:val="22"/>
              </w:rPr>
              <w:t>Кооперативни приступ у савременој настави физичког и здравственог васпитања</w:t>
            </w:r>
            <w:r w:rsidRPr="00615407">
              <w:rPr>
                <w:rFonts w:ascii="Arial" w:eastAsia="Calibri" w:hAnsi="Arial" w:cs="Arial"/>
                <w:b/>
                <w:iCs/>
                <w:sz w:val="22"/>
                <w:szCs w:val="22"/>
              </w:rPr>
              <w:t>;</w:t>
            </w:r>
            <w:r w:rsidRPr="00615407">
              <w:rPr>
                <w:rFonts w:ascii="Arial" w:eastAsia="Calibri" w:hAnsi="Arial" w:cs="Arial"/>
                <w:b/>
                <w:i/>
                <w:iCs/>
                <w:sz w:val="22"/>
                <w:szCs w:val="22"/>
              </w:rPr>
              <w:t xml:space="preserve"> </w:t>
            </w:r>
            <w:r w:rsidRPr="00615407">
              <w:rPr>
                <w:rFonts w:ascii="Arial" w:eastAsia="Calibri" w:hAnsi="Arial" w:cs="Arial"/>
                <w:iCs/>
                <w:sz w:val="22"/>
                <w:szCs w:val="22"/>
              </w:rPr>
              <w:t>К1, П3;</w:t>
            </w:r>
            <w:r w:rsidRPr="00615407">
              <w:rPr>
                <w:rFonts w:ascii="Arial" w:hAnsi="Arial" w:cs="Arial"/>
                <w:color w:val="333333"/>
                <w:sz w:val="22"/>
                <w:szCs w:val="22"/>
              </w:rPr>
              <w:t xml:space="preserve"> Удружење педагога физичке културе Ниш</w:t>
            </w:r>
            <w:r w:rsidRPr="00615407">
              <w:rPr>
                <w:rFonts w:ascii="Arial" w:eastAsia="Calibri" w:hAnsi="Arial" w:cs="Arial"/>
                <w:bCs/>
                <w:iCs/>
                <w:sz w:val="22"/>
                <w:szCs w:val="22"/>
              </w:rPr>
              <w:t>; 8 бода</w:t>
            </w:r>
          </w:p>
          <w:p w14:paraId="11A97A97" w14:textId="77777777" w:rsidR="00615407" w:rsidRPr="00615407" w:rsidRDefault="00615407" w:rsidP="00615407">
            <w:pPr>
              <w:spacing w:line="276" w:lineRule="auto"/>
              <w:rPr>
                <w:rFonts w:ascii="Cambria" w:hAnsi="Cambria"/>
                <w:sz w:val="22"/>
                <w:szCs w:val="22"/>
              </w:rPr>
            </w:pPr>
          </w:p>
        </w:tc>
      </w:tr>
      <w:tr w:rsidR="00615407" w:rsidRPr="00615407" w14:paraId="4177311C" w14:textId="77777777" w:rsidTr="00615407">
        <w:trPr>
          <w:trHeight w:val="562"/>
        </w:trPr>
        <w:tc>
          <w:tcPr>
            <w:tcW w:w="10278" w:type="dxa"/>
            <w:gridSpan w:val="2"/>
            <w:shd w:val="clear" w:color="auto" w:fill="D9D9D9"/>
            <w:vAlign w:val="center"/>
          </w:tcPr>
          <w:p w14:paraId="3775E8F8" w14:textId="77777777" w:rsidR="00615407" w:rsidRPr="00615407" w:rsidRDefault="00615407" w:rsidP="00615407">
            <w:pPr>
              <w:tabs>
                <w:tab w:val="left" w:pos="0"/>
              </w:tabs>
              <w:outlineLvl w:val="2"/>
              <w:rPr>
                <w:rFonts w:ascii="Arial" w:hAnsi="Arial" w:cs="Arial"/>
                <w:b/>
                <w:sz w:val="24"/>
                <w:szCs w:val="24"/>
                <w:lang w:val="sr-Cyrl-CS"/>
              </w:rPr>
            </w:pPr>
            <w:r w:rsidRPr="00615407">
              <w:rPr>
                <w:rFonts w:ascii="Arial" w:hAnsi="Arial" w:cs="Arial"/>
                <w:b/>
                <w:sz w:val="24"/>
                <w:szCs w:val="24"/>
                <w:lang w:val="sr-Cyrl-CS"/>
              </w:rPr>
              <w:t>Стручно веће за стручне предмете</w:t>
            </w:r>
          </w:p>
        </w:tc>
      </w:tr>
      <w:tr w:rsidR="00615407" w:rsidRPr="00615407" w14:paraId="2AB947DF" w14:textId="77777777" w:rsidTr="00615407">
        <w:tc>
          <w:tcPr>
            <w:tcW w:w="828" w:type="dxa"/>
            <w:vAlign w:val="center"/>
          </w:tcPr>
          <w:p w14:paraId="14A3CFCC"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1.</w:t>
            </w:r>
          </w:p>
        </w:tc>
        <w:tc>
          <w:tcPr>
            <w:tcW w:w="9450" w:type="dxa"/>
            <w:vAlign w:val="center"/>
          </w:tcPr>
          <w:p w14:paraId="6B6789AB" w14:textId="77777777" w:rsidR="00615407" w:rsidRPr="00615407" w:rsidRDefault="00615407" w:rsidP="00615407">
            <w:pPr>
              <w:tabs>
                <w:tab w:val="left" w:pos="0"/>
              </w:tabs>
              <w:autoSpaceDE w:val="0"/>
              <w:autoSpaceDN w:val="0"/>
              <w:adjustRightInd w:val="0"/>
              <w:rPr>
                <w:rFonts w:ascii="Arial" w:eastAsia="Calibri" w:hAnsi="Arial" w:cs="Arial"/>
                <w:b/>
                <w:bCs/>
                <w:sz w:val="22"/>
                <w:szCs w:val="22"/>
              </w:rPr>
            </w:pPr>
          </w:p>
          <w:p w14:paraId="7E1946AD" w14:textId="77777777" w:rsidR="00615407" w:rsidRPr="00615407" w:rsidRDefault="004855FD" w:rsidP="00615407">
            <w:pPr>
              <w:tabs>
                <w:tab w:val="left" w:pos="0"/>
              </w:tabs>
              <w:autoSpaceDE w:val="0"/>
              <w:autoSpaceDN w:val="0"/>
              <w:adjustRightInd w:val="0"/>
              <w:rPr>
                <w:rFonts w:ascii="Arial" w:eastAsia="Calibri" w:hAnsi="Arial" w:cs="Arial"/>
                <w:sz w:val="24"/>
                <w:szCs w:val="24"/>
                <w:lang w:val="sr-Cyrl-RS"/>
              </w:rPr>
            </w:pPr>
            <w:hyperlink r:id="rId18" w:history="1">
              <w:r w:rsidR="00615407" w:rsidRPr="00615407">
                <w:rPr>
                  <w:rFonts w:ascii="Arial" w:eastAsia="Calibri" w:hAnsi="Arial" w:cs="Arial"/>
                  <w:b/>
                  <w:bCs/>
                  <w:sz w:val="22"/>
                  <w:szCs w:val="22"/>
                </w:rPr>
                <w:t>Да у школи другарство не боли – програм превенције вршњачког насиља</w:t>
              </w:r>
            </w:hyperlink>
            <w:r w:rsidR="00615407" w:rsidRPr="00615407">
              <w:rPr>
                <w:rFonts w:ascii="Arial" w:eastAsia="Calibri" w:hAnsi="Arial" w:cs="Arial"/>
                <w:bCs/>
                <w:sz w:val="22"/>
                <w:szCs w:val="22"/>
              </w:rPr>
              <w:t xml:space="preserve">; К3, П4; </w:t>
            </w:r>
            <w:r w:rsidR="00615407" w:rsidRPr="00615407">
              <w:rPr>
                <w:rFonts w:ascii="Arial" w:eastAsia="Calibri" w:hAnsi="Arial" w:cs="Arial"/>
                <w:sz w:val="24"/>
                <w:szCs w:val="24"/>
              </w:rPr>
              <w:t>Центар за стручно усавршавање у образовању Лесковац; 8 бода</w:t>
            </w:r>
          </w:p>
        </w:tc>
      </w:tr>
      <w:tr w:rsidR="00615407" w:rsidRPr="00615407" w14:paraId="5A06BB5C" w14:textId="77777777" w:rsidTr="00615407">
        <w:tc>
          <w:tcPr>
            <w:tcW w:w="828" w:type="dxa"/>
            <w:vAlign w:val="center"/>
          </w:tcPr>
          <w:p w14:paraId="2106F494"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2.</w:t>
            </w:r>
          </w:p>
        </w:tc>
        <w:tc>
          <w:tcPr>
            <w:tcW w:w="9450" w:type="dxa"/>
            <w:vAlign w:val="center"/>
          </w:tcPr>
          <w:p w14:paraId="22E19EF2" w14:textId="77777777" w:rsidR="00615407" w:rsidRPr="00615407" w:rsidRDefault="00615407" w:rsidP="00615407">
            <w:pPr>
              <w:tabs>
                <w:tab w:val="left" w:pos="0"/>
              </w:tabs>
              <w:autoSpaceDE w:val="0"/>
              <w:autoSpaceDN w:val="0"/>
              <w:adjustRightInd w:val="0"/>
              <w:rPr>
                <w:rFonts w:ascii="Arial" w:eastAsia="Calibri" w:hAnsi="Arial" w:cs="Arial"/>
                <w:b/>
                <w:bCs/>
                <w:sz w:val="22"/>
                <w:szCs w:val="22"/>
              </w:rPr>
            </w:pPr>
          </w:p>
          <w:p w14:paraId="449B60D6" w14:textId="77777777" w:rsidR="00615407" w:rsidRPr="00615407" w:rsidRDefault="00615407" w:rsidP="00615407">
            <w:pPr>
              <w:tabs>
                <w:tab w:val="left" w:pos="0"/>
              </w:tabs>
              <w:autoSpaceDE w:val="0"/>
              <w:autoSpaceDN w:val="0"/>
              <w:adjustRightInd w:val="0"/>
              <w:rPr>
                <w:rFonts w:ascii="Arial" w:eastAsia="Calibri" w:hAnsi="Arial" w:cs="Arial"/>
                <w:sz w:val="24"/>
                <w:szCs w:val="24"/>
              </w:rPr>
            </w:pPr>
            <w:r w:rsidRPr="00615407">
              <w:rPr>
                <w:rFonts w:ascii="Arial" w:eastAsia="Calibri" w:hAnsi="Arial" w:cs="Arial"/>
                <w:b/>
                <w:bCs/>
                <w:sz w:val="22"/>
                <w:szCs w:val="22"/>
              </w:rPr>
              <w:t>Дуално образовање-учење кроз рад;</w:t>
            </w:r>
            <w:r w:rsidRPr="00615407">
              <w:rPr>
                <w:rFonts w:ascii="Cambria" w:hAnsi="Cambria"/>
                <w:b/>
                <w:sz w:val="22"/>
                <w:szCs w:val="22"/>
                <w:lang w:val="sr-Cyrl-RS"/>
              </w:rPr>
              <w:t xml:space="preserve"> К1 ,П3 ; </w:t>
            </w:r>
            <w:r w:rsidRPr="00615407">
              <w:rPr>
                <w:rFonts w:ascii="Arial" w:eastAsia="Calibri" w:hAnsi="Arial" w:cs="Arial"/>
                <w:sz w:val="24"/>
                <w:szCs w:val="24"/>
              </w:rPr>
              <w:t>Правно-пословна школа Ниш; 8</w:t>
            </w:r>
            <w:r w:rsidRPr="00615407">
              <w:rPr>
                <w:rFonts w:ascii="Arial" w:eastAsia="Calibri" w:hAnsi="Arial" w:cs="Arial"/>
                <w:sz w:val="24"/>
                <w:szCs w:val="24"/>
                <w:lang w:val="sr-Cyrl-RS"/>
              </w:rPr>
              <w:t xml:space="preserve"> </w:t>
            </w:r>
            <w:r w:rsidRPr="00615407">
              <w:rPr>
                <w:rFonts w:ascii="Arial" w:eastAsia="Calibri" w:hAnsi="Arial" w:cs="Arial"/>
                <w:sz w:val="24"/>
                <w:szCs w:val="24"/>
              </w:rPr>
              <w:t>бода</w:t>
            </w:r>
          </w:p>
          <w:p w14:paraId="17DED10E" w14:textId="77777777" w:rsidR="00615407" w:rsidRPr="00615407" w:rsidRDefault="00615407" w:rsidP="00615407">
            <w:pPr>
              <w:tabs>
                <w:tab w:val="left" w:pos="0"/>
              </w:tabs>
              <w:autoSpaceDE w:val="0"/>
              <w:autoSpaceDN w:val="0"/>
              <w:adjustRightInd w:val="0"/>
              <w:rPr>
                <w:rFonts w:ascii="Arial" w:hAnsi="Arial" w:cs="Arial"/>
                <w:b/>
                <w:bCs/>
                <w:sz w:val="24"/>
                <w:szCs w:val="24"/>
                <w:lang w:val="sr-Cyrl-CS"/>
              </w:rPr>
            </w:pPr>
          </w:p>
        </w:tc>
      </w:tr>
      <w:tr w:rsidR="00615407" w:rsidRPr="00615407" w14:paraId="15257C51" w14:textId="77777777" w:rsidTr="00615407">
        <w:trPr>
          <w:trHeight w:val="526"/>
        </w:trPr>
        <w:tc>
          <w:tcPr>
            <w:tcW w:w="10278" w:type="dxa"/>
            <w:gridSpan w:val="2"/>
            <w:shd w:val="clear" w:color="auto" w:fill="D9D9D9"/>
            <w:vAlign w:val="center"/>
          </w:tcPr>
          <w:p w14:paraId="4F4E97E1" w14:textId="77777777" w:rsidR="00615407" w:rsidRPr="00615407" w:rsidRDefault="00615407" w:rsidP="00615407">
            <w:pPr>
              <w:tabs>
                <w:tab w:val="left" w:pos="0"/>
              </w:tabs>
              <w:autoSpaceDE w:val="0"/>
              <w:autoSpaceDN w:val="0"/>
              <w:adjustRightInd w:val="0"/>
              <w:rPr>
                <w:rFonts w:ascii="Arial" w:eastAsia="Calibri" w:hAnsi="Arial" w:cs="Arial"/>
                <w:b/>
                <w:sz w:val="24"/>
                <w:szCs w:val="24"/>
                <w:lang w:val="sr-Cyrl-RS"/>
              </w:rPr>
            </w:pPr>
            <w:r w:rsidRPr="00615407">
              <w:rPr>
                <w:rFonts w:ascii="Arial" w:eastAsia="Calibri" w:hAnsi="Arial" w:cs="Arial"/>
                <w:b/>
                <w:sz w:val="24"/>
                <w:szCs w:val="24"/>
                <w:lang w:val="sr-Cyrl-RS"/>
              </w:rPr>
              <w:t>Стручно усавршавање педагошко-психолошке службе</w:t>
            </w:r>
          </w:p>
        </w:tc>
      </w:tr>
      <w:tr w:rsidR="00615407" w:rsidRPr="00615407" w14:paraId="1F022B2B" w14:textId="77777777" w:rsidTr="00615407">
        <w:tc>
          <w:tcPr>
            <w:tcW w:w="828" w:type="dxa"/>
            <w:vAlign w:val="center"/>
          </w:tcPr>
          <w:p w14:paraId="5A1EE047" w14:textId="77777777" w:rsidR="00615407" w:rsidRPr="00615407" w:rsidRDefault="00615407" w:rsidP="00615407">
            <w:pPr>
              <w:tabs>
                <w:tab w:val="left" w:pos="0"/>
              </w:tabs>
              <w:spacing w:before="100" w:beforeAutospacing="1" w:after="100" w:afterAutospacing="1"/>
              <w:outlineLvl w:val="2"/>
              <w:rPr>
                <w:rFonts w:ascii="Arial" w:hAnsi="Arial" w:cs="Arial"/>
                <w:b/>
                <w:sz w:val="24"/>
                <w:szCs w:val="24"/>
                <w:lang w:val="sr-Cyrl-CS"/>
              </w:rPr>
            </w:pPr>
            <w:r w:rsidRPr="00615407">
              <w:rPr>
                <w:rFonts w:ascii="Arial" w:hAnsi="Arial" w:cs="Arial"/>
                <w:b/>
                <w:sz w:val="24"/>
                <w:szCs w:val="24"/>
                <w:lang w:val="sr-Cyrl-CS"/>
              </w:rPr>
              <w:t>1.</w:t>
            </w:r>
          </w:p>
        </w:tc>
        <w:tc>
          <w:tcPr>
            <w:tcW w:w="9450" w:type="dxa"/>
          </w:tcPr>
          <w:p w14:paraId="6D8EEE1D" w14:textId="77777777" w:rsidR="00615407" w:rsidRPr="00615407" w:rsidRDefault="00615407" w:rsidP="00615407">
            <w:pPr>
              <w:tabs>
                <w:tab w:val="left" w:pos="0"/>
              </w:tabs>
              <w:autoSpaceDE w:val="0"/>
              <w:autoSpaceDN w:val="0"/>
              <w:adjustRightInd w:val="0"/>
              <w:rPr>
                <w:rFonts w:ascii="Arial" w:eastAsia="Calibri" w:hAnsi="Arial" w:cs="Arial"/>
                <w:b/>
                <w:sz w:val="24"/>
                <w:szCs w:val="24"/>
                <w:lang w:val="sr-Cyrl-RS"/>
              </w:rPr>
            </w:pPr>
          </w:p>
          <w:p w14:paraId="1F51C513" w14:textId="77777777" w:rsidR="00615407" w:rsidRPr="00615407" w:rsidRDefault="00615407" w:rsidP="00615407">
            <w:pPr>
              <w:tabs>
                <w:tab w:val="left" w:pos="0"/>
              </w:tabs>
              <w:autoSpaceDE w:val="0"/>
              <w:autoSpaceDN w:val="0"/>
              <w:adjustRightInd w:val="0"/>
              <w:rPr>
                <w:rFonts w:ascii="Arial" w:eastAsia="Calibri" w:hAnsi="Arial" w:cs="Arial"/>
                <w:b/>
                <w:sz w:val="24"/>
                <w:szCs w:val="24"/>
                <w:lang w:val="sr-Cyrl-RS"/>
              </w:rPr>
            </w:pPr>
            <w:r w:rsidRPr="00615407">
              <w:rPr>
                <w:rFonts w:ascii="Arial" w:eastAsia="Calibri" w:hAnsi="Arial" w:cs="Arial"/>
                <w:b/>
                <w:sz w:val="24"/>
                <w:szCs w:val="24"/>
                <w:lang w:val="sr-Cyrl-RS"/>
              </w:rPr>
              <w:t>Час по мери детета.</w:t>
            </w:r>
          </w:p>
        </w:tc>
      </w:tr>
    </w:tbl>
    <w:p w14:paraId="313ECC1E" w14:textId="77777777" w:rsidR="00615407" w:rsidRPr="00615407" w:rsidRDefault="00615407" w:rsidP="00615407">
      <w:pPr>
        <w:tabs>
          <w:tab w:val="center" w:pos="567"/>
          <w:tab w:val="right" w:pos="9405"/>
        </w:tabs>
        <w:spacing w:line="360" w:lineRule="auto"/>
        <w:jc w:val="both"/>
        <w:rPr>
          <w:rFonts w:ascii="Arial" w:hAnsi="Arial" w:cs="Arial"/>
          <w:sz w:val="24"/>
          <w:szCs w:val="24"/>
          <w:lang w:val="sr-Cyrl-CS" w:eastAsia="hr-HR"/>
        </w:rPr>
      </w:pPr>
      <w:r w:rsidRPr="00615407">
        <w:rPr>
          <w:rFonts w:ascii="Arial" w:hAnsi="Arial" w:cs="Arial"/>
          <w:sz w:val="24"/>
          <w:szCs w:val="24"/>
          <w:lang w:val="sr-Cyrl-CS" w:eastAsia="hr-HR"/>
        </w:rPr>
        <w:tab/>
      </w:r>
      <w:r w:rsidRPr="00615407">
        <w:rPr>
          <w:rFonts w:ascii="Arial" w:hAnsi="Arial" w:cs="Arial"/>
          <w:sz w:val="24"/>
          <w:szCs w:val="24"/>
          <w:lang w:val="sr-Cyrl-CS" w:eastAsia="hr-HR"/>
        </w:rPr>
        <w:tab/>
        <w:t>У оквиру полагања испита на малој матури у основним школама, у Нишавском округу, наставници наше школе били су ангажовани као дежурни наставници, прегледачи и супервизори, што је решењем Министарства просвете науке и технолошког развоја признато као стручно усавршавање.</w:t>
      </w:r>
    </w:p>
    <w:p w14:paraId="512956EA" w14:textId="77777777" w:rsidR="00615407" w:rsidRPr="00615407" w:rsidRDefault="00615407" w:rsidP="00615407">
      <w:pPr>
        <w:tabs>
          <w:tab w:val="center" w:pos="567"/>
          <w:tab w:val="right" w:pos="9405"/>
        </w:tabs>
        <w:spacing w:line="360" w:lineRule="auto"/>
        <w:jc w:val="both"/>
        <w:rPr>
          <w:rFonts w:ascii="Arial" w:hAnsi="Arial" w:cs="Arial"/>
          <w:sz w:val="24"/>
          <w:szCs w:val="24"/>
          <w:lang w:val="sr-Cyrl-CS" w:eastAsia="hr-HR"/>
        </w:rPr>
      </w:pPr>
    </w:p>
    <w:p w14:paraId="39F83BCE" w14:textId="77777777" w:rsidR="00615407" w:rsidRPr="00615407" w:rsidRDefault="00615407" w:rsidP="00615407">
      <w:pPr>
        <w:tabs>
          <w:tab w:val="center" w:pos="567"/>
          <w:tab w:val="right" w:pos="9405"/>
        </w:tabs>
        <w:spacing w:line="360" w:lineRule="auto"/>
        <w:jc w:val="center"/>
        <w:rPr>
          <w:rFonts w:ascii="Arial" w:hAnsi="Arial" w:cs="Arial"/>
          <w:b/>
          <w:sz w:val="24"/>
          <w:szCs w:val="24"/>
          <w:lang w:val="sr-Cyrl-RS" w:eastAsia="hr-HR"/>
        </w:rPr>
      </w:pPr>
      <w:r w:rsidRPr="00615407">
        <w:rPr>
          <w:rFonts w:ascii="Arial" w:hAnsi="Arial" w:cs="Arial"/>
          <w:b/>
          <w:sz w:val="24"/>
          <w:szCs w:val="24"/>
          <w:lang w:val="sr-Cyrl-RS" w:eastAsia="hr-HR"/>
        </w:rPr>
        <w:t>Табеларни преглед СУ у шк. 2019/2020.год.</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798"/>
        <w:gridCol w:w="2393"/>
        <w:gridCol w:w="730"/>
        <w:gridCol w:w="10"/>
        <w:gridCol w:w="730"/>
        <w:gridCol w:w="1440"/>
      </w:tblGrid>
      <w:tr w:rsidR="00615407" w:rsidRPr="00615407" w14:paraId="3319B99A" w14:textId="77777777" w:rsidTr="00615407">
        <w:trPr>
          <w:trHeight w:val="328"/>
        </w:trPr>
        <w:tc>
          <w:tcPr>
            <w:tcW w:w="5701" w:type="dxa"/>
            <w:gridSpan w:val="3"/>
            <w:shd w:val="clear" w:color="auto" w:fill="C4BC96"/>
          </w:tcPr>
          <w:p w14:paraId="031B1DCA" w14:textId="77777777" w:rsidR="00615407" w:rsidRPr="00615407" w:rsidRDefault="00615407" w:rsidP="00615407">
            <w:pPr>
              <w:jc w:val="center"/>
              <w:rPr>
                <w:rFonts w:ascii="Arial" w:eastAsia="Calibri" w:hAnsi="Arial" w:cs="Arial"/>
                <w:b/>
                <w:sz w:val="18"/>
                <w:szCs w:val="18"/>
                <w:lang w:val="sr-Cyrl-CS"/>
              </w:rPr>
            </w:pPr>
          </w:p>
          <w:p w14:paraId="42527A97" w14:textId="77777777" w:rsidR="00615407" w:rsidRPr="00615407" w:rsidRDefault="00615407" w:rsidP="00615407">
            <w:pPr>
              <w:jc w:val="center"/>
              <w:rPr>
                <w:rFonts w:ascii="Arial" w:eastAsia="Calibri" w:hAnsi="Arial" w:cs="Arial"/>
                <w:b/>
                <w:sz w:val="18"/>
                <w:szCs w:val="18"/>
                <w:lang w:val="sr-Cyrl-CS"/>
              </w:rPr>
            </w:pPr>
            <w:r w:rsidRPr="00615407">
              <w:rPr>
                <w:rFonts w:ascii="Arial" w:eastAsia="Calibri" w:hAnsi="Arial" w:cs="Arial"/>
                <w:b/>
                <w:sz w:val="18"/>
                <w:szCs w:val="18"/>
                <w:lang w:val="sr-Cyrl-CS"/>
              </w:rPr>
              <w:t>ОПШТЕ ОБРАЗОВНИ ПРЕДМЕТИ</w:t>
            </w:r>
          </w:p>
        </w:tc>
        <w:tc>
          <w:tcPr>
            <w:tcW w:w="1470" w:type="dxa"/>
            <w:gridSpan w:val="3"/>
            <w:shd w:val="clear" w:color="auto" w:fill="C4BC96"/>
          </w:tcPr>
          <w:p w14:paraId="7135D323" w14:textId="77777777" w:rsidR="00615407" w:rsidRPr="00615407" w:rsidRDefault="00615407" w:rsidP="00615407">
            <w:pPr>
              <w:jc w:val="center"/>
              <w:rPr>
                <w:rFonts w:ascii="Arial" w:eastAsia="Calibri" w:hAnsi="Arial" w:cs="Arial"/>
                <w:b/>
                <w:sz w:val="18"/>
                <w:szCs w:val="18"/>
                <w:lang w:val="sr-Cyrl-CS"/>
              </w:rPr>
            </w:pPr>
            <w:r w:rsidRPr="00615407">
              <w:rPr>
                <w:rFonts w:ascii="Arial" w:eastAsia="Calibri" w:hAnsi="Arial" w:cs="Arial"/>
                <w:b/>
                <w:sz w:val="18"/>
                <w:szCs w:val="18"/>
                <w:lang w:val="sr-Cyrl-CS"/>
              </w:rPr>
              <w:t>Ван установе</w:t>
            </w:r>
          </w:p>
        </w:tc>
        <w:tc>
          <w:tcPr>
            <w:tcW w:w="1440" w:type="dxa"/>
            <w:shd w:val="clear" w:color="auto" w:fill="C4BC96"/>
          </w:tcPr>
          <w:p w14:paraId="38F1E638" w14:textId="77777777" w:rsidR="00615407" w:rsidRPr="00615407" w:rsidRDefault="00615407" w:rsidP="00615407">
            <w:pPr>
              <w:jc w:val="center"/>
              <w:rPr>
                <w:rFonts w:ascii="Arial" w:eastAsia="Calibri" w:hAnsi="Arial" w:cs="Arial"/>
                <w:b/>
                <w:sz w:val="18"/>
                <w:szCs w:val="18"/>
                <w:lang w:val="sr-Cyrl-CS"/>
              </w:rPr>
            </w:pPr>
            <w:r w:rsidRPr="00615407">
              <w:rPr>
                <w:rFonts w:ascii="Arial" w:eastAsia="Calibri" w:hAnsi="Arial" w:cs="Arial"/>
                <w:b/>
                <w:sz w:val="18"/>
                <w:szCs w:val="18"/>
                <w:lang w:val="sr-Cyrl-CS"/>
              </w:rPr>
              <w:t xml:space="preserve">У установи </w:t>
            </w:r>
          </w:p>
        </w:tc>
      </w:tr>
      <w:tr w:rsidR="00615407" w:rsidRPr="00615407" w14:paraId="205AF97C" w14:textId="77777777" w:rsidTr="00615407">
        <w:trPr>
          <w:trHeight w:val="355"/>
        </w:trPr>
        <w:tc>
          <w:tcPr>
            <w:tcW w:w="5701" w:type="dxa"/>
            <w:gridSpan w:val="3"/>
            <w:shd w:val="clear" w:color="auto" w:fill="C4BC96"/>
          </w:tcPr>
          <w:p w14:paraId="7CF218D1" w14:textId="77777777" w:rsidR="00615407" w:rsidRPr="00615407" w:rsidRDefault="00615407" w:rsidP="00615407">
            <w:pPr>
              <w:jc w:val="center"/>
              <w:rPr>
                <w:rFonts w:ascii="Arial" w:eastAsia="Calibri" w:hAnsi="Arial" w:cs="Arial"/>
                <w:i/>
                <w:sz w:val="18"/>
                <w:szCs w:val="18"/>
                <w:lang w:val="sr-Cyrl-CS"/>
              </w:rPr>
            </w:pPr>
          </w:p>
          <w:p w14:paraId="6EAEFBE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 xml:space="preserve">Српски језик и књижевност                                                            </w:t>
            </w:r>
          </w:p>
        </w:tc>
        <w:tc>
          <w:tcPr>
            <w:tcW w:w="1470" w:type="dxa"/>
            <w:gridSpan w:val="3"/>
            <w:shd w:val="clear" w:color="auto" w:fill="C4BC96"/>
          </w:tcPr>
          <w:p w14:paraId="4A023E4F"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Број бодова</w:t>
            </w:r>
          </w:p>
        </w:tc>
        <w:tc>
          <w:tcPr>
            <w:tcW w:w="1440" w:type="dxa"/>
            <w:shd w:val="clear" w:color="auto" w:fill="C4BC96"/>
          </w:tcPr>
          <w:p w14:paraId="531D2681" w14:textId="77777777" w:rsidR="00615407" w:rsidRPr="00615407" w:rsidRDefault="00615407" w:rsidP="00615407">
            <w:pPr>
              <w:jc w:val="center"/>
              <w:rPr>
                <w:rFonts w:ascii="Arial" w:eastAsia="Calibri" w:hAnsi="Arial" w:cs="Arial"/>
                <w:b/>
                <w:sz w:val="18"/>
                <w:szCs w:val="18"/>
                <w:lang w:val="sr-Cyrl-CS"/>
              </w:rPr>
            </w:pPr>
            <w:r w:rsidRPr="00615407">
              <w:rPr>
                <w:rFonts w:ascii="Arial" w:eastAsia="Calibri" w:hAnsi="Arial" w:cs="Arial"/>
                <w:i/>
                <w:sz w:val="18"/>
                <w:szCs w:val="18"/>
                <w:lang w:val="sr-Cyrl-CS"/>
              </w:rPr>
              <w:t>Број бодова</w:t>
            </w:r>
          </w:p>
        </w:tc>
      </w:tr>
      <w:tr w:rsidR="00615407" w:rsidRPr="00615407" w14:paraId="7059BA89" w14:textId="77777777" w:rsidTr="00615407">
        <w:tc>
          <w:tcPr>
            <w:tcW w:w="5701" w:type="dxa"/>
            <w:gridSpan w:val="3"/>
            <w:shd w:val="clear" w:color="auto" w:fill="C4BC96"/>
          </w:tcPr>
          <w:p w14:paraId="5D21BC9F" w14:textId="77777777" w:rsidR="00615407" w:rsidRPr="00615407" w:rsidRDefault="00615407" w:rsidP="00615407">
            <w:pPr>
              <w:jc w:val="center"/>
              <w:rPr>
                <w:rFonts w:ascii="Arial" w:eastAsia="Calibri" w:hAnsi="Arial" w:cs="Arial"/>
                <w:i/>
                <w:sz w:val="18"/>
                <w:szCs w:val="18"/>
                <w:lang w:val="sr-Cyrl-CS"/>
              </w:rPr>
            </w:pPr>
          </w:p>
        </w:tc>
        <w:tc>
          <w:tcPr>
            <w:tcW w:w="730" w:type="dxa"/>
            <w:tcBorders>
              <w:right w:val="single" w:sz="4" w:space="0" w:color="auto"/>
            </w:tcBorders>
            <w:shd w:val="clear" w:color="auto" w:fill="C4BC96"/>
          </w:tcPr>
          <w:p w14:paraId="724E10E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1сат-1бод</w:t>
            </w:r>
          </w:p>
        </w:tc>
        <w:tc>
          <w:tcPr>
            <w:tcW w:w="740" w:type="dxa"/>
            <w:gridSpan w:val="2"/>
            <w:tcBorders>
              <w:left w:val="single" w:sz="4" w:space="0" w:color="auto"/>
            </w:tcBorders>
            <w:shd w:val="clear" w:color="auto" w:fill="C4BC96"/>
          </w:tcPr>
          <w:p w14:paraId="37EB5266" w14:textId="77777777" w:rsidR="00615407" w:rsidRPr="00615407" w:rsidRDefault="00615407" w:rsidP="00615407">
            <w:pPr>
              <w:jc w:val="center"/>
              <w:rPr>
                <w:rFonts w:ascii="Arial" w:eastAsia="Calibri" w:hAnsi="Arial" w:cs="Arial"/>
                <w:i/>
                <w:sz w:val="18"/>
                <w:szCs w:val="18"/>
                <w:lang w:val="sr-Cyrl-CS"/>
              </w:rPr>
            </w:pPr>
          </w:p>
        </w:tc>
        <w:tc>
          <w:tcPr>
            <w:tcW w:w="1440" w:type="dxa"/>
            <w:shd w:val="clear" w:color="auto" w:fill="C4BC96"/>
          </w:tcPr>
          <w:p w14:paraId="59C4DCDC"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0C20229E" w14:textId="77777777" w:rsidTr="00615407">
        <w:tc>
          <w:tcPr>
            <w:tcW w:w="510" w:type="dxa"/>
            <w:shd w:val="clear" w:color="auto" w:fill="C4BC96"/>
            <w:vAlign w:val="center"/>
          </w:tcPr>
          <w:p w14:paraId="3D561913"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w:t>
            </w:r>
          </w:p>
        </w:tc>
        <w:tc>
          <w:tcPr>
            <w:tcW w:w="2798" w:type="dxa"/>
            <w:vAlign w:val="center"/>
          </w:tcPr>
          <w:p w14:paraId="2B0CB8C2"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Милан Драча</w:t>
            </w:r>
          </w:p>
        </w:tc>
        <w:tc>
          <w:tcPr>
            <w:tcW w:w="2393" w:type="dxa"/>
            <w:vAlign w:val="center"/>
          </w:tcPr>
          <w:p w14:paraId="2218AF90"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Српски језик и књижевност</w:t>
            </w:r>
          </w:p>
        </w:tc>
        <w:tc>
          <w:tcPr>
            <w:tcW w:w="730" w:type="dxa"/>
            <w:tcBorders>
              <w:right w:val="single" w:sz="4" w:space="0" w:color="auto"/>
            </w:tcBorders>
          </w:tcPr>
          <w:p w14:paraId="2813ECEC"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40</w:t>
            </w:r>
          </w:p>
        </w:tc>
        <w:tc>
          <w:tcPr>
            <w:tcW w:w="740" w:type="dxa"/>
            <w:gridSpan w:val="2"/>
            <w:tcBorders>
              <w:left w:val="single" w:sz="4" w:space="0" w:color="auto"/>
            </w:tcBorders>
          </w:tcPr>
          <w:p w14:paraId="1F74E9C3" w14:textId="77777777" w:rsidR="00615407" w:rsidRPr="00615407" w:rsidRDefault="00615407" w:rsidP="00615407">
            <w:pPr>
              <w:jc w:val="center"/>
              <w:rPr>
                <w:rFonts w:ascii="Arial" w:eastAsia="Calibri" w:hAnsi="Arial" w:cs="Arial"/>
                <w:i/>
                <w:sz w:val="18"/>
                <w:szCs w:val="18"/>
                <w:lang w:val="sr-Latn-RS"/>
              </w:rPr>
            </w:pPr>
          </w:p>
        </w:tc>
        <w:tc>
          <w:tcPr>
            <w:tcW w:w="1440" w:type="dxa"/>
          </w:tcPr>
          <w:p w14:paraId="63389104"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2</w:t>
            </w:r>
          </w:p>
        </w:tc>
      </w:tr>
      <w:tr w:rsidR="00615407" w:rsidRPr="00615407" w14:paraId="0541F933" w14:textId="77777777" w:rsidTr="00615407">
        <w:tc>
          <w:tcPr>
            <w:tcW w:w="510" w:type="dxa"/>
            <w:shd w:val="clear" w:color="auto" w:fill="C4BC96"/>
            <w:vAlign w:val="center"/>
          </w:tcPr>
          <w:p w14:paraId="47DCCAE9"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w:t>
            </w:r>
          </w:p>
        </w:tc>
        <w:tc>
          <w:tcPr>
            <w:tcW w:w="2798" w:type="dxa"/>
            <w:vAlign w:val="center"/>
          </w:tcPr>
          <w:p w14:paraId="7C61195E"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Снежана Лазић</w:t>
            </w:r>
          </w:p>
        </w:tc>
        <w:tc>
          <w:tcPr>
            <w:tcW w:w="2393" w:type="dxa"/>
            <w:vAlign w:val="center"/>
          </w:tcPr>
          <w:p w14:paraId="34172B5A" w14:textId="77777777" w:rsidR="00615407" w:rsidRPr="00615407" w:rsidRDefault="00615407" w:rsidP="00615407">
            <w:pPr>
              <w:jc w:val="center"/>
              <w:rPr>
                <w:rFonts w:ascii="Arial" w:eastAsia="Calibri" w:hAnsi="Arial" w:cs="Arial"/>
                <w:i/>
                <w:sz w:val="18"/>
                <w:szCs w:val="18"/>
              </w:rPr>
            </w:pPr>
            <w:r w:rsidRPr="00615407">
              <w:rPr>
                <w:rFonts w:ascii="Arial" w:eastAsia="Calibri" w:hAnsi="Arial" w:cs="Arial"/>
                <w:i/>
                <w:sz w:val="18"/>
                <w:szCs w:val="18"/>
                <w:lang w:val="sr-Cyrl-CS"/>
              </w:rPr>
              <w:t>Српски језик и књижевност</w:t>
            </w:r>
          </w:p>
        </w:tc>
        <w:tc>
          <w:tcPr>
            <w:tcW w:w="730" w:type="dxa"/>
            <w:tcBorders>
              <w:right w:val="single" w:sz="4" w:space="0" w:color="auto"/>
            </w:tcBorders>
          </w:tcPr>
          <w:p w14:paraId="77E6ED70"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32</w:t>
            </w:r>
          </w:p>
        </w:tc>
        <w:tc>
          <w:tcPr>
            <w:tcW w:w="740" w:type="dxa"/>
            <w:gridSpan w:val="2"/>
            <w:tcBorders>
              <w:left w:val="single" w:sz="4" w:space="0" w:color="auto"/>
            </w:tcBorders>
          </w:tcPr>
          <w:p w14:paraId="712FE868" w14:textId="77777777" w:rsidR="00615407" w:rsidRPr="00615407" w:rsidRDefault="00615407" w:rsidP="00615407">
            <w:pPr>
              <w:jc w:val="center"/>
              <w:rPr>
                <w:rFonts w:ascii="Arial" w:eastAsia="Calibri" w:hAnsi="Arial" w:cs="Arial"/>
                <w:i/>
                <w:sz w:val="18"/>
                <w:szCs w:val="18"/>
                <w:lang w:val="sr-Latn-RS"/>
              </w:rPr>
            </w:pPr>
          </w:p>
        </w:tc>
        <w:tc>
          <w:tcPr>
            <w:tcW w:w="1440" w:type="dxa"/>
          </w:tcPr>
          <w:p w14:paraId="55F3CE66"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29</w:t>
            </w:r>
          </w:p>
        </w:tc>
      </w:tr>
      <w:tr w:rsidR="00615407" w:rsidRPr="00615407" w14:paraId="6FE6F6E1" w14:textId="77777777" w:rsidTr="00615407">
        <w:tc>
          <w:tcPr>
            <w:tcW w:w="510" w:type="dxa"/>
            <w:shd w:val="clear" w:color="auto" w:fill="C4BC96"/>
            <w:vAlign w:val="center"/>
          </w:tcPr>
          <w:p w14:paraId="4F01BA58" w14:textId="77777777" w:rsidR="00615407" w:rsidRPr="00615407" w:rsidRDefault="00615407" w:rsidP="00615407">
            <w:pPr>
              <w:jc w:val="center"/>
              <w:rPr>
                <w:rFonts w:ascii="Arial" w:eastAsia="Calibri" w:hAnsi="Arial" w:cs="Arial"/>
                <w:b/>
                <w:i/>
                <w:sz w:val="22"/>
                <w:szCs w:val="22"/>
                <w:lang w:val="sr-Latn-RS"/>
              </w:rPr>
            </w:pPr>
            <w:r w:rsidRPr="00615407">
              <w:rPr>
                <w:rFonts w:ascii="Arial" w:eastAsia="Calibri" w:hAnsi="Arial" w:cs="Arial"/>
                <w:b/>
                <w:i/>
                <w:sz w:val="22"/>
                <w:szCs w:val="22"/>
                <w:lang w:val="sr-Latn-RS"/>
              </w:rPr>
              <w:t>3</w:t>
            </w:r>
          </w:p>
        </w:tc>
        <w:tc>
          <w:tcPr>
            <w:tcW w:w="2798" w:type="dxa"/>
            <w:vAlign w:val="center"/>
          </w:tcPr>
          <w:p w14:paraId="1056B13E"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Лидија Бркић</w:t>
            </w:r>
          </w:p>
        </w:tc>
        <w:tc>
          <w:tcPr>
            <w:tcW w:w="2393" w:type="dxa"/>
            <w:vAlign w:val="center"/>
          </w:tcPr>
          <w:p w14:paraId="68DA40E2" w14:textId="77777777" w:rsidR="00615407" w:rsidRPr="00615407" w:rsidRDefault="00615407" w:rsidP="00615407">
            <w:pPr>
              <w:jc w:val="center"/>
              <w:rPr>
                <w:rFonts w:ascii="Arial" w:eastAsia="Calibri" w:hAnsi="Arial" w:cs="Arial"/>
                <w:i/>
                <w:sz w:val="18"/>
                <w:szCs w:val="18"/>
              </w:rPr>
            </w:pPr>
            <w:r w:rsidRPr="00615407">
              <w:rPr>
                <w:rFonts w:ascii="Arial" w:eastAsia="Calibri" w:hAnsi="Arial" w:cs="Arial"/>
                <w:i/>
                <w:sz w:val="18"/>
                <w:szCs w:val="18"/>
                <w:lang w:val="sr-Cyrl-CS"/>
              </w:rPr>
              <w:t>Српски језик и књижевност</w:t>
            </w:r>
          </w:p>
        </w:tc>
        <w:tc>
          <w:tcPr>
            <w:tcW w:w="730" w:type="dxa"/>
            <w:tcBorders>
              <w:right w:val="single" w:sz="4" w:space="0" w:color="auto"/>
            </w:tcBorders>
          </w:tcPr>
          <w:p w14:paraId="17F80222"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8</w:t>
            </w:r>
          </w:p>
        </w:tc>
        <w:tc>
          <w:tcPr>
            <w:tcW w:w="740" w:type="dxa"/>
            <w:gridSpan w:val="2"/>
            <w:tcBorders>
              <w:left w:val="single" w:sz="4" w:space="0" w:color="auto"/>
            </w:tcBorders>
          </w:tcPr>
          <w:p w14:paraId="207698A3"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00CA673B"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19</w:t>
            </w:r>
          </w:p>
        </w:tc>
      </w:tr>
      <w:tr w:rsidR="00615407" w:rsidRPr="00615407" w14:paraId="38FB8B05" w14:textId="77777777" w:rsidTr="00615407">
        <w:tc>
          <w:tcPr>
            <w:tcW w:w="510" w:type="dxa"/>
            <w:shd w:val="clear" w:color="auto" w:fill="C4BC96"/>
            <w:vAlign w:val="center"/>
          </w:tcPr>
          <w:p w14:paraId="0A9A1BA4" w14:textId="77777777" w:rsidR="00615407" w:rsidRPr="00615407" w:rsidRDefault="00615407" w:rsidP="00615407">
            <w:pPr>
              <w:jc w:val="center"/>
              <w:rPr>
                <w:rFonts w:ascii="Arial" w:eastAsia="Calibri" w:hAnsi="Arial" w:cs="Arial"/>
                <w:b/>
                <w:i/>
                <w:sz w:val="22"/>
                <w:szCs w:val="22"/>
                <w:lang w:val="sr-Cyrl-CS"/>
              </w:rPr>
            </w:pPr>
          </w:p>
        </w:tc>
        <w:tc>
          <w:tcPr>
            <w:tcW w:w="2798" w:type="dxa"/>
            <w:vAlign w:val="center"/>
          </w:tcPr>
          <w:p w14:paraId="55231202" w14:textId="77777777" w:rsidR="00615407" w:rsidRPr="00615407" w:rsidRDefault="00615407" w:rsidP="00615407">
            <w:pPr>
              <w:rPr>
                <w:rFonts w:ascii="Arial" w:eastAsia="Calibri" w:hAnsi="Arial" w:cs="Arial"/>
                <w:sz w:val="22"/>
                <w:szCs w:val="22"/>
                <w:lang w:val="sr-Cyrl-CS"/>
              </w:rPr>
            </w:pPr>
          </w:p>
        </w:tc>
        <w:tc>
          <w:tcPr>
            <w:tcW w:w="2393" w:type="dxa"/>
            <w:vAlign w:val="center"/>
          </w:tcPr>
          <w:p w14:paraId="3D76AFBE" w14:textId="77777777" w:rsidR="00615407" w:rsidRPr="00615407" w:rsidRDefault="00615407" w:rsidP="00615407">
            <w:pPr>
              <w:jc w:val="center"/>
              <w:rPr>
                <w:rFonts w:ascii="Arial" w:eastAsia="Calibri" w:hAnsi="Arial" w:cs="Arial"/>
                <w:i/>
                <w:sz w:val="18"/>
                <w:szCs w:val="18"/>
                <w:lang w:val="sr-Cyrl-CS"/>
              </w:rPr>
            </w:pPr>
          </w:p>
        </w:tc>
        <w:tc>
          <w:tcPr>
            <w:tcW w:w="730" w:type="dxa"/>
            <w:tcBorders>
              <w:right w:val="single" w:sz="4" w:space="0" w:color="auto"/>
            </w:tcBorders>
          </w:tcPr>
          <w:p w14:paraId="0D40DDC6" w14:textId="77777777" w:rsidR="00615407" w:rsidRPr="00615407" w:rsidRDefault="00615407" w:rsidP="00615407">
            <w:pPr>
              <w:jc w:val="center"/>
              <w:rPr>
                <w:rFonts w:ascii="Arial" w:eastAsia="Calibri" w:hAnsi="Arial" w:cs="Arial"/>
                <w:i/>
                <w:sz w:val="18"/>
                <w:szCs w:val="18"/>
              </w:rPr>
            </w:pPr>
          </w:p>
        </w:tc>
        <w:tc>
          <w:tcPr>
            <w:tcW w:w="740" w:type="dxa"/>
            <w:gridSpan w:val="2"/>
            <w:tcBorders>
              <w:left w:val="single" w:sz="4" w:space="0" w:color="auto"/>
            </w:tcBorders>
          </w:tcPr>
          <w:p w14:paraId="0C88AEED" w14:textId="77777777" w:rsidR="00615407" w:rsidRPr="00615407" w:rsidRDefault="00615407" w:rsidP="00615407">
            <w:pPr>
              <w:jc w:val="center"/>
              <w:rPr>
                <w:rFonts w:ascii="Arial" w:eastAsia="Calibri" w:hAnsi="Arial" w:cs="Arial"/>
                <w:i/>
                <w:sz w:val="18"/>
                <w:szCs w:val="18"/>
              </w:rPr>
            </w:pPr>
          </w:p>
        </w:tc>
        <w:tc>
          <w:tcPr>
            <w:tcW w:w="1440" w:type="dxa"/>
          </w:tcPr>
          <w:p w14:paraId="72AB8433" w14:textId="77777777" w:rsidR="00615407" w:rsidRPr="00615407" w:rsidRDefault="00615407" w:rsidP="00615407">
            <w:pPr>
              <w:jc w:val="center"/>
              <w:rPr>
                <w:rFonts w:ascii="Arial" w:eastAsia="Calibri" w:hAnsi="Arial" w:cs="Arial"/>
                <w:i/>
                <w:sz w:val="18"/>
                <w:szCs w:val="18"/>
              </w:rPr>
            </w:pPr>
          </w:p>
        </w:tc>
      </w:tr>
      <w:tr w:rsidR="00615407" w:rsidRPr="00615407" w14:paraId="4CFCFA25" w14:textId="77777777" w:rsidTr="00615407">
        <w:trPr>
          <w:trHeight w:val="122"/>
        </w:trPr>
        <w:tc>
          <w:tcPr>
            <w:tcW w:w="6431" w:type="dxa"/>
            <w:gridSpan w:val="4"/>
            <w:tcBorders>
              <w:right w:val="single" w:sz="4" w:space="0" w:color="auto"/>
            </w:tcBorders>
            <w:shd w:val="clear" w:color="auto" w:fill="C4BC96"/>
            <w:vAlign w:val="center"/>
          </w:tcPr>
          <w:p w14:paraId="25110746"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СТРАНИ ЈЕЗИК</w:t>
            </w:r>
          </w:p>
        </w:tc>
        <w:tc>
          <w:tcPr>
            <w:tcW w:w="2180" w:type="dxa"/>
            <w:gridSpan w:val="3"/>
            <w:tcBorders>
              <w:left w:val="single" w:sz="4" w:space="0" w:color="auto"/>
            </w:tcBorders>
            <w:shd w:val="clear" w:color="auto" w:fill="C4BC96"/>
            <w:vAlign w:val="center"/>
          </w:tcPr>
          <w:p w14:paraId="1950D4B6"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6ABA70D1" w14:textId="77777777" w:rsidTr="00615407">
        <w:tc>
          <w:tcPr>
            <w:tcW w:w="510" w:type="dxa"/>
            <w:shd w:val="clear" w:color="auto" w:fill="C4BC96"/>
            <w:vAlign w:val="center"/>
          </w:tcPr>
          <w:p w14:paraId="201547D8" w14:textId="77777777" w:rsidR="00615407" w:rsidRPr="00615407" w:rsidRDefault="00615407" w:rsidP="00615407">
            <w:pPr>
              <w:jc w:val="center"/>
              <w:rPr>
                <w:rFonts w:ascii="Arial" w:eastAsia="Calibri" w:hAnsi="Arial" w:cs="Arial"/>
                <w:b/>
                <w:i/>
                <w:sz w:val="22"/>
                <w:szCs w:val="22"/>
                <w:lang w:val="sr-Latn-RS"/>
              </w:rPr>
            </w:pPr>
            <w:r w:rsidRPr="00615407">
              <w:rPr>
                <w:rFonts w:ascii="Arial" w:eastAsia="Calibri" w:hAnsi="Arial" w:cs="Arial"/>
                <w:b/>
                <w:i/>
                <w:sz w:val="22"/>
                <w:szCs w:val="22"/>
                <w:lang w:val="sr-Latn-RS"/>
              </w:rPr>
              <w:t>1</w:t>
            </w:r>
          </w:p>
        </w:tc>
        <w:tc>
          <w:tcPr>
            <w:tcW w:w="2798" w:type="dxa"/>
            <w:vAlign w:val="center"/>
          </w:tcPr>
          <w:p w14:paraId="6B71DA3F"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Зорана Богуновић</w:t>
            </w:r>
          </w:p>
        </w:tc>
        <w:tc>
          <w:tcPr>
            <w:tcW w:w="2393" w:type="dxa"/>
            <w:vAlign w:val="center"/>
          </w:tcPr>
          <w:p w14:paraId="09CE863F"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Енглески језик</w:t>
            </w:r>
          </w:p>
        </w:tc>
        <w:tc>
          <w:tcPr>
            <w:tcW w:w="730" w:type="dxa"/>
            <w:tcBorders>
              <w:right w:val="single" w:sz="4" w:space="0" w:color="auto"/>
            </w:tcBorders>
          </w:tcPr>
          <w:p w14:paraId="5300CCF7"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42</w:t>
            </w:r>
          </w:p>
        </w:tc>
        <w:tc>
          <w:tcPr>
            <w:tcW w:w="740" w:type="dxa"/>
            <w:gridSpan w:val="2"/>
            <w:tcBorders>
              <w:left w:val="single" w:sz="4" w:space="0" w:color="auto"/>
            </w:tcBorders>
          </w:tcPr>
          <w:p w14:paraId="60C414C4"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5D5D98C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16</w:t>
            </w:r>
          </w:p>
        </w:tc>
      </w:tr>
      <w:tr w:rsidR="00615407" w:rsidRPr="00615407" w14:paraId="0B6ED18B" w14:textId="77777777" w:rsidTr="00615407">
        <w:tc>
          <w:tcPr>
            <w:tcW w:w="510" w:type="dxa"/>
            <w:shd w:val="clear" w:color="auto" w:fill="C4BC96"/>
            <w:vAlign w:val="center"/>
          </w:tcPr>
          <w:p w14:paraId="0D86E50F" w14:textId="77777777" w:rsidR="00615407" w:rsidRPr="00615407" w:rsidRDefault="00615407" w:rsidP="00615407">
            <w:pPr>
              <w:jc w:val="center"/>
              <w:rPr>
                <w:rFonts w:ascii="Arial" w:eastAsia="Calibri" w:hAnsi="Arial" w:cs="Arial"/>
                <w:b/>
                <w:i/>
                <w:sz w:val="22"/>
                <w:szCs w:val="22"/>
                <w:highlight w:val="yellow"/>
                <w:lang w:val="sr-Latn-RS"/>
              </w:rPr>
            </w:pPr>
            <w:r w:rsidRPr="00615407">
              <w:rPr>
                <w:rFonts w:ascii="Arial" w:eastAsia="Calibri" w:hAnsi="Arial" w:cs="Arial"/>
                <w:b/>
                <w:i/>
                <w:sz w:val="22"/>
                <w:szCs w:val="22"/>
                <w:lang w:val="sr-Latn-RS"/>
              </w:rPr>
              <w:t>2</w:t>
            </w:r>
          </w:p>
        </w:tc>
        <w:tc>
          <w:tcPr>
            <w:tcW w:w="2798" w:type="dxa"/>
            <w:vAlign w:val="center"/>
          </w:tcPr>
          <w:p w14:paraId="0B0E2FD8" w14:textId="77777777" w:rsidR="00615407" w:rsidRPr="00615407" w:rsidRDefault="00615407" w:rsidP="00615407">
            <w:pPr>
              <w:rPr>
                <w:rFonts w:ascii="Arial" w:eastAsia="Calibri" w:hAnsi="Arial" w:cs="Arial"/>
                <w:sz w:val="22"/>
                <w:szCs w:val="22"/>
                <w:highlight w:val="yellow"/>
                <w:lang w:val="sr-Cyrl-CS"/>
              </w:rPr>
            </w:pPr>
            <w:r w:rsidRPr="00615407">
              <w:rPr>
                <w:rFonts w:ascii="Arial" w:eastAsia="Calibri" w:hAnsi="Arial" w:cs="Arial"/>
                <w:sz w:val="22"/>
                <w:szCs w:val="22"/>
                <w:lang w:val="sr-Cyrl-CS"/>
              </w:rPr>
              <w:t>Бојана Садиковић</w:t>
            </w:r>
          </w:p>
        </w:tc>
        <w:tc>
          <w:tcPr>
            <w:tcW w:w="2393" w:type="dxa"/>
            <w:vAlign w:val="center"/>
          </w:tcPr>
          <w:p w14:paraId="3A4E1835" w14:textId="77777777" w:rsidR="00615407" w:rsidRPr="00615407" w:rsidRDefault="00615407" w:rsidP="00615407">
            <w:pPr>
              <w:jc w:val="center"/>
              <w:rPr>
                <w:rFonts w:ascii="Arial" w:eastAsia="Calibri" w:hAnsi="Arial" w:cs="Arial"/>
                <w:i/>
                <w:sz w:val="18"/>
                <w:szCs w:val="18"/>
              </w:rPr>
            </w:pPr>
            <w:r w:rsidRPr="00615407">
              <w:rPr>
                <w:rFonts w:ascii="Arial" w:eastAsia="Calibri" w:hAnsi="Arial" w:cs="Arial"/>
                <w:i/>
                <w:sz w:val="18"/>
                <w:szCs w:val="18"/>
                <w:lang w:val="sr-Cyrl-CS"/>
              </w:rPr>
              <w:t>Енглески језик</w:t>
            </w:r>
          </w:p>
        </w:tc>
        <w:tc>
          <w:tcPr>
            <w:tcW w:w="730" w:type="dxa"/>
            <w:tcBorders>
              <w:right w:val="single" w:sz="4" w:space="0" w:color="auto"/>
            </w:tcBorders>
          </w:tcPr>
          <w:p w14:paraId="61037F9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16</w:t>
            </w:r>
          </w:p>
        </w:tc>
        <w:tc>
          <w:tcPr>
            <w:tcW w:w="740" w:type="dxa"/>
            <w:gridSpan w:val="2"/>
            <w:tcBorders>
              <w:left w:val="single" w:sz="4" w:space="0" w:color="auto"/>
            </w:tcBorders>
          </w:tcPr>
          <w:p w14:paraId="5E41E778"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2159C1D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w:t>
            </w:r>
          </w:p>
        </w:tc>
      </w:tr>
      <w:tr w:rsidR="00615407" w:rsidRPr="00615407" w14:paraId="48568BDB" w14:textId="77777777" w:rsidTr="00615407">
        <w:tc>
          <w:tcPr>
            <w:tcW w:w="510" w:type="dxa"/>
            <w:shd w:val="clear" w:color="auto" w:fill="C4BC96"/>
            <w:vAlign w:val="center"/>
          </w:tcPr>
          <w:p w14:paraId="356972F3" w14:textId="77777777" w:rsidR="00615407" w:rsidRPr="00615407" w:rsidRDefault="00615407" w:rsidP="00615407">
            <w:pPr>
              <w:jc w:val="center"/>
              <w:rPr>
                <w:rFonts w:ascii="Arial" w:eastAsia="Calibri" w:hAnsi="Arial" w:cs="Arial"/>
                <w:b/>
                <w:i/>
                <w:sz w:val="22"/>
                <w:szCs w:val="22"/>
                <w:lang w:val="sr-Latn-RS"/>
              </w:rPr>
            </w:pPr>
            <w:r w:rsidRPr="00615407">
              <w:rPr>
                <w:rFonts w:ascii="Arial" w:eastAsia="Calibri" w:hAnsi="Arial" w:cs="Arial"/>
                <w:b/>
                <w:i/>
                <w:sz w:val="22"/>
                <w:szCs w:val="22"/>
                <w:lang w:val="sr-Latn-RS"/>
              </w:rPr>
              <w:t>3</w:t>
            </w:r>
          </w:p>
        </w:tc>
        <w:tc>
          <w:tcPr>
            <w:tcW w:w="2798" w:type="dxa"/>
            <w:vAlign w:val="center"/>
          </w:tcPr>
          <w:p w14:paraId="296BA99F"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Ивана М. Тодоровић</w:t>
            </w:r>
          </w:p>
        </w:tc>
        <w:tc>
          <w:tcPr>
            <w:tcW w:w="2393" w:type="dxa"/>
            <w:vAlign w:val="center"/>
          </w:tcPr>
          <w:p w14:paraId="22570E55" w14:textId="77777777" w:rsidR="00615407" w:rsidRPr="00615407" w:rsidRDefault="00615407" w:rsidP="00615407">
            <w:pPr>
              <w:jc w:val="center"/>
              <w:rPr>
                <w:rFonts w:ascii="Arial" w:eastAsia="Calibri" w:hAnsi="Arial" w:cs="Arial"/>
                <w:i/>
                <w:sz w:val="18"/>
                <w:szCs w:val="18"/>
              </w:rPr>
            </w:pPr>
            <w:r w:rsidRPr="00615407">
              <w:rPr>
                <w:rFonts w:ascii="Arial" w:eastAsia="Calibri" w:hAnsi="Arial" w:cs="Arial"/>
                <w:i/>
                <w:sz w:val="18"/>
                <w:szCs w:val="18"/>
                <w:lang w:val="sr-Cyrl-CS"/>
              </w:rPr>
              <w:t>Енглески језик</w:t>
            </w:r>
          </w:p>
        </w:tc>
        <w:tc>
          <w:tcPr>
            <w:tcW w:w="730" w:type="dxa"/>
            <w:tcBorders>
              <w:right w:val="single" w:sz="4" w:space="0" w:color="auto"/>
            </w:tcBorders>
          </w:tcPr>
          <w:p w14:paraId="00CD96FE"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40</w:t>
            </w:r>
          </w:p>
        </w:tc>
        <w:tc>
          <w:tcPr>
            <w:tcW w:w="740" w:type="dxa"/>
            <w:gridSpan w:val="2"/>
            <w:tcBorders>
              <w:left w:val="single" w:sz="4" w:space="0" w:color="auto"/>
            </w:tcBorders>
          </w:tcPr>
          <w:p w14:paraId="6A264605"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59590D0D"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8</w:t>
            </w:r>
          </w:p>
        </w:tc>
      </w:tr>
      <w:tr w:rsidR="00615407" w:rsidRPr="00615407" w14:paraId="75654FD5" w14:textId="77777777" w:rsidTr="00615407">
        <w:tc>
          <w:tcPr>
            <w:tcW w:w="510" w:type="dxa"/>
            <w:shd w:val="clear" w:color="auto" w:fill="C4BC96"/>
            <w:vAlign w:val="center"/>
          </w:tcPr>
          <w:p w14:paraId="3B402C1F" w14:textId="77777777" w:rsidR="00615407" w:rsidRPr="00615407" w:rsidRDefault="00615407" w:rsidP="00615407">
            <w:pPr>
              <w:jc w:val="center"/>
              <w:rPr>
                <w:rFonts w:ascii="Arial" w:eastAsia="Calibri" w:hAnsi="Arial" w:cs="Arial"/>
                <w:b/>
                <w:i/>
                <w:sz w:val="22"/>
                <w:szCs w:val="22"/>
                <w:lang w:val="sr-Latn-RS"/>
              </w:rPr>
            </w:pPr>
            <w:r w:rsidRPr="00615407">
              <w:rPr>
                <w:rFonts w:ascii="Arial" w:eastAsia="Calibri" w:hAnsi="Arial" w:cs="Arial"/>
                <w:b/>
                <w:i/>
                <w:sz w:val="22"/>
                <w:szCs w:val="22"/>
                <w:lang w:val="sr-Latn-RS"/>
              </w:rPr>
              <w:t>4</w:t>
            </w:r>
          </w:p>
        </w:tc>
        <w:tc>
          <w:tcPr>
            <w:tcW w:w="2798" w:type="dxa"/>
            <w:vAlign w:val="center"/>
          </w:tcPr>
          <w:p w14:paraId="27E979C1"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Александра Николић</w:t>
            </w:r>
          </w:p>
        </w:tc>
        <w:tc>
          <w:tcPr>
            <w:tcW w:w="2393" w:type="dxa"/>
            <w:vAlign w:val="center"/>
          </w:tcPr>
          <w:p w14:paraId="42F0A87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Руски језик</w:t>
            </w:r>
          </w:p>
        </w:tc>
        <w:tc>
          <w:tcPr>
            <w:tcW w:w="730" w:type="dxa"/>
            <w:tcBorders>
              <w:right w:val="single" w:sz="4" w:space="0" w:color="auto"/>
            </w:tcBorders>
          </w:tcPr>
          <w:p w14:paraId="257AF44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32</w:t>
            </w:r>
          </w:p>
        </w:tc>
        <w:tc>
          <w:tcPr>
            <w:tcW w:w="740" w:type="dxa"/>
            <w:gridSpan w:val="2"/>
            <w:tcBorders>
              <w:left w:val="single" w:sz="4" w:space="0" w:color="auto"/>
            </w:tcBorders>
          </w:tcPr>
          <w:p w14:paraId="78F94F74"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0F6A2049"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w:t>
            </w:r>
          </w:p>
        </w:tc>
      </w:tr>
      <w:tr w:rsidR="00615407" w:rsidRPr="00615407" w14:paraId="65672C2C" w14:textId="77777777" w:rsidTr="00615407">
        <w:tc>
          <w:tcPr>
            <w:tcW w:w="510" w:type="dxa"/>
            <w:shd w:val="clear" w:color="auto" w:fill="D6E3BC"/>
            <w:vAlign w:val="center"/>
          </w:tcPr>
          <w:p w14:paraId="4AB48AE0" w14:textId="77777777" w:rsidR="00615407" w:rsidRPr="00615407" w:rsidRDefault="00615407" w:rsidP="00615407">
            <w:pPr>
              <w:jc w:val="center"/>
              <w:rPr>
                <w:rFonts w:ascii="Arial" w:eastAsia="Calibri" w:hAnsi="Arial" w:cs="Arial"/>
                <w:sz w:val="22"/>
                <w:szCs w:val="22"/>
                <w:lang w:val="sr-Cyrl-CS"/>
              </w:rPr>
            </w:pPr>
          </w:p>
        </w:tc>
        <w:tc>
          <w:tcPr>
            <w:tcW w:w="2798" w:type="dxa"/>
            <w:shd w:val="clear" w:color="auto" w:fill="D6E3BC"/>
            <w:vAlign w:val="center"/>
          </w:tcPr>
          <w:p w14:paraId="0B408DD1" w14:textId="77777777" w:rsidR="00615407" w:rsidRPr="00615407" w:rsidRDefault="00615407" w:rsidP="00615407">
            <w:pPr>
              <w:rPr>
                <w:rFonts w:ascii="Arial" w:eastAsia="Calibri" w:hAnsi="Arial" w:cs="Arial"/>
                <w:sz w:val="18"/>
                <w:szCs w:val="18"/>
                <w:lang w:val="sr-Cyrl-CS"/>
              </w:rPr>
            </w:pPr>
            <w:r w:rsidRPr="00615407">
              <w:rPr>
                <w:rFonts w:ascii="Arial" w:eastAsia="Calibri" w:hAnsi="Arial" w:cs="Arial"/>
                <w:sz w:val="18"/>
                <w:szCs w:val="18"/>
                <w:lang w:val="sr-Cyrl-CS"/>
              </w:rPr>
              <w:t>Биљана Николић – по уговору о извођењу наставе</w:t>
            </w:r>
          </w:p>
        </w:tc>
        <w:tc>
          <w:tcPr>
            <w:tcW w:w="2393" w:type="dxa"/>
            <w:shd w:val="clear" w:color="auto" w:fill="D6E3BC"/>
            <w:vAlign w:val="center"/>
          </w:tcPr>
          <w:p w14:paraId="468D479E"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Немачки језик</w:t>
            </w:r>
          </w:p>
        </w:tc>
        <w:tc>
          <w:tcPr>
            <w:tcW w:w="730" w:type="dxa"/>
            <w:tcBorders>
              <w:right w:val="single" w:sz="4" w:space="0" w:color="auto"/>
            </w:tcBorders>
            <w:shd w:val="clear" w:color="auto" w:fill="D6E3BC"/>
          </w:tcPr>
          <w:p w14:paraId="3501572F" w14:textId="77777777" w:rsidR="00615407" w:rsidRPr="00615407" w:rsidRDefault="00615407" w:rsidP="00615407">
            <w:pPr>
              <w:jc w:val="center"/>
              <w:rPr>
                <w:rFonts w:ascii="Arial" w:eastAsia="Calibri" w:hAnsi="Arial" w:cs="Arial"/>
                <w:i/>
                <w:sz w:val="18"/>
                <w:szCs w:val="18"/>
                <w:lang w:val="sr-Cyrl-CS"/>
              </w:rPr>
            </w:pPr>
          </w:p>
        </w:tc>
        <w:tc>
          <w:tcPr>
            <w:tcW w:w="740" w:type="dxa"/>
            <w:gridSpan w:val="2"/>
            <w:tcBorders>
              <w:left w:val="single" w:sz="4" w:space="0" w:color="auto"/>
            </w:tcBorders>
            <w:shd w:val="clear" w:color="auto" w:fill="D6E3BC"/>
          </w:tcPr>
          <w:p w14:paraId="0F7A774D" w14:textId="77777777" w:rsidR="00615407" w:rsidRPr="00615407" w:rsidRDefault="00615407" w:rsidP="00615407">
            <w:pPr>
              <w:jc w:val="center"/>
              <w:rPr>
                <w:rFonts w:ascii="Arial" w:eastAsia="Calibri" w:hAnsi="Arial" w:cs="Arial"/>
                <w:i/>
                <w:sz w:val="18"/>
                <w:szCs w:val="18"/>
                <w:lang w:val="sr-Cyrl-CS"/>
              </w:rPr>
            </w:pPr>
          </w:p>
        </w:tc>
        <w:tc>
          <w:tcPr>
            <w:tcW w:w="1440" w:type="dxa"/>
            <w:shd w:val="clear" w:color="auto" w:fill="D6E3BC"/>
          </w:tcPr>
          <w:p w14:paraId="683F748D"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5745995B" w14:textId="77777777" w:rsidTr="00615407">
        <w:tc>
          <w:tcPr>
            <w:tcW w:w="510" w:type="dxa"/>
            <w:shd w:val="clear" w:color="auto" w:fill="D6E3BC"/>
            <w:vAlign w:val="center"/>
          </w:tcPr>
          <w:p w14:paraId="421683DA" w14:textId="77777777" w:rsidR="00615407" w:rsidRPr="00615407" w:rsidRDefault="00615407" w:rsidP="00615407">
            <w:pPr>
              <w:jc w:val="center"/>
              <w:rPr>
                <w:rFonts w:ascii="Arial" w:eastAsia="Calibri" w:hAnsi="Arial" w:cs="Arial"/>
                <w:sz w:val="22"/>
                <w:szCs w:val="22"/>
                <w:lang w:val="sr-Cyrl-CS"/>
              </w:rPr>
            </w:pPr>
          </w:p>
        </w:tc>
        <w:tc>
          <w:tcPr>
            <w:tcW w:w="2798" w:type="dxa"/>
            <w:shd w:val="clear" w:color="auto" w:fill="D6E3BC"/>
            <w:vAlign w:val="center"/>
          </w:tcPr>
          <w:p w14:paraId="74CD234D" w14:textId="77777777" w:rsidR="00615407" w:rsidRPr="00615407" w:rsidRDefault="00615407" w:rsidP="00615407">
            <w:pPr>
              <w:rPr>
                <w:rFonts w:ascii="Arial" w:eastAsia="Calibri" w:hAnsi="Arial" w:cs="Arial"/>
                <w:sz w:val="18"/>
                <w:szCs w:val="18"/>
                <w:lang w:val="sr-Cyrl-CS"/>
              </w:rPr>
            </w:pPr>
            <w:r w:rsidRPr="00615407">
              <w:rPr>
                <w:rFonts w:ascii="Arial" w:eastAsia="Calibri" w:hAnsi="Arial" w:cs="Arial"/>
                <w:sz w:val="18"/>
                <w:szCs w:val="18"/>
                <w:lang w:val="sr-Cyrl-CS"/>
              </w:rPr>
              <w:t>Гордана Миљковић – по уговору о извођењу наставе</w:t>
            </w:r>
          </w:p>
        </w:tc>
        <w:tc>
          <w:tcPr>
            <w:tcW w:w="2393" w:type="dxa"/>
            <w:shd w:val="clear" w:color="auto" w:fill="D6E3BC"/>
            <w:vAlign w:val="center"/>
          </w:tcPr>
          <w:p w14:paraId="7CD02A65"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Француски језик</w:t>
            </w:r>
          </w:p>
        </w:tc>
        <w:tc>
          <w:tcPr>
            <w:tcW w:w="730" w:type="dxa"/>
            <w:tcBorders>
              <w:right w:val="single" w:sz="4" w:space="0" w:color="auto"/>
            </w:tcBorders>
            <w:shd w:val="clear" w:color="auto" w:fill="D6E3BC"/>
          </w:tcPr>
          <w:p w14:paraId="58F75469" w14:textId="77777777" w:rsidR="00615407" w:rsidRPr="00615407" w:rsidRDefault="00615407" w:rsidP="00615407">
            <w:pPr>
              <w:jc w:val="center"/>
              <w:rPr>
                <w:rFonts w:ascii="Arial" w:eastAsia="Calibri" w:hAnsi="Arial" w:cs="Arial"/>
                <w:i/>
                <w:sz w:val="18"/>
                <w:szCs w:val="18"/>
                <w:lang w:val="sr-Cyrl-CS"/>
              </w:rPr>
            </w:pPr>
          </w:p>
        </w:tc>
        <w:tc>
          <w:tcPr>
            <w:tcW w:w="740" w:type="dxa"/>
            <w:gridSpan w:val="2"/>
            <w:tcBorders>
              <w:left w:val="single" w:sz="4" w:space="0" w:color="auto"/>
            </w:tcBorders>
            <w:shd w:val="clear" w:color="auto" w:fill="D6E3BC"/>
          </w:tcPr>
          <w:p w14:paraId="236E1364" w14:textId="77777777" w:rsidR="00615407" w:rsidRPr="00615407" w:rsidRDefault="00615407" w:rsidP="00615407">
            <w:pPr>
              <w:jc w:val="center"/>
              <w:rPr>
                <w:rFonts w:ascii="Arial" w:eastAsia="Calibri" w:hAnsi="Arial" w:cs="Arial"/>
                <w:i/>
                <w:sz w:val="18"/>
                <w:szCs w:val="18"/>
                <w:lang w:val="sr-Cyrl-CS"/>
              </w:rPr>
            </w:pPr>
          </w:p>
        </w:tc>
        <w:tc>
          <w:tcPr>
            <w:tcW w:w="1440" w:type="dxa"/>
            <w:shd w:val="clear" w:color="auto" w:fill="D6E3BC"/>
          </w:tcPr>
          <w:p w14:paraId="50EAB599"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47801389" w14:textId="77777777" w:rsidTr="00615407">
        <w:tc>
          <w:tcPr>
            <w:tcW w:w="6441" w:type="dxa"/>
            <w:gridSpan w:val="5"/>
            <w:tcBorders>
              <w:right w:val="single" w:sz="4" w:space="0" w:color="auto"/>
            </w:tcBorders>
            <w:shd w:val="clear" w:color="auto" w:fill="C4BC96"/>
            <w:vAlign w:val="center"/>
          </w:tcPr>
          <w:p w14:paraId="24190BAE" w14:textId="77777777" w:rsidR="00615407" w:rsidRPr="00615407" w:rsidRDefault="00615407" w:rsidP="00615407">
            <w:pPr>
              <w:jc w:val="center"/>
              <w:rPr>
                <w:rFonts w:ascii="Arial" w:eastAsia="Calibri" w:hAnsi="Arial" w:cs="Arial"/>
                <w:i/>
                <w:sz w:val="18"/>
                <w:szCs w:val="18"/>
                <w:lang w:val="sr-Cyrl-CS"/>
              </w:rPr>
            </w:pPr>
          </w:p>
        </w:tc>
        <w:tc>
          <w:tcPr>
            <w:tcW w:w="2170" w:type="dxa"/>
            <w:gridSpan w:val="2"/>
            <w:tcBorders>
              <w:left w:val="single" w:sz="4" w:space="0" w:color="auto"/>
            </w:tcBorders>
            <w:shd w:val="clear" w:color="auto" w:fill="C4BC96"/>
            <w:vAlign w:val="center"/>
          </w:tcPr>
          <w:p w14:paraId="6FE1E0F5"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6E44D6D4" w14:textId="77777777" w:rsidTr="00615407">
        <w:trPr>
          <w:trHeight w:val="290"/>
        </w:trPr>
        <w:tc>
          <w:tcPr>
            <w:tcW w:w="510" w:type="dxa"/>
            <w:shd w:val="clear" w:color="auto" w:fill="C4BC96"/>
            <w:vAlign w:val="center"/>
          </w:tcPr>
          <w:p w14:paraId="177A446A"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w:t>
            </w:r>
          </w:p>
        </w:tc>
        <w:tc>
          <w:tcPr>
            <w:tcW w:w="2798" w:type="dxa"/>
            <w:vAlign w:val="center"/>
          </w:tcPr>
          <w:p w14:paraId="489F6196"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Марина Пипа</w:t>
            </w:r>
          </w:p>
        </w:tc>
        <w:tc>
          <w:tcPr>
            <w:tcW w:w="2393" w:type="dxa"/>
            <w:vAlign w:val="center"/>
          </w:tcPr>
          <w:p w14:paraId="256F917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 xml:space="preserve">Математика </w:t>
            </w:r>
          </w:p>
        </w:tc>
        <w:tc>
          <w:tcPr>
            <w:tcW w:w="740" w:type="dxa"/>
            <w:gridSpan w:val="2"/>
            <w:tcBorders>
              <w:right w:val="single" w:sz="4" w:space="0" w:color="auto"/>
            </w:tcBorders>
          </w:tcPr>
          <w:p w14:paraId="442CFB4B"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42</w:t>
            </w:r>
          </w:p>
        </w:tc>
        <w:tc>
          <w:tcPr>
            <w:tcW w:w="730" w:type="dxa"/>
            <w:tcBorders>
              <w:left w:val="single" w:sz="4" w:space="0" w:color="auto"/>
            </w:tcBorders>
          </w:tcPr>
          <w:p w14:paraId="0CB13D66"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068D1AAB"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7</w:t>
            </w:r>
          </w:p>
        </w:tc>
      </w:tr>
      <w:tr w:rsidR="00615407" w:rsidRPr="00615407" w14:paraId="5C23F645" w14:textId="77777777" w:rsidTr="00615407">
        <w:tc>
          <w:tcPr>
            <w:tcW w:w="510" w:type="dxa"/>
            <w:shd w:val="clear" w:color="auto" w:fill="C4BC96"/>
            <w:vAlign w:val="center"/>
          </w:tcPr>
          <w:p w14:paraId="61F27282"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w:t>
            </w:r>
          </w:p>
        </w:tc>
        <w:tc>
          <w:tcPr>
            <w:tcW w:w="2798" w:type="dxa"/>
            <w:vAlign w:val="center"/>
          </w:tcPr>
          <w:p w14:paraId="2D1FC9DB"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Милена Кенић</w:t>
            </w:r>
          </w:p>
        </w:tc>
        <w:tc>
          <w:tcPr>
            <w:tcW w:w="2393" w:type="dxa"/>
            <w:vAlign w:val="center"/>
          </w:tcPr>
          <w:p w14:paraId="378FAE3A"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Математика</w:t>
            </w:r>
          </w:p>
        </w:tc>
        <w:tc>
          <w:tcPr>
            <w:tcW w:w="740" w:type="dxa"/>
            <w:gridSpan w:val="2"/>
            <w:tcBorders>
              <w:right w:val="single" w:sz="4" w:space="0" w:color="auto"/>
            </w:tcBorders>
          </w:tcPr>
          <w:p w14:paraId="1E1BAE7B"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59</w:t>
            </w:r>
          </w:p>
        </w:tc>
        <w:tc>
          <w:tcPr>
            <w:tcW w:w="730" w:type="dxa"/>
            <w:tcBorders>
              <w:left w:val="single" w:sz="4" w:space="0" w:color="auto"/>
            </w:tcBorders>
          </w:tcPr>
          <w:p w14:paraId="27015C22"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7A3847B5"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11</w:t>
            </w:r>
          </w:p>
        </w:tc>
      </w:tr>
      <w:tr w:rsidR="00615407" w:rsidRPr="00615407" w14:paraId="724C8E33" w14:textId="77777777" w:rsidTr="00615407">
        <w:tc>
          <w:tcPr>
            <w:tcW w:w="510" w:type="dxa"/>
            <w:shd w:val="clear" w:color="auto" w:fill="C4BC96"/>
            <w:vAlign w:val="center"/>
          </w:tcPr>
          <w:p w14:paraId="6AAB974C"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3</w:t>
            </w:r>
          </w:p>
        </w:tc>
        <w:tc>
          <w:tcPr>
            <w:tcW w:w="2798" w:type="dxa"/>
            <w:vAlign w:val="center"/>
          </w:tcPr>
          <w:p w14:paraId="53D81D78"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Јасмина Павловић</w:t>
            </w:r>
          </w:p>
        </w:tc>
        <w:tc>
          <w:tcPr>
            <w:tcW w:w="2393" w:type="dxa"/>
            <w:vAlign w:val="center"/>
          </w:tcPr>
          <w:p w14:paraId="24EF5CC9"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Математика</w:t>
            </w:r>
          </w:p>
        </w:tc>
        <w:tc>
          <w:tcPr>
            <w:tcW w:w="740" w:type="dxa"/>
            <w:gridSpan w:val="2"/>
            <w:tcBorders>
              <w:right w:val="single" w:sz="4" w:space="0" w:color="auto"/>
            </w:tcBorders>
          </w:tcPr>
          <w:p w14:paraId="0DC75CD8"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30</w:t>
            </w:r>
          </w:p>
        </w:tc>
        <w:tc>
          <w:tcPr>
            <w:tcW w:w="730" w:type="dxa"/>
            <w:tcBorders>
              <w:left w:val="single" w:sz="4" w:space="0" w:color="auto"/>
            </w:tcBorders>
          </w:tcPr>
          <w:p w14:paraId="34418B6F"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518EE74E"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12F320C9" w14:textId="77777777" w:rsidTr="00615407">
        <w:tc>
          <w:tcPr>
            <w:tcW w:w="510" w:type="dxa"/>
            <w:shd w:val="clear" w:color="auto" w:fill="C4BC96"/>
            <w:vAlign w:val="center"/>
          </w:tcPr>
          <w:p w14:paraId="7DF825D2"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4</w:t>
            </w:r>
          </w:p>
        </w:tc>
        <w:tc>
          <w:tcPr>
            <w:tcW w:w="2798" w:type="dxa"/>
            <w:vAlign w:val="center"/>
          </w:tcPr>
          <w:p w14:paraId="33CFEDB0"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Загорка Гајић</w:t>
            </w:r>
          </w:p>
        </w:tc>
        <w:tc>
          <w:tcPr>
            <w:tcW w:w="2393" w:type="dxa"/>
            <w:vAlign w:val="center"/>
          </w:tcPr>
          <w:p w14:paraId="4ADE514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Математика</w:t>
            </w:r>
          </w:p>
        </w:tc>
        <w:tc>
          <w:tcPr>
            <w:tcW w:w="740" w:type="dxa"/>
            <w:gridSpan w:val="2"/>
            <w:tcBorders>
              <w:right w:val="single" w:sz="4" w:space="0" w:color="auto"/>
            </w:tcBorders>
          </w:tcPr>
          <w:p w14:paraId="4DE0F08D"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32</w:t>
            </w:r>
          </w:p>
        </w:tc>
        <w:tc>
          <w:tcPr>
            <w:tcW w:w="730" w:type="dxa"/>
            <w:tcBorders>
              <w:left w:val="single" w:sz="4" w:space="0" w:color="auto"/>
            </w:tcBorders>
          </w:tcPr>
          <w:p w14:paraId="4979304E"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493F0D6E"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Cyrl-CS"/>
              </w:rPr>
              <w:t>17</w:t>
            </w:r>
          </w:p>
        </w:tc>
      </w:tr>
      <w:tr w:rsidR="00615407" w:rsidRPr="00615407" w14:paraId="71EA2EA8" w14:textId="77777777" w:rsidTr="00615407">
        <w:tc>
          <w:tcPr>
            <w:tcW w:w="510" w:type="dxa"/>
            <w:shd w:val="clear" w:color="auto" w:fill="C4BC96"/>
            <w:vAlign w:val="center"/>
          </w:tcPr>
          <w:p w14:paraId="143D811C"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5</w:t>
            </w:r>
          </w:p>
        </w:tc>
        <w:tc>
          <w:tcPr>
            <w:tcW w:w="2798" w:type="dxa"/>
            <w:vAlign w:val="center"/>
          </w:tcPr>
          <w:p w14:paraId="168ECA98"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Гордана Цветић</w:t>
            </w:r>
          </w:p>
        </w:tc>
        <w:tc>
          <w:tcPr>
            <w:tcW w:w="2393" w:type="dxa"/>
            <w:vAlign w:val="center"/>
          </w:tcPr>
          <w:p w14:paraId="7EFEDE4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Информатика и рачунарство</w:t>
            </w:r>
          </w:p>
        </w:tc>
        <w:tc>
          <w:tcPr>
            <w:tcW w:w="740" w:type="dxa"/>
            <w:gridSpan w:val="2"/>
            <w:tcBorders>
              <w:right w:val="single" w:sz="4" w:space="0" w:color="auto"/>
            </w:tcBorders>
          </w:tcPr>
          <w:p w14:paraId="12A1C7A0" w14:textId="77777777" w:rsidR="00615407" w:rsidRPr="00615407" w:rsidRDefault="00615407" w:rsidP="00615407">
            <w:pPr>
              <w:jc w:val="center"/>
              <w:rPr>
                <w:rFonts w:ascii="Arial" w:eastAsia="Calibri" w:hAnsi="Arial" w:cs="Arial"/>
                <w:i/>
                <w:sz w:val="18"/>
                <w:szCs w:val="18"/>
                <w:lang w:val="sr-Cyrl-CS"/>
              </w:rPr>
            </w:pPr>
          </w:p>
        </w:tc>
        <w:tc>
          <w:tcPr>
            <w:tcW w:w="730" w:type="dxa"/>
            <w:tcBorders>
              <w:left w:val="single" w:sz="4" w:space="0" w:color="auto"/>
            </w:tcBorders>
          </w:tcPr>
          <w:p w14:paraId="6373EE69"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718E0F3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24</w:t>
            </w:r>
          </w:p>
        </w:tc>
      </w:tr>
      <w:tr w:rsidR="00615407" w:rsidRPr="00615407" w14:paraId="24EBF210" w14:textId="77777777" w:rsidTr="00615407">
        <w:tc>
          <w:tcPr>
            <w:tcW w:w="6441" w:type="dxa"/>
            <w:gridSpan w:val="5"/>
            <w:tcBorders>
              <w:right w:val="single" w:sz="4" w:space="0" w:color="auto"/>
            </w:tcBorders>
            <w:shd w:val="clear" w:color="auto" w:fill="C4BC96"/>
            <w:vAlign w:val="center"/>
          </w:tcPr>
          <w:p w14:paraId="400CCB1B"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ОПШТЕ ОБРАЗОВНИ ПРЕДМЕТИ ИЗ ОБЛАСТИ ДРУШТВЕНИХ НАУКА</w:t>
            </w:r>
          </w:p>
        </w:tc>
        <w:tc>
          <w:tcPr>
            <w:tcW w:w="2170" w:type="dxa"/>
            <w:gridSpan w:val="2"/>
            <w:tcBorders>
              <w:left w:val="single" w:sz="4" w:space="0" w:color="auto"/>
            </w:tcBorders>
            <w:shd w:val="clear" w:color="auto" w:fill="C4BC96"/>
            <w:vAlign w:val="center"/>
          </w:tcPr>
          <w:p w14:paraId="45D8B030"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291AEDE5" w14:textId="77777777" w:rsidTr="00615407">
        <w:tc>
          <w:tcPr>
            <w:tcW w:w="510" w:type="dxa"/>
            <w:shd w:val="clear" w:color="auto" w:fill="C4BC96"/>
            <w:vAlign w:val="center"/>
          </w:tcPr>
          <w:p w14:paraId="0AB21460"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w:t>
            </w:r>
          </w:p>
        </w:tc>
        <w:tc>
          <w:tcPr>
            <w:tcW w:w="2798" w:type="dxa"/>
            <w:vAlign w:val="center"/>
          </w:tcPr>
          <w:p w14:paraId="6CC46211"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Љиљана Анђеловић</w:t>
            </w:r>
          </w:p>
        </w:tc>
        <w:tc>
          <w:tcPr>
            <w:tcW w:w="2393" w:type="dxa"/>
            <w:vAlign w:val="center"/>
          </w:tcPr>
          <w:p w14:paraId="44F3130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Физика</w:t>
            </w:r>
          </w:p>
        </w:tc>
        <w:tc>
          <w:tcPr>
            <w:tcW w:w="740" w:type="dxa"/>
            <w:gridSpan w:val="2"/>
            <w:tcBorders>
              <w:right w:val="single" w:sz="4" w:space="0" w:color="auto"/>
            </w:tcBorders>
          </w:tcPr>
          <w:p w14:paraId="3C2E8A5A"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64</w:t>
            </w:r>
          </w:p>
        </w:tc>
        <w:tc>
          <w:tcPr>
            <w:tcW w:w="730" w:type="dxa"/>
            <w:tcBorders>
              <w:left w:val="single" w:sz="4" w:space="0" w:color="auto"/>
            </w:tcBorders>
          </w:tcPr>
          <w:p w14:paraId="607E741D"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6E395912"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9</w:t>
            </w:r>
          </w:p>
        </w:tc>
      </w:tr>
      <w:tr w:rsidR="00615407" w:rsidRPr="00615407" w14:paraId="1D27A1ED" w14:textId="77777777" w:rsidTr="00615407">
        <w:tc>
          <w:tcPr>
            <w:tcW w:w="510" w:type="dxa"/>
            <w:shd w:val="clear" w:color="auto" w:fill="C4BC96"/>
            <w:vAlign w:val="center"/>
          </w:tcPr>
          <w:p w14:paraId="09252277"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 xml:space="preserve">2 </w:t>
            </w:r>
          </w:p>
        </w:tc>
        <w:tc>
          <w:tcPr>
            <w:tcW w:w="2798" w:type="dxa"/>
            <w:vAlign w:val="center"/>
          </w:tcPr>
          <w:p w14:paraId="70A7F283"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Данијела Димић</w:t>
            </w:r>
          </w:p>
        </w:tc>
        <w:tc>
          <w:tcPr>
            <w:tcW w:w="2393" w:type="dxa"/>
            <w:vAlign w:val="center"/>
          </w:tcPr>
          <w:p w14:paraId="760F9023"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Географија</w:t>
            </w:r>
          </w:p>
        </w:tc>
        <w:tc>
          <w:tcPr>
            <w:tcW w:w="740" w:type="dxa"/>
            <w:gridSpan w:val="2"/>
            <w:tcBorders>
              <w:right w:val="single" w:sz="4" w:space="0" w:color="auto"/>
            </w:tcBorders>
          </w:tcPr>
          <w:p w14:paraId="4E1974FE"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80</w:t>
            </w:r>
          </w:p>
        </w:tc>
        <w:tc>
          <w:tcPr>
            <w:tcW w:w="730" w:type="dxa"/>
            <w:tcBorders>
              <w:left w:val="single" w:sz="4" w:space="0" w:color="auto"/>
            </w:tcBorders>
          </w:tcPr>
          <w:p w14:paraId="41AA0BDD"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33960416"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16</w:t>
            </w:r>
          </w:p>
        </w:tc>
      </w:tr>
      <w:tr w:rsidR="00615407" w:rsidRPr="00615407" w14:paraId="2C37F2DF" w14:textId="77777777" w:rsidTr="00615407">
        <w:tc>
          <w:tcPr>
            <w:tcW w:w="510" w:type="dxa"/>
            <w:shd w:val="clear" w:color="auto" w:fill="C4BC96"/>
            <w:vAlign w:val="center"/>
          </w:tcPr>
          <w:p w14:paraId="147BC416"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3</w:t>
            </w:r>
          </w:p>
        </w:tc>
        <w:tc>
          <w:tcPr>
            <w:tcW w:w="2798" w:type="dxa"/>
            <w:vAlign w:val="center"/>
          </w:tcPr>
          <w:p w14:paraId="6B1E424D"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Даница Ранђеловић</w:t>
            </w:r>
          </w:p>
        </w:tc>
        <w:tc>
          <w:tcPr>
            <w:tcW w:w="2393" w:type="dxa"/>
            <w:vAlign w:val="center"/>
          </w:tcPr>
          <w:p w14:paraId="02E27AAA"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Музичка култура</w:t>
            </w:r>
          </w:p>
        </w:tc>
        <w:tc>
          <w:tcPr>
            <w:tcW w:w="740" w:type="dxa"/>
            <w:gridSpan w:val="2"/>
            <w:tcBorders>
              <w:right w:val="single" w:sz="4" w:space="0" w:color="auto"/>
            </w:tcBorders>
          </w:tcPr>
          <w:p w14:paraId="45887472" w14:textId="77777777" w:rsidR="00615407" w:rsidRPr="00615407" w:rsidRDefault="00615407" w:rsidP="00615407">
            <w:pPr>
              <w:jc w:val="center"/>
              <w:rPr>
                <w:rFonts w:ascii="Arial" w:eastAsia="Calibri" w:hAnsi="Arial" w:cs="Arial"/>
                <w:i/>
                <w:sz w:val="18"/>
                <w:szCs w:val="18"/>
              </w:rPr>
            </w:pPr>
          </w:p>
        </w:tc>
        <w:tc>
          <w:tcPr>
            <w:tcW w:w="730" w:type="dxa"/>
            <w:tcBorders>
              <w:left w:val="single" w:sz="4" w:space="0" w:color="auto"/>
            </w:tcBorders>
          </w:tcPr>
          <w:p w14:paraId="1EE80519" w14:textId="77777777" w:rsidR="00615407" w:rsidRPr="00615407" w:rsidRDefault="00615407" w:rsidP="00615407">
            <w:pPr>
              <w:jc w:val="center"/>
              <w:rPr>
                <w:rFonts w:ascii="Arial" w:eastAsia="Calibri" w:hAnsi="Arial" w:cs="Arial"/>
                <w:i/>
                <w:sz w:val="18"/>
                <w:szCs w:val="18"/>
              </w:rPr>
            </w:pPr>
          </w:p>
        </w:tc>
        <w:tc>
          <w:tcPr>
            <w:tcW w:w="1440" w:type="dxa"/>
          </w:tcPr>
          <w:p w14:paraId="461845BB" w14:textId="77777777" w:rsidR="00615407" w:rsidRPr="00615407" w:rsidRDefault="00615407" w:rsidP="00615407">
            <w:pPr>
              <w:jc w:val="center"/>
              <w:rPr>
                <w:rFonts w:ascii="Arial" w:eastAsia="Calibri" w:hAnsi="Arial" w:cs="Arial"/>
                <w:i/>
                <w:sz w:val="18"/>
                <w:szCs w:val="18"/>
                <w:lang w:val="sr-Latn-RS"/>
              </w:rPr>
            </w:pPr>
          </w:p>
        </w:tc>
      </w:tr>
      <w:tr w:rsidR="00615407" w:rsidRPr="00615407" w14:paraId="04BE8E76" w14:textId="77777777" w:rsidTr="00615407">
        <w:tc>
          <w:tcPr>
            <w:tcW w:w="510" w:type="dxa"/>
            <w:shd w:val="clear" w:color="auto" w:fill="C4BC96"/>
            <w:vAlign w:val="center"/>
          </w:tcPr>
          <w:p w14:paraId="796D29FA"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4</w:t>
            </w:r>
          </w:p>
        </w:tc>
        <w:tc>
          <w:tcPr>
            <w:tcW w:w="2798" w:type="dxa"/>
            <w:vAlign w:val="center"/>
          </w:tcPr>
          <w:p w14:paraId="6BF05B45"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Дуња Илић</w:t>
            </w:r>
          </w:p>
        </w:tc>
        <w:tc>
          <w:tcPr>
            <w:tcW w:w="2393" w:type="dxa"/>
            <w:vAlign w:val="center"/>
          </w:tcPr>
          <w:p w14:paraId="7EEA653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Биологија</w:t>
            </w:r>
          </w:p>
        </w:tc>
        <w:tc>
          <w:tcPr>
            <w:tcW w:w="740" w:type="dxa"/>
            <w:gridSpan w:val="2"/>
            <w:tcBorders>
              <w:right w:val="single" w:sz="4" w:space="0" w:color="auto"/>
            </w:tcBorders>
          </w:tcPr>
          <w:p w14:paraId="0139F8A1" w14:textId="77777777" w:rsidR="00615407" w:rsidRPr="00615407" w:rsidRDefault="00615407" w:rsidP="00615407">
            <w:pPr>
              <w:jc w:val="center"/>
              <w:rPr>
                <w:rFonts w:ascii="Arial" w:eastAsia="Calibri" w:hAnsi="Arial" w:cs="Arial"/>
                <w:i/>
                <w:sz w:val="18"/>
                <w:szCs w:val="18"/>
                <w:lang w:val="sr-Latn-RS"/>
              </w:rPr>
            </w:pPr>
          </w:p>
        </w:tc>
        <w:tc>
          <w:tcPr>
            <w:tcW w:w="730" w:type="dxa"/>
            <w:tcBorders>
              <w:left w:val="single" w:sz="4" w:space="0" w:color="auto"/>
            </w:tcBorders>
          </w:tcPr>
          <w:p w14:paraId="2803DF87"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37A309DF" w14:textId="77777777" w:rsidR="00615407" w:rsidRPr="00615407" w:rsidRDefault="00615407" w:rsidP="00615407">
            <w:pPr>
              <w:jc w:val="center"/>
              <w:rPr>
                <w:rFonts w:ascii="Arial" w:eastAsia="Calibri" w:hAnsi="Arial" w:cs="Arial"/>
                <w:i/>
                <w:sz w:val="18"/>
                <w:szCs w:val="18"/>
                <w:lang w:val="sr-Latn-RS"/>
              </w:rPr>
            </w:pPr>
          </w:p>
        </w:tc>
      </w:tr>
      <w:tr w:rsidR="00615407" w:rsidRPr="00615407" w14:paraId="66EA2D22" w14:textId="77777777" w:rsidTr="00615407">
        <w:tc>
          <w:tcPr>
            <w:tcW w:w="510" w:type="dxa"/>
            <w:shd w:val="clear" w:color="auto" w:fill="C4BC96"/>
            <w:vAlign w:val="center"/>
          </w:tcPr>
          <w:p w14:paraId="1D6C09F4"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5</w:t>
            </w:r>
          </w:p>
        </w:tc>
        <w:tc>
          <w:tcPr>
            <w:tcW w:w="2798" w:type="dxa"/>
            <w:vAlign w:val="center"/>
          </w:tcPr>
          <w:p w14:paraId="54C69B40"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Градимир Тонић</w:t>
            </w:r>
          </w:p>
        </w:tc>
        <w:tc>
          <w:tcPr>
            <w:tcW w:w="2393" w:type="dxa"/>
            <w:vAlign w:val="center"/>
          </w:tcPr>
          <w:p w14:paraId="623EB646"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Хемија</w:t>
            </w:r>
          </w:p>
        </w:tc>
        <w:tc>
          <w:tcPr>
            <w:tcW w:w="740" w:type="dxa"/>
            <w:gridSpan w:val="2"/>
            <w:tcBorders>
              <w:right w:val="single" w:sz="4" w:space="0" w:color="auto"/>
            </w:tcBorders>
          </w:tcPr>
          <w:p w14:paraId="1AE374F9" w14:textId="77777777" w:rsidR="00615407" w:rsidRPr="00615407" w:rsidRDefault="00615407" w:rsidP="00615407">
            <w:pPr>
              <w:jc w:val="center"/>
              <w:rPr>
                <w:rFonts w:ascii="Arial" w:eastAsia="Calibri" w:hAnsi="Arial" w:cs="Arial"/>
                <w:i/>
                <w:sz w:val="18"/>
                <w:szCs w:val="18"/>
                <w:lang w:val="sr-Cyrl-RS"/>
              </w:rPr>
            </w:pPr>
          </w:p>
        </w:tc>
        <w:tc>
          <w:tcPr>
            <w:tcW w:w="730" w:type="dxa"/>
            <w:tcBorders>
              <w:left w:val="single" w:sz="4" w:space="0" w:color="auto"/>
            </w:tcBorders>
          </w:tcPr>
          <w:p w14:paraId="230B2A42"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7E60E97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w:t>
            </w:r>
          </w:p>
        </w:tc>
      </w:tr>
      <w:tr w:rsidR="00615407" w:rsidRPr="00615407" w14:paraId="23697F1E" w14:textId="77777777" w:rsidTr="00615407">
        <w:tc>
          <w:tcPr>
            <w:tcW w:w="510" w:type="dxa"/>
            <w:shd w:val="clear" w:color="auto" w:fill="C4BC96"/>
            <w:vAlign w:val="center"/>
          </w:tcPr>
          <w:p w14:paraId="40D2718E"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6</w:t>
            </w:r>
          </w:p>
        </w:tc>
        <w:tc>
          <w:tcPr>
            <w:tcW w:w="2798" w:type="dxa"/>
            <w:vAlign w:val="center"/>
          </w:tcPr>
          <w:p w14:paraId="645B2642"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Никола Вучковић</w:t>
            </w:r>
          </w:p>
        </w:tc>
        <w:tc>
          <w:tcPr>
            <w:tcW w:w="2393" w:type="dxa"/>
            <w:vAlign w:val="center"/>
          </w:tcPr>
          <w:p w14:paraId="17D78B5E"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Ликовна култура</w:t>
            </w:r>
          </w:p>
        </w:tc>
        <w:tc>
          <w:tcPr>
            <w:tcW w:w="740" w:type="dxa"/>
            <w:gridSpan w:val="2"/>
            <w:tcBorders>
              <w:right w:val="single" w:sz="4" w:space="0" w:color="auto"/>
            </w:tcBorders>
          </w:tcPr>
          <w:p w14:paraId="430A6360" w14:textId="77777777" w:rsidR="00615407" w:rsidRPr="00615407" w:rsidRDefault="00615407" w:rsidP="00615407">
            <w:pPr>
              <w:jc w:val="center"/>
              <w:rPr>
                <w:rFonts w:ascii="Arial" w:eastAsia="Calibri" w:hAnsi="Arial" w:cs="Arial"/>
                <w:i/>
                <w:sz w:val="18"/>
                <w:szCs w:val="18"/>
              </w:rPr>
            </w:pPr>
          </w:p>
        </w:tc>
        <w:tc>
          <w:tcPr>
            <w:tcW w:w="730" w:type="dxa"/>
            <w:tcBorders>
              <w:left w:val="single" w:sz="4" w:space="0" w:color="auto"/>
            </w:tcBorders>
          </w:tcPr>
          <w:p w14:paraId="009325A2" w14:textId="77777777" w:rsidR="00615407" w:rsidRPr="00615407" w:rsidRDefault="00615407" w:rsidP="00615407">
            <w:pPr>
              <w:jc w:val="center"/>
              <w:rPr>
                <w:rFonts w:ascii="Arial" w:eastAsia="Calibri" w:hAnsi="Arial" w:cs="Arial"/>
                <w:i/>
                <w:sz w:val="18"/>
                <w:szCs w:val="18"/>
              </w:rPr>
            </w:pPr>
          </w:p>
        </w:tc>
        <w:tc>
          <w:tcPr>
            <w:tcW w:w="1440" w:type="dxa"/>
          </w:tcPr>
          <w:p w14:paraId="28175D78"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19</w:t>
            </w:r>
          </w:p>
        </w:tc>
      </w:tr>
      <w:tr w:rsidR="00615407" w:rsidRPr="00615407" w14:paraId="56FD7377" w14:textId="77777777" w:rsidTr="00615407">
        <w:tc>
          <w:tcPr>
            <w:tcW w:w="510" w:type="dxa"/>
            <w:shd w:val="clear" w:color="auto" w:fill="C4BC96"/>
            <w:vAlign w:val="center"/>
          </w:tcPr>
          <w:p w14:paraId="213E5B8F"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7</w:t>
            </w:r>
          </w:p>
        </w:tc>
        <w:tc>
          <w:tcPr>
            <w:tcW w:w="2798" w:type="dxa"/>
            <w:vAlign w:val="center"/>
          </w:tcPr>
          <w:p w14:paraId="704B3AE0"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Славица Марјановић</w:t>
            </w:r>
          </w:p>
        </w:tc>
        <w:tc>
          <w:tcPr>
            <w:tcW w:w="2393" w:type="dxa"/>
            <w:vAlign w:val="center"/>
          </w:tcPr>
          <w:p w14:paraId="111E953B"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Физичко васпитање</w:t>
            </w:r>
          </w:p>
        </w:tc>
        <w:tc>
          <w:tcPr>
            <w:tcW w:w="740" w:type="dxa"/>
            <w:gridSpan w:val="2"/>
            <w:tcBorders>
              <w:right w:val="single" w:sz="4" w:space="0" w:color="auto"/>
            </w:tcBorders>
          </w:tcPr>
          <w:p w14:paraId="5D4FBF3D" w14:textId="77777777" w:rsidR="00615407" w:rsidRPr="00615407" w:rsidRDefault="00615407" w:rsidP="00615407">
            <w:pPr>
              <w:jc w:val="center"/>
              <w:rPr>
                <w:rFonts w:ascii="Arial" w:eastAsia="Calibri" w:hAnsi="Arial" w:cs="Arial"/>
                <w:i/>
                <w:sz w:val="18"/>
                <w:szCs w:val="18"/>
                <w:lang w:val="sr-Cyrl-CS"/>
              </w:rPr>
            </w:pPr>
          </w:p>
        </w:tc>
        <w:tc>
          <w:tcPr>
            <w:tcW w:w="730" w:type="dxa"/>
            <w:tcBorders>
              <w:left w:val="single" w:sz="4" w:space="0" w:color="auto"/>
            </w:tcBorders>
          </w:tcPr>
          <w:p w14:paraId="576879F3"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5E1B439B"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23</w:t>
            </w:r>
          </w:p>
        </w:tc>
      </w:tr>
      <w:tr w:rsidR="00615407" w:rsidRPr="00615407" w14:paraId="6596C2FD" w14:textId="77777777" w:rsidTr="00615407">
        <w:tc>
          <w:tcPr>
            <w:tcW w:w="510" w:type="dxa"/>
            <w:shd w:val="clear" w:color="auto" w:fill="C4BC96"/>
            <w:vAlign w:val="center"/>
          </w:tcPr>
          <w:p w14:paraId="5443741F"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8</w:t>
            </w:r>
          </w:p>
        </w:tc>
        <w:tc>
          <w:tcPr>
            <w:tcW w:w="2798" w:type="dxa"/>
            <w:vAlign w:val="center"/>
          </w:tcPr>
          <w:p w14:paraId="3ACAA593"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Јован Јовановић</w:t>
            </w:r>
          </w:p>
        </w:tc>
        <w:tc>
          <w:tcPr>
            <w:tcW w:w="2393" w:type="dxa"/>
            <w:vAlign w:val="center"/>
          </w:tcPr>
          <w:p w14:paraId="0B3EC9DA"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Физичко васпитање</w:t>
            </w:r>
          </w:p>
        </w:tc>
        <w:tc>
          <w:tcPr>
            <w:tcW w:w="740" w:type="dxa"/>
            <w:gridSpan w:val="2"/>
            <w:tcBorders>
              <w:right w:val="single" w:sz="4" w:space="0" w:color="auto"/>
            </w:tcBorders>
          </w:tcPr>
          <w:p w14:paraId="02D274AF"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16</w:t>
            </w:r>
          </w:p>
        </w:tc>
        <w:tc>
          <w:tcPr>
            <w:tcW w:w="730" w:type="dxa"/>
            <w:tcBorders>
              <w:left w:val="single" w:sz="4" w:space="0" w:color="auto"/>
            </w:tcBorders>
          </w:tcPr>
          <w:p w14:paraId="5ED311CC"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625EB01A"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2</w:t>
            </w:r>
          </w:p>
        </w:tc>
      </w:tr>
      <w:tr w:rsidR="00615407" w:rsidRPr="00615407" w14:paraId="21FEBC2C" w14:textId="77777777" w:rsidTr="00615407">
        <w:tc>
          <w:tcPr>
            <w:tcW w:w="510" w:type="dxa"/>
            <w:shd w:val="clear" w:color="auto" w:fill="C4BC96"/>
            <w:vAlign w:val="center"/>
          </w:tcPr>
          <w:p w14:paraId="63C3532D"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9</w:t>
            </w:r>
          </w:p>
        </w:tc>
        <w:tc>
          <w:tcPr>
            <w:tcW w:w="2798" w:type="dxa"/>
            <w:vAlign w:val="center"/>
          </w:tcPr>
          <w:p w14:paraId="575ADB6F"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 xml:space="preserve">Миланка Антов </w:t>
            </w:r>
          </w:p>
        </w:tc>
        <w:tc>
          <w:tcPr>
            <w:tcW w:w="2393" w:type="dxa"/>
            <w:vAlign w:val="center"/>
          </w:tcPr>
          <w:p w14:paraId="53A1155A"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Грађанско васпитање</w:t>
            </w:r>
          </w:p>
        </w:tc>
        <w:tc>
          <w:tcPr>
            <w:tcW w:w="740" w:type="dxa"/>
            <w:gridSpan w:val="2"/>
            <w:tcBorders>
              <w:right w:val="single" w:sz="4" w:space="0" w:color="auto"/>
            </w:tcBorders>
          </w:tcPr>
          <w:p w14:paraId="65BD0A5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8</w:t>
            </w:r>
          </w:p>
        </w:tc>
        <w:tc>
          <w:tcPr>
            <w:tcW w:w="730" w:type="dxa"/>
            <w:tcBorders>
              <w:left w:val="single" w:sz="4" w:space="0" w:color="auto"/>
            </w:tcBorders>
          </w:tcPr>
          <w:p w14:paraId="204293FC"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3533DEFF"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19</w:t>
            </w:r>
          </w:p>
        </w:tc>
      </w:tr>
      <w:tr w:rsidR="00615407" w:rsidRPr="00615407" w14:paraId="4DCC2192" w14:textId="77777777" w:rsidTr="00615407">
        <w:tc>
          <w:tcPr>
            <w:tcW w:w="510" w:type="dxa"/>
            <w:shd w:val="clear" w:color="auto" w:fill="C4BC96"/>
            <w:vAlign w:val="center"/>
          </w:tcPr>
          <w:p w14:paraId="4485AE2A"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 xml:space="preserve">10 </w:t>
            </w:r>
          </w:p>
        </w:tc>
        <w:tc>
          <w:tcPr>
            <w:tcW w:w="2798" w:type="dxa"/>
            <w:vAlign w:val="center"/>
          </w:tcPr>
          <w:p w14:paraId="5777545A"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Иван Илић</w:t>
            </w:r>
          </w:p>
        </w:tc>
        <w:tc>
          <w:tcPr>
            <w:tcW w:w="2393" w:type="dxa"/>
            <w:vAlign w:val="center"/>
          </w:tcPr>
          <w:p w14:paraId="17EBEB65"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Историја</w:t>
            </w:r>
          </w:p>
        </w:tc>
        <w:tc>
          <w:tcPr>
            <w:tcW w:w="740" w:type="dxa"/>
            <w:gridSpan w:val="2"/>
            <w:tcBorders>
              <w:right w:val="single" w:sz="4" w:space="0" w:color="auto"/>
            </w:tcBorders>
          </w:tcPr>
          <w:p w14:paraId="50B24E58"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80</w:t>
            </w:r>
          </w:p>
        </w:tc>
        <w:tc>
          <w:tcPr>
            <w:tcW w:w="730" w:type="dxa"/>
            <w:tcBorders>
              <w:left w:val="single" w:sz="4" w:space="0" w:color="auto"/>
            </w:tcBorders>
          </w:tcPr>
          <w:p w14:paraId="637458D6"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018105E7"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253DB939" w14:textId="77777777" w:rsidTr="00615407">
        <w:tc>
          <w:tcPr>
            <w:tcW w:w="510" w:type="dxa"/>
            <w:shd w:val="clear" w:color="auto" w:fill="C4BC96"/>
            <w:vAlign w:val="center"/>
          </w:tcPr>
          <w:p w14:paraId="2B30AFCA"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lastRenderedPageBreak/>
              <w:t>11</w:t>
            </w:r>
          </w:p>
        </w:tc>
        <w:tc>
          <w:tcPr>
            <w:tcW w:w="2798" w:type="dxa"/>
            <w:vAlign w:val="center"/>
          </w:tcPr>
          <w:p w14:paraId="05D49DD8"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Никола Чолић</w:t>
            </w:r>
          </w:p>
        </w:tc>
        <w:tc>
          <w:tcPr>
            <w:tcW w:w="2393" w:type="dxa"/>
            <w:vAlign w:val="center"/>
          </w:tcPr>
          <w:p w14:paraId="48B8298E"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Православни катихизис</w:t>
            </w:r>
          </w:p>
        </w:tc>
        <w:tc>
          <w:tcPr>
            <w:tcW w:w="740" w:type="dxa"/>
            <w:gridSpan w:val="2"/>
            <w:tcBorders>
              <w:right w:val="single" w:sz="4" w:space="0" w:color="auto"/>
            </w:tcBorders>
          </w:tcPr>
          <w:p w14:paraId="5C1F0E5E" w14:textId="77777777" w:rsidR="00615407" w:rsidRPr="00615407" w:rsidRDefault="00615407" w:rsidP="00615407">
            <w:pPr>
              <w:jc w:val="center"/>
              <w:rPr>
                <w:rFonts w:ascii="Arial" w:eastAsia="Calibri" w:hAnsi="Arial" w:cs="Arial"/>
                <w:i/>
                <w:sz w:val="18"/>
                <w:szCs w:val="18"/>
              </w:rPr>
            </w:pPr>
          </w:p>
        </w:tc>
        <w:tc>
          <w:tcPr>
            <w:tcW w:w="730" w:type="dxa"/>
            <w:tcBorders>
              <w:left w:val="single" w:sz="4" w:space="0" w:color="auto"/>
            </w:tcBorders>
          </w:tcPr>
          <w:p w14:paraId="2E770790" w14:textId="77777777" w:rsidR="00615407" w:rsidRPr="00615407" w:rsidRDefault="00615407" w:rsidP="00615407">
            <w:pPr>
              <w:jc w:val="center"/>
              <w:rPr>
                <w:rFonts w:ascii="Arial" w:eastAsia="Calibri" w:hAnsi="Arial" w:cs="Arial"/>
                <w:i/>
                <w:sz w:val="18"/>
                <w:szCs w:val="18"/>
              </w:rPr>
            </w:pPr>
          </w:p>
        </w:tc>
        <w:tc>
          <w:tcPr>
            <w:tcW w:w="1440" w:type="dxa"/>
          </w:tcPr>
          <w:p w14:paraId="2769E9DE" w14:textId="77777777" w:rsidR="00615407" w:rsidRPr="00615407" w:rsidRDefault="00615407" w:rsidP="00615407">
            <w:pPr>
              <w:jc w:val="center"/>
              <w:rPr>
                <w:rFonts w:ascii="Arial" w:eastAsia="Calibri" w:hAnsi="Arial" w:cs="Arial"/>
                <w:i/>
                <w:sz w:val="18"/>
                <w:szCs w:val="18"/>
              </w:rPr>
            </w:pPr>
          </w:p>
        </w:tc>
      </w:tr>
      <w:tr w:rsidR="00615407" w:rsidRPr="00615407" w14:paraId="12BD8F67" w14:textId="77777777" w:rsidTr="00615407">
        <w:tc>
          <w:tcPr>
            <w:tcW w:w="510" w:type="dxa"/>
            <w:shd w:val="clear" w:color="auto" w:fill="C4BC96"/>
            <w:vAlign w:val="center"/>
          </w:tcPr>
          <w:p w14:paraId="4BF795CD"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12</w:t>
            </w:r>
          </w:p>
        </w:tc>
        <w:tc>
          <w:tcPr>
            <w:tcW w:w="2798" w:type="dxa"/>
            <w:vAlign w:val="center"/>
          </w:tcPr>
          <w:p w14:paraId="743AA7FF"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Милена Јанковић</w:t>
            </w:r>
          </w:p>
        </w:tc>
        <w:tc>
          <w:tcPr>
            <w:tcW w:w="2393" w:type="dxa"/>
            <w:vAlign w:val="center"/>
          </w:tcPr>
          <w:p w14:paraId="094BC944" w14:textId="77777777" w:rsidR="00615407" w:rsidRPr="00615407" w:rsidRDefault="00615407" w:rsidP="00615407">
            <w:pPr>
              <w:jc w:val="center"/>
              <w:rPr>
                <w:rFonts w:ascii="Arial" w:eastAsia="Calibri" w:hAnsi="Arial" w:cs="Arial"/>
                <w:i/>
                <w:sz w:val="18"/>
                <w:szCs w:val="18"/>
                <w:lang w:val="sr-Cyrl-CS"/>
              </w:rPr>
            </w:pPr>
          </w:p>
        </w:tc>
        <w:tc>
          <w:tcPr>
            <w:tcW w:w="740" w:type="dxa"/>
            <w:gridSpan w:val="2"/>
            <w:tcBorders>
              <w:right w:val="single" w:sz="4" w:space="0" w:color="auto"/>
            </w:tcBorders>
          </w:tcPr>
          <w:p w14:paraId="3B74F146" w14:textId="77777777" w:rsidR="00615407" w:rsidRPr="00615407" w:rsidRDefault="00615407" w:rsidP="00615407">
            <w:pPr>
              <w:jc w:val="center"/>
              <w:rPr>
                <w:rFonts w:ascii="Arial" w:eastAsia="Calibri" w:hAnsi="Arial" w:cs="Arial"/>
                <w:i/>
                <w:sz w:val="18"/>
                <w:szCs w:val="18"/>
                <w:lang w:val="sr-Cyrl-CS"/>
              </w:rPr>
            </w:pPr>
          </w:p>
        </w:tc>
        <w:tc>
          <w:tcPr>
            <w:tcW w:w="730" w:type="dxa"/>
            <w:tcBorders>
              <w:left w:val="single" w:sz="4" w:space="0" w:color="auto"/>
            </w:tcBorders>
          </w:tcPr>
          <w:p w14:paraId="1058CD6B"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39CD442F" w14:textId="77777777" w:rsidR="00615407" w:rsidRPr="00615407" w:rsidRDefault="00615407" w:rsidP="00615407">
            <w:pPr>
              <w:jc w:val="center"/>
              <w:rPr>
                <w:rFonts w:ascii="Arial" w:eastAsia="Calibri" w:hAnsi="Arial" w:cs="Arial"/>
                <w:i/>
                <w:sz w:val="18"/>
                <w:szCs w:val="18"/>
                <w:lang w:val="sr-Cyrl-CS"/>
              </w:rPr>
            </w:pPr>
          </w:p>
        </w:tc>
      </w:tr>
      <w:tr w:rsidR="00615407" w:rsidRPr="00615407" w14:paraId="1B337593" w14:textId="77777777" w:rsidTr="00615407">
        <w:tc>
          <w:tcPr>
            <w:tcW w:w="510" w:type="dxa"/>
            <w:shd w:val="clear" w:color="auto" w:fill="C4BC96"/>
            <w:vAlign w:val="center"/>
          </w:tcPr>
          <w:p w14:paraId="0D330B1C" w14:textId="77777777" w:rsidR="00615407" w:rsidRPr="00615407" w:rsidRDefault="00615407" w:rsidP="00615407">
            <w:pPr>
              <w:jc w:val="center"/>
              <w:rPr>
                <w:rFonts w:ascii="Arial" w:eastAsia="Calibri" w:hAnsi="Arial" w:cs="Arial"/>
                <w:b/>
                <w:i/>
                <w:sz w:val="22"/>
                <w:szCs w:val="22"/>
                <w:lang w:val="sr-Cyrl-CS"/>
              </w:rPr>
            </w:pPr>
          </w:p>
        </w:tc>
        <w:tc>
          <w:tcPr>
            <w:tcW w:w="2798" w:type="dxa"/>
            <w:vAlign w:val="center"/>
          </w:tcPr>
          <w:p w14:paraId="7A3DD67C" w14:textId="77777777" w:rsidR="00615407" w:rsidRPr="00615407" w:rsidRDefault="00615407" w:rsidP="00615407">
            <w:pPr>
              <w:rPr>
                <w:rFonts w:ascii="Arial" w:eastAsia="Calibri" w:hAnsi="Arial" w:cs="Arial"/>
                <w:sz w:val="22"/>
                <w:szCs w:val="22"/>
                <w:lang w:val="sr-Cyrl-CS"/>
              </w:rPr>
            </w:pPr>
          </w:p>
        </w:tc>
        <w:tc>
          <w:tcPr>
            <w:tcW w:w="2393" w:type="dxa"/>
            <w:vAlign w:val="center"/>
          </w:tcPr>
          <w:p w14:paraId="315A3E6C" w14:textId="77777777" w:rsidR="00615407" w:rsidRPr="00615407" w:rsidRDefault="00615407" w:rsidP="00615407">
            <w:pPr>
              <w:jc w:val="center"/>
              <w:rPr>
                <w:rFonts w:ascii="Arial" w:eastAsia="Calibri" w:hAnsi="Arial" w:cs="Arial"/>
                <w:i/>
                <w:sz w:val="18"/>
                <w:szCs w:val="18"/>
                <w:lang w:val="sr-Cyrl-CS"/>
              </w:rPr>
            </w:pPr>
          </w:p>
        </w:tc>
        <w:tc>
          <w:tcPr>
            <w:tcW w:w="740" w:type="dxa"/>
            <w:gridSpan w:val="2"/>
            <w:tcBorders>
              <w:right w:val="single" w:sz="4" w:space="0" w:color="auto"/>
            </w:tcBorders>
          </w:tcPr>
          <w:p w14:paraId="6E1973F2" w14:textId="77777777" w:rsidR="00615407" w:rsidRPr="00615407" w:rsidRDefault="00615407" w:rsidP="00615407">
            <w:pPr>
              <w:jc w:val="center"/>
              <w:rPr>
                <w:rFonts w:ascii="Arial" w:eastAsia="Calibri" w:hAnsi="Arial" w:cs="Arial"/>
                <w:i/>
                <w:sz w:val="18"/>
                <w:szCs w:val="18"/>
                <w:lang w:val="sr-Cyrl-CS"/>
              </w:rPr>
            </w:pPr>
          </w:p>
        </w:tc>
        <w:tc>
          <w:tcPr>
            <w:tcW w:w="730" w:type="dxa"/>
            <w:tcBorders>
              <w:left w:val="single" w:sz="4" w:space="0" w:color="auto"/>
            </w:tcBorders>
          </w:tcPr>
          <w:p w14:paraId="61820C63"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55222D5F" w14:textId="77777777" w:rsidR="00615407" w:rsidRPr="00615407" w:rsidRDefault="00615407" w:rsidP="00615407">
            <w:pPr>
              <w:jc w:val="center"/>
              <w:rPr>
                <w:rFonts w:ascii="Arial" w:eastAsia="Calibri" w:hAnsi="Arial" w:cs="Arial"/>
                <w:i/>
                <w:sz w:val="18"/>
                <w:szCs w:val="18"/>
              </w:rPr>
            </w:pPr>
          </w:p>
        </w:tc>
      </w:tr>
      <w:tr w:rsidR="00615407" w:rsidRPr="00615407" w14:paraId="358540CD" w14:textId="77777777" w:rsidTr="00615407">
        <w:tc>
          <w:tcPr>
            <w:tcW w:w="5701" w:type="dxa"/>
            <w:gridSpan w:val="3"/>
            <w:shd w:val="clear" w:color="auto" w:fill="C4BC96"/>
            <w:vAlign w:val="center"/>
          </w:tcPr>
          <w:p w14:paraId="203236A3" w14:textId="77777777" w:rsidR="00615407" w:rsidRPr="00615407" w:rsidRDefault="00615407" w:rsidP="00615407">
            <w:pPr>
              <w:jc w:val="center"/>
              <w:rPr>
                <w:rFonts w:ascii="Arial" w:eastAsia="Calibri" w:hAnsi="Arial" w:cs="Arial"/>
                <w:b/>
                <w:i/>
                <w:sz w:val="18"/>
                <w:szCs w:val="18"/>
                <w:lang w:val="sr-Cyrl-CS"/>
              </w:rPr>
            </w:pPr>
            <w:r w:rsidRPr="00615407">
              <w:rPr>
                <w:rFonts w:ascii="Arial" w:eastAsia="Calibri" w:hAnsi="Arial" w:cs="Arial"/>
                <w:b/>
                <w:i/>
                <w:sz w:val="18"/>
                <w:szCs w:val="18"/>
                <w:lang w:val="sr-Cyrl-CS"/>
              </w:rPr>
              <w:t>СТРУЧНИ ПРЕДМЕТИ ГРАЂЕВИНСКЕ СТРУКЕ И ГЕОДЕТСКЕ СТРУКЕ</w:t>
            </w:r>
          </w:p>
        </w:tc>
        <w:tc>
          <w:tcPr>
            <w:tcW w:w="1470" w:type="dxa"/>
            <w:gridSpan w:val="3"/>
            <w:shd w:val="clear" w:color="auto" w:fill="C4BC96"/>
          </w:tcPr>
          <w:p w14:paraId="4166C177" w14:textId="77777777" w:rsidR="00615407" w:rsidRPr="00615407" w:rsidRDefault="00615407" w:rsidP="00615407">
            <w:pPr>
              <w:jc w:val="center"/>
              <w:rPr>
                <w:rFonts w:ascii="Arial" w:eastAsia="Calibri" w:hAnsi="Arial" w:cs="Arial"/>
                <w:b/>
                <w:i/>
                <w:sz w:val="18"/>
                <w:szCs w:val="18"/>
                <w:lang w:val="sr-Cyrl-CS"/>
              </w:rPr>
            </w:pPr>
          </w:p>
        </w:tc>
        <w:tc>
          <w:tcPr>
            <w:tcW w:w="1440" w:type="dxa"/>
            <w:shd w:val="clear" w:color="auto" w:fill="C4BC96"/>
          </w:tcPr>
          <w:p w14:paraId="1E18B931" w14:textId="77777777" w:rsidR="00615407" w:rsidRPr="00615407" w:rsidRDefault="00615407" w:rsidP="00615407">
            <w:pPr>
              <w:jc w:val="center"/>
              <w:rPr>
                <w:rFonts w:ascii="Arial" w:eastAsia="Calibri" w:hAnsi="Arial" w:cs="Arial"/>
                <w:b/>
                <w:i/>
                <w:sz w:val="18"/>
                <w:szCs w:val="18"/>
                <w:lang w:val="sr-Cyrl-CS"/>
              </w:rPr>
            </w:pPr>
          </w:p>
        </w:tc>
      </w:tr>
      <w:tr w:rsidR="00615407" w:rsidRPr="00615407" w14:paraId="6CA4F6A3" w14:textId="77777777" w:rsidTr="00615407">
        <w:tc>
          <w:tcPr>
            <w:tcW w:w="510" w:type="dxa"/>
            <w:shd w:val="clear" w:color="auto" w:fill="C4BC96"/>
            <w:vAlign w:val="center"/>
          </w:tcPr>
          <w:p w14:paraId="5413D48F"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w:t>
            </w:r>
          </w:p>
        </w:tc>
        <w:tc>
          <w:tcPr>
            <w:tcW w:w="2798" w:type="dxa"/>
            <w:vAlign w:val="center"/>
          </w:tcPr>
          <w:p w14:paraId="17CE54DB"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Зоран Никодијевић</w:t>
            </w:r>
          </w:p>
        </w:tc>
        <w:tc>
          <w:tcPr>
            <w:tcW w:w="2393" w:type="dxa"/>
            <w:vAlign w:val="center"/>
          </w:tcPr>
          <w:p w14:paraId="619A2668"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71C03D3E"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16</w:t>
            </w:r>
          </w:p>
        </w:tc>
        <w:tc>
          <w:tcPr>
            <w:tcW w:w="740" w:type="dxa"/>
            <w:gridSpan w:val="2"/>
            <w:tcBorders>
              <w:left w:val="single" w:sz="4" w:space="0" w:color="auto"/>
            </w:tcBorders>
          </w:tcPr>
          <w:p w14:paraId="76FA6F14" w14:textId="77777777" w:rsidR="00615407" w:rsidRPr="00615407" w:rsidRDefault="00615407" w:rsidP="00615407">
            <w:pPr>
              <w:jc w:val="center"/>
              <w:rPr>
                <w:rFonts w:ascii="Arial" w:eastAsia="Calibri" w:hAnsi="Arial" w:cs="Arial"/>
                <w:i/>
                <w:sz w:val="18"/>
                <w:szCs w:val="18"/>
              </w:rPr>
            </w:pPr>
          </w:p>
        </w:tc>
        <w:tc>
          <w:tcPr>
            <w:tcW w:w="1440" w:type="dxa"/>
          </w:tcPr>
          <w:p w14:paraId="0084405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6</w:t>
            </w:r>
          </w:p>
        </w:tc>
      </w:tr>
      <w:tr w:rsidR="00615407" w:rsidRPr="00615407" w14:paraId="6B585313" w14:textId="77777777" w:rsidTr="00615407">
        <w:tc>
          <w:tcPr>
            <w:tcW w:w="510" w:type="dxa"/>
            <w:shd w:val="clear" w:color="auto" w:fill="C4BC96"/>
            <w:vAlign w:val="center"/>
          </w:tcPr>
          <w:p w14:paraId="0F96AB6D"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w:t>
            </w:r>
          </w:p>
        </w:tc>
        <w:tc>
          <w:tcPr>
            <w:tcW w:w="2798" w:type="dxa"/>
            <w:vAlign w:val="center"/>
          </w:tcPr>
          <w:p w14:paraId="223B3C4E" w14:textId="77777777" w:rsidR="00615407" w:rsidRPr="00615407" w:rsidRDefault="00615407" w:rsidP="00615407">
            <w:pPr>
              <w:rPr>
                <w:rFonts w:ascii="Arial" w:eastAsia="Calibri" w:hAnsi="Arial" w:cs="Arial"/>
                <w:sz w:val="22"/>
                <w:szCs w:val="22"/>
                <w:highlight w:val="yellow"/>
                <w:lang w:val="sr-Cyrl-CS"/>
              </w:rPr>
            </w:pPr>
            <w:r w:rsidRPr="00615407">
              <w:rPr>
                <w:rFonts w:ascii="Arial" w:eastAsia="Calibri" w:hAnsi="Arial" w:cs="Arial"/>
                <w:sz w:val="22"/>
                <w:szCs w:val="22"/>
                <w:lang w:val="sr-Cyrl-CS"/>
              </w:rPr>
              <w:t>Славиша Милосављевић</w:t>
            </w:r>
          </w:p>
        </w:tc>
        <w:tc>
          <w:tcPr>
            <w:tcW w:w="2393" w:type="dxa"/>
            <w:vAlign w:val="center"/>
          </w:tcPr>
          <w:p w14:paraId="55854FA8"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764DB945"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rPr>
              <w:t>16</w:t>
            </w:r>
          </w:p>
        </w:tc>
        <w:tc>
          <w:tcPr>
            <w:tcW w:w="740" w:type="dxa"/>
            <w:gridSpan w:val="2"/>
            <w:tcBorders>
              <w:left w:val="single" w:sz="4" w:space="0" w:color="auto"/>
            </w:tcBorders>
          </w:tcPr>
          <w:p w14:paraId="1EC972B8"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3142D0FD" w14:textId="77777777" w:rsidR="00615407" w:rsidRPr="00615407" w:rsidRDefault="00615407" w:rsidP="00615407">
            <w:pPr>
              <w:jc w:val="center"/>
              <w:rPr>
                <w:rFonts w:ascii="Arial" w:eastAsia="Calibri" w:hAnsi="Arial" w:cs="Arial"/>
                <w:i/>
                <w:sz w:val="18"/>
                <w:szCs w:val="18"/>
              </w:rPr>
            </w:pPr>
            <w:r w:rsidRPr="00615407">
              <w:rPr>
                <w:rFonts w:ascii="Arial" w:eastAsia="Calibri" w:hAnsi="Arial" w:cs="Arial"/>
                <w:i/>
                <w:sz w:val="18"/>
                <w:szCs w:val="18"/>
              </w:rPr>
              <w:t>2</w:t>
            </w:r>
          </w:p>
        </w:tc>
      </w:tr>
      <w:tr w:rsidR="00615407" w:rsidRPr="00615407" w14:paraId="2EE07AC1" w14:textId="77777777" w:rsidTr="00615407">
        <w:tc>
          <w:tcPr>
            <w:tcW w:w="510" w:type="dxa"/>
            <w:shd w:val="clear" w:color="auto" w:fill="C4BC96"/>
            <w:vAlign w:val="center"/>
          </w:tcPr>
          <w:p w14:paraId="3677DF96"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3</w:t>
            </w:r>
          </w:p>
        </w:tc>
        <w:tc>
          <w:tcPr>
            <w:tcW w:w="2798" w:type="dxa"/>
            <w:vAlign w:val="center"/>
          </w:tcPr>
          <w:p w14:paraId="2FC955AF"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Сандра Митровић</w:t>
            </w:r>
          </w:p>
        </w:tc>
        <w:tc>
          <w:tcPr>
            <w:tcW w:w="2393" w:type="dxa"/>
            <w:vAlign w:val="center"/>
          </w:tcPr>
          <w:p w14:paraId="59E8EC65"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57C1C604"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3FD673CD"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21254BFA"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32</w:t>
            </w:r>
          </w:p>
        </w:tc>
      </w:tr>
      <w:tr w:rsidR="00615407" w:rsidRPr="00615407" w14:paraId="7FEA2A3D" w14:textId="77777777" w:rsidTr="00615407">
        <w:tc>
          <w:tcPr>
            <w:tcW w:w="510" w:type="dxa"/>
            <w:shd w:val="clear" w:color="auto" w:fill="C4BC96"/>
            <w:vAlign w:val="center"/>
          </w:tcPr>
          <w:p w14:paraId="74D21C25"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4</w:t>
            </w:r>
          </w:p>
        </w:tc>
        <w:tc>
          <w:tcPr>
            <w:tcW w:w="2798" w:type="dxa"/>
            <w:vAlign w:val="center"/>
          </w:tcPr>
          <w:p w14:paraId="3B8EB612"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Гордана Трајковић</w:t>
            </w:r>
          </w:p>
        </w:tc>
        <w:tc>
          <w:tcPr>
            <w:tcW w:w="2393" w:type="dxa"/>
            <w:vAlign w:val="center"/>
          </w:tcPr>
          <w:p w14:paraId="6CEBA97A"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27D19E7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48</w:t>
            </w:r>
          </w:p>
        </w:tc>
        <w:tc>
          <w:tcPr>
            <w:tcW w:w="740" w:type="dxa"/>
            <w:gridSpan w:val="2"/>
            <w:tcBorders>
              <w:left w:val="single" w:sz="4" w:space="0" w:color="auto"/>
            </w:tcBorders>
          </w:tcPr>
          <w:p w14:paraId="2FB8F97F"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664854CD"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26</w:t>
            </w:r>
          </w:p>
        </w:tc>
      </w:tr>
      <w:tr w:rsidR="00615407" w:rsidRPr="00615407" w14:paraId="0B505F84" w14:textId="77777777" w:rsidTr="00615407">
        <w:tc>
          <w:tcPr>
            <w:tcW w:w="510" w:type="dxa"/>
            <w:shd w:val="clear" w:color="auto" w:fill="C4BC96"/>
            <w:vAlign w:val="center"/>
          </w:tcPr>
          <w:p w14:paraId="55636A55"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5</w:t>
            </w:r>
          </w:p>
        </w:tc>
        <w:tc>
          <w:tcPr>
            <w:tcW w:w="2798" w:type="dxa"/>
            <w:vAlign w:val="center"/>
          </w:tcPr>
          <w:p w14:paraId="61F3289A"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Владица Пејовић</w:t>
            </w:r>
          </w:p>
        </w:tc>
        <w:tc>
          <w:tcPr>
            <w:tcW w:w="2393" w:type="dxa"/>
            <w:vAlign w:val="center"/>
          </w:tcPr>
          <w:p w14:paraId="48698119"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128A7E2B"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40</w:t>
            </w:r>
          </w:p>
        </w:tc>
        <w:tc>
          <w:tcPr>
            <w:tcW w:w="740" w:type="dxa"/>
            <w:gridSpan w:val="2"/>
            <w:tcBorders>
              <w:left w:val="single" w:sz="4" w:space="0" w:color="auto"/>
            </w:tcBorders>
          </w:tcPr>
          <w:p w14:paraId="6616E22E" w14:textId="77777777" w:rsidR="00615407" w:rsidRPr="00615407" w:rsidRDefault="00615407" w:rsidP="00615407">
            <w:pPr>
              <w:jc w:val="center"/>
              <w:rPr>
                <w:rFonts w:ascii="Arial" w:eastAsia="Calibri" w:hAnsi="Arial" w:cs="Arial"/>
                <w:i/>
                <w:sz w:val="18"/>
                <w:szCs w:val="18"/>
              </w:rPr>
            </w:pPr>
          </w:p>
        </w:tc>
        <w:tc>
          <w:tcPr>
            <w:tcW w:w="1440" w:type="dxa"/>
          </w:tcPr>
          <w:p w14:paraId="16EFDF25"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w:t>
            </w:r>
          </w:p>
        </w:tc>
      </w:tr>
      <w:tr w:rsidR="00615407" w:rsidRPr="00615407" w14:paraId="758CEB4E" w14:textId="77777777" w:rsidTr="00615407">
        <w:tc>
          <w:tcPr>
            <w:tcW w:w="510" w:type="dxa"/>
            <w:shd w:val="clear" w:color="auto" w:fill="C4BC96"/>
            <w:vAlign w:val="center"/>
          </w:tcPr>
          <w:p w14:paraId="256D12F6"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6</w:t>
            </w:r>
          </w:p>
        </w:tc>
        <w:tc>
          <w:tcPr>
            <w:tcW w:w="2798" w:type="dxa"/>
            <w:vAlign w:val="center"/>
          </w:tcPr>
          <w:p w14:paraId="647D3032"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Милена Милошевић</w:t>
            </w:r>
          </w:p>
        </w:tc>
        <w:tc>
          <w:tcPr>
            <w:tcW w:w="2393" w:type="dxa"/>
            <w:vAlign w:val="center"/>
          </w:tcPr>
          <w:p w14:paraId="31AEDD49"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1C6BFB4F" w14:textId="77777777" w:rsidR="00615407" w:rsidRPr="00615407" w:rsidRDefault="00615407" w:rsidP="00615407">
            <w:pPr>
              <w:jc w:val="center"/>
              <w:rPr>
                <w:rFonts w:ascii="Arial" w:eastAsia="Calibri" w:hAnsi="Arial" w:cs="Arial"/>
                <w:i/>
                <w:sz w:val="18"/>
                <w:szCs w:val="18"/>
                <w:lang w:val="sr-Cyrl-RS"/>
              </w:rPr>
            </w:pPr>
          </w:p>
        </w:tc>
        <w:tc>
          <w:tcPr>
            <w:tcW w:w="740" w:type="dxa"/>
            <w:gridSpan w:val="2"/>
            <w:tcBorders>
              <w:left w:val="single" w:sz="4" w:space="0" w:color="auto"/>
            </w:tcBorders>
          </w:tcPr>
          <w:p w14:paraId="7594CB9B"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6853E534" w14:textId="77777777" w:rsidR="00615407" w:rsidRPr="00615407" w:rsidRDefault="00615407" w:rsidP="00615407">
            <w:pPr>
              <w:jc w:val="center"/>
              <w:rPr>
                <w:rFonts w:ascii="Arial" w:eastAsia="Calibri" w:hAnsi="Arial" w:cs="Arial"/>
                <w:i/>
                <w:sz w:val="16"/>
                <w:szCs w:val="16"/>
                <w:lang w:val="sr-Cyrl-CS"/>
              </w:rPr>
            </w:pPr>
          </w:p>
        </w:tc>
      </w:tr>
      <w:tr w:rsidR="00615407" w:rsidRPr="00615407" w14:paraId="47617A6A" w14:textId="77777777" w:rsidTr="00615407">
        <w:tc>
          <w:tcPr>
            <w:tcW w:w="510" w:type="dxa"/>
            <w:shd w:val="clear" w:color="auto" w:fill="C4BC96"/>
            <w:vAlign w:val="center"/>
          </w:tcPr>
          <w:p w14:paraId="3A2C135C"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 xml:space="preserve">7 </w:t>
            </w:r>
          </w:p>
        </w:tc>
        <w:tc>
          <w:tcPr>
            <w:tcW w:w="2798" w:type="dxa"/>
            <w:vAlign w:val="center"/>
          </w:tcPr>
          <w:p w14:paraId="47EF8C5C"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Мирјана Николић</w:t>
            </w:r>
          </w:p>
        </w:tc>
        <w:tc>
          <w:tcPr>
            <w:tcW w:w="2393" w:type="dxa"/>
            <w:vAlign w:val="center"/>
          </w:tcPr>
          <w:p w14:paraId="4BE87A6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30AC276B"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8</w:t>
            </w:r>
          </w:p>
        </w:tc>
        <w:tc>
          <w:tcPr>
            <w:tcW w:w="740" w:type="dxa"/>
            <w:gridSpan w:val="2"/>
            <w:tcBorders>
              <w:left w:val="single" w:sz="4" w:space="0" w:color="auto"/>
            </w:tcBorders>
          </w:tcPr>
          <w:p w14:paraId="57710C96"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26FCB2BB"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27</w:t>
            </w:r>
          </w:p>
        </w:tc>
      </w:tr>
      <w:tr w:rsidR="00615407" w:rsidRPr="00615407" w14:paraId="4483216E" w14:textId="77777777" w:rsidTr="00615407">
        <w:tc>
          <w:tcPr>
            <w:tcW w:w="510" w:type="dxa"/>
            <w:shd w:val="clear" w:color="auto" w:fill="C4BC96"/>
            <w:vAlign w:val="center"/>
          </w:tcPr>
          <w:p w14:paraId="01A1FD1E"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 xml:space="preserve">8 </w:t>
            </w:r>
          </w:p>
        </w:tc>
        <w:tc>
          <w:tcPr>
            <w:tcW w:w="2798" w:type="dxa"/>
            <w:vAlign w:val="center"/>
          </w:tcPr>
          <w:p w14:paraId="3E781BC0"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Биљана Милићевић</w:t>
            </w:r>
          </w:p>
        </w:tc>
        <w:tc>
          <w:tcPr>
            <w:tcW w:w="2393" w:type="dxa"/>
            <w:vAlign w:val="center"/>
          </w:tcPr>
          <w:p w14:paraId="20CD62E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0258082C"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063E21B5"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189FC63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48</w:t>
            </w:r>
          </w:p>
        </w:tc>
      </w:tr>
      <w:tr w:rsidR="00615407" w:rsidRPr="00615407" w14:paraId="65AE2FCD" w14:textId="77777777" w:rsidTr="00615407">
        <w:tc>
          <w:tcPr>
            <w:tcW w:w="510" w:type="dxa"/>
            <w:shd w:val="clear" w:color="auto" w:fill="C4BC96"/>
            <w:vAlign w:val="center"/>
          </w:tcPr>
          <w:p w14:paraId="75A6492B"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9</w:t>
            </w:r>
          </w:p>
        </w:tc>
        <w:tc>
          <w:tcPr>
            <w:tcW w:w="2798" w:type="dxa"/>
            <w:vAlign w:val="center"/>
          </w:tcPr>
          <w:p w14:paraId="0751F4CE"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Весна Минић</w:t>
            </w:r>
          </w:p>
        </w:tc>
        <w:tc>
          <w:tcPr>
            <w:tcW w:w="2393" w:type="dxa"/>
            <w:vAlign w:val="center"/>
          </w:tcPr>
          <w:p w14:paraId="6E2931D0"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3D68F47F"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48</w:t>
            </w:r>
          </w:p>
        </w:tc>
        <w:tc>
          <w:tcPr>
            <w:tcW w:w="740" w:type="dxa"/>
            <w:gridSpan w:val="2"/>
            <w:tcBorders>
              <w:left w:val="single" w:sz="4" w:space="0" w:color="auto"/>
            </w:tcBorders>
          </w:tcPr>
          <w:p w14:paraId="7E787065"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6D7CBEB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40</w:t>
            </w:r>
          </w:p>
        </w:tc>
      </w:tr>
      <w:tr w:rsidR="00615407" w:rsidRPr="00615407" w14:paraId="24B45D3F" w14:textId="77777777" w:rsidTr="00615407">
        <w:tc>
          <w:tcPr>
            <w:tcW w:w="510" w:type="dxa"/>
            <w:shd w:val="clear" w:color="auto" w:fill="C4BC96"/>
            <w:vAlign w:val="center"/>
          </w:tcPr>
          <w:p w14:paraId="666CAEE7"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10</w:t>
            </w:r>
          </w:p>
        </w:tc>
        <w:tc>
          <w:tcPr>
            <w:tcW w:w="2798" w:type="dxa"/>
            <w:vAlign w:val="center"/>
          </w:tcPr>
          <w:p w14:paraId="727EAF2E"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Бранислав Поповић</w:t>
            </w:r>
          </w:p>
        </w:tc>
        <w:tc>
          <w:tcPr>
            <w:tcW w:w="2393" w:type="dxa"/>
            <w:vAlign w:val="center"/>
          </w:tcPr>
          <w:p w14:paraId="01135AB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 геодетске струке</w:t>
            </w:r>
          </w:p>
        </w:tc>
        <w:tc>
          <w:tcPr>
            <w:tcW w:w="730" w:type="dxa"/>
            <w:tcBorders>
              <w:right w:val="single" w:sz="4" w:space="0" w:color="auto"/>
            </w:tcBorders>
          </w:tcPr>
          <w:p w14:paraId="5E8B1031"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8</w:t>
            </w:r>
          </w:p>
        </w:tc>
        <w:tc>
          <w:tcPr>
            <w:tcW w:w="740" w:type="dxa"/>
            <w:gridSpan w:val="2"/>
            <w:tcBorders>
              <w:left w:val="single" w:sz="4" w:space="0" w:color="auto"/>
            </w:tcBorders>
          </w:tcPr>
          <w:p w14:paraId="17F9041E"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471FA97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w:t>
            </w:r>
          </w:p>
        </w:tc>
      </w:tr>
      <w:tr w:rsidR="00615407" w:rsidRPr="00615407" w14:paraId="29DAA9F1" w14:textId="77777777" w:rsidTr="00615407">
        <w:tc>
          <w:tcPr>
            <w:tcW w:w="510" w:type="dxa"/>
            <w:shd w:val="clear" w:color="auto" w:fill="C4BC96"/>
            <w:vAlign w:val="center"/>
          </w:tcPr>
          <w:p w14:paraId="366A03C4"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11</w:t>
            </w:r>
          </w:p>
        </w:tc>
        <w:tc>
          <w:tcPr>
            <w:tcW w:w="2798" w:type="dxa"/>
            <w:vAlign w:val="center"/>
          </w:tcPr>
          <w:p w14:paraId="1C1F53CB"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Љиљана Младеновић</w:t>
            </w:r>
          </w:p>
        </w:tc>
        <w:tc>
          <w:tcPr>
            <w:tcW w:w="2393" w:type="dxa"/>
            <w:vAlign w:val="center"/>
          </w:tcPr>
          <w:p w14:paraId="78DE4133"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0178330C"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7B4B0E06"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09660501" w14:textId="77777777" w:rsidR="00615407" w:rsidRPr="00615407" w:rsidRDefault="00615407" w:rsidP="00615407">
            <w:pPr>
              <w:rPr>
                <w:rFonts w:ascii="Arial" w:eastAsia="Calibri" w:hAnsi="Arial" w:cs="Arial"/>
                <w:i/>
                <w:sz w:val="18"/>
                <w:szCs w:val="18"/>
                <w:lang w:val="sr-Cyrl-RS"/>
              </w:rPr>
            </w:pPr>
            <w:r w:rsidRPr="00615407">
              <w:rPr>
                <w:rFonts w:ascii="Arial" w:eastAsia="Calibri" w:hAnsi="Arial" w:cs="Arial"/>
                <w:i/>
                <w:sz w:val="18"/>
                <w:szCs w:val="18"/>
                <w:lang w:val="sr-Cyrl-RS"/>
              </w:rPr>
              <w:t xml:space="preserve">            9</w:t>
            </w:r>
          </w:p>
        </w:tc>
      </w:tr>
      <w:tr w:rsidR="00615407" w:rsidRPr="00615407" w14:paraId="195C6EF8" w14:textId="77777777" w:rsidTr="00615407">
        <w:tc>
          <w:tcPr>
            <w:tcW w:w="510" w:type="dxa"/>
            <w:shd w:val="clear" w:color="auto" w:fill="C4BC96"/>
            <w:vAlign w:val="center"/>
          </w:tcPr>
          <w:p w14:paraId="44B64D54"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12</w:t>
            </w:r>
          </w:p>
        </w:tc>
        <w:tc>
          <w:tcPr>
            <w:tcW w:w="2798" w:type="dxa"/>
            <w:vAlign w:val="center"/>
          </w:tcPr>
          <w:p w14:paraId="20C173FF"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Лела Голубовић</w:t>
            </w:r>
          </w:p>
        </w:tc>
        <w:tc>
          <w:tcPr>
            <w:tcW w:w="2393" w:type="dxa"/>
            <w:vAlign w:val="center"/>
          </w:tcPr>
          <w:p w14:paraId="388BC75E"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656C30C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56</w:t>
            </w:r>
          </w:p>
        </w:tc>
        <w:tc>
          <w:tcPr>
            <w:tcW w:w="740" w:type="dxa"/>
            <w:gridSpan w:val="2"/>
            <w:tcBorders>
              <w:left w:val="single" w:sz="4" w:space="0" w:color="auto"/>
            </w:tcBorders>
          </w:tcPr>
          <w:p w14:paraId="0298DF2D"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3DB66563"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2</w:t>
            </w:r>
          </w:p>
        </w:tc>
      </w:tr>
      <w:tr w:rsidR="00615407" w:rsidRPr="00615407" w14:paraId="59D8CA30" w14:textId="77777777" w:rsidTr="00615407">
        <w:tc>
          <w:tcPr>
            <w:tcW w:w="510" w:type="dxa"/>
            <w:shd w:val="clear" w:color="auto" w:fill="C4BC96"/>
            <w:vAlign w:val="center"/>
          </w:tcPr>
          <w:p w14:paraId="0A19EF12"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13</w:t>
            </w:r>
          </w:p>
        </w:tc>
        <w:tc>
          <w:tcPr>
            <w:tcW w:w="2798" w:type="dxa"/>
            <w:vAlign w:val="center"/>
          </w:tcPr>
          <w:p w14:paraId="1FF54A40"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Радица Јевремовић</w:t>
            </w:r>
          </w:p>
        </w:tc>
        <w:tc>
          <w:tcPr>
            <w:tcW w:w="2393" w:type="dxa"/>
            <w:vAlign w:val="center"/>
          </w:tcPr>
          <w:p w14:paraId="202E426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29B567DE"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2F5E8751"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5879F5D5"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7</w:t>
            </w:r>
          </w:p>
        </w:tc>
      </w:tr>
      <w:tr w:rsidR="00615407" w:rsidRPr="00615407" w14:paraId="496433A9" w14:textId="77777777" w:rsidTr="00615407">
        <w:tc>
          <w:tcPr>
            <w:tcW w:w="510" w:type="dxa"/>
            <w:shd w:val="clear" w:color="auto" w:fill="C4BC96"/>
            <w:vAlign w:val="center"/>
          </w:tcPr>
          <w:p w14:paraId="6CD17D29"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14</w:t>
            </w:r>
          </w:p>
        </w:tc>
        <w:tc>
          <w:tcPr>
            <w:tcW w:w="2798" w:type="dxa"/>
            <w:vAlign w:val="center"/>
          </w:tcPr>
          <w:p w14:paraId="3BBB730C"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Драгана Ивановић</w:t>
            </w:r>
          </w:p>
        </w:tc>
        <w:tc>
          <w:tcPr>
            <w:tcW w:w="2393" w:type="dxa"/>
            <w:vAlign w:val="center"/>
          </w:tcPr>
          <w:p w14:paraId="21397598"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 геодетске струке</w:t>
            </w:r>
          </w:p>
        </w:tc>
        <w:tc>
          <w:tcPr>
            <w:tcW w:w="730" w:type="dxa"/>
            <w:tcBorders>
              <w:right w:val="single" w:sz="4" w:space="0" w:color="auto"/>
            </w:tcBorders>
          </w:tcPr>
          <w:p w14:paraId="346100B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48</w:t>
            </w:r>
          </w:p>
        </w:tc>
        <w:tc>
          <w:tcPr>
            <w:tcW w:w="740" w:type="dxa"/>
            <w:gridSpan w:val="2"/>
            <w:tcBorders>
              <w:left w:val="single" w:sz="4" w:space="0" w:color="auto"/>
            </w:tcBorders>
          </w:tcPr>
          <w:p w14:paraId="086544AD"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30084C4F"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w:t>
            </w:r>
          </w:p>
        </w:tc>
      </w:tr>
      <w:tr w:rsidR="00615407" w:rsidRPr="00615407" w14:paraId="5974C841" w14:textId="77777777" w:rsidTr="00615407">
        <w:tc>
          <w:tcPr>
            <w:tcW w:w="510" w:type="dxa"/>
            <w:shd w:val="clear" w:color="auto" w:fill="C4BC96"/>
            <w:vAlign w:val="center"/>
          </w:tcPr>
          <w:p w14:paraId="241EC6BE"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15</w:t>
            </w:r>
          </w:p>
        </w:tc>
        <w:tc>
          <w:tcPr>
            <w:tcW w:w="2798" w:type="dxa"/>
            <w:vAlign w:val="center"/>
          </w:tcPr>
          <w:p w14:paraId="4BBB3386"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Зоран Ђокић</w:t>
            </w:r>
          </w:p>
        </w:tc>
        <w:tc>
          <w:tcPr>
            <w:tcW w:w="2393" w:type="dxa"/>
            <w:vAlign w:val="center"/>
          </w:tcPr>
          <w:p w14:paraId="67B486FA"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13AB02DC" w14:textId="77777777" w:rsidR="00615407" w:rsidRPr="00615407" w:rsidRDefault="00615407" w:rsidP="00615407">
            <w:pPr>
              <w:rPr>
                <w:rFonts w:ascii="Arial" w:eastAsia="Calibri" w:hAnsi="Arial" w:cs="Arial"/>
                <w:i/>
                <w:sz w:val="18"/>
                <w:szCs w:val="18"/>
                <w:lang w:val="sr-Cyrl-CS"/>
              </w:rPr>
            </w:pPr>
            <w:r w:rsidRPr="00615407">
              <w:rPr>
                <w:rFonts w:ascii="Arial" w:eastAsia="Calibri" w:hAnsi="Arial" w:cs="Arial"/>
                <w:i/>
                <w:sz w:val="18"/>
                <w:szCs w:val="18"/>
                <w:lang w:val="sr-Cyrl-CS"/>
              </w:rPr>
              <w:t xml:space="preserve">     8</w:t>
            </w:r>
          </w:p>
        </w:tc>
        <w:tc>
          <w:tcPr>
            <w:tcW w:w="740" w:type="dxa"/>
            <w:gridSpan w:val="2"/>
            <w:tcBorders>
              <w:left w:val="single" w:sz="4" w:space="0" w:color="auto"/>
            </w:tcBorders>
          </w:tcPr>
          <w:p w14:paraId="229963D4"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71976E71"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10</w:t>
            </w:r>
          </w:p>
        </w:tc>
      </w:tr>
      <w:tr w:rsidR="00615407" w:rsidRPr="00615407" w14:paraId="52E80A54" w14:textId="77777777" w:rsidTr="00615407">
        <w:tc>
          <w:tcPr>
            <w:tcW w:w="510" w:type="dxa"/>
            <w:shd w:val="clear" w:color="auto" w:fill="C4BC96"/>
            <w:vAlign w:val="center"/>
          </w:tcPr>
          <w:p w14:paraId="70335255"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16</w:t>
            </w:r>
          </w:p>
        </w:tc>
        <w:tc>
          <w:tcPr>
            <w:tcW w:w="2798" w:type="dxa"/>
            <w:vAlign w:val="center"/>
          </w:tcPr>
          <w:p w14:paraId="7BEA7638"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Радован Ћирић</w:t>
            </w:r>
          </w:p>
        </w:tc>
        <w:tc>
          <w:tcPr>
            <w:tcW w:w="2393" w:type="dxa"/>
            <w:vAlign w:val="center"/>
          </w:tcPr>
          <w:p w14:paraId="6CC63F8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0C80CBC8"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44167D1D"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2DCAA9FD"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14</w:t>
            </w:r>
          </w:p>
        </w:tc>
      </w:tr>
      <w:tr w:rsidR="00615407" w:rsidRPr="00615407" w14:paraId="60B28660" w14:textId="77777777" w:rsidTr="00615407">
        <w:tc>
          <w:tcPr>
            <w:tcW w:w="510" w:type="dxa"/>
            <w:shd w:val="clear" w:color="auto" w:fill="C4BC96"/>
            <w:vAlign w:val="center"/>
          </w:tcPr>
          <w:p w14:paraId="2AE113EE"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17</w:t>
            </w:r>
          </w:p>
        </w:tc>
        <w:tc>
          <w:tcPr>
            <w:tcW w:w="2798" w:type="dxa"/>
            <w:vAlign w:val="center"/>
          </w:tcPr>
          <w:p w14:paraId="17C65C04"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Снежана Живановић</w:t>
            </w:r>
          </w:p>
        </w:tc>
        <w:tc>
          <w:tcPr>
            <w:tcW w:w="2393" w:type="dxa"/>
            <w:vAlign w:val="center"/>
          </w:tcPr>
          <w:p w14:paraId="2FC4D50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2D2D43A3"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3C8892BD"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5E724449"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25</w:t>
            </w:r>
          </w:p>
        </w:tc>
      </w:tr>
      <w:tr w:rsidR="00615407" w:rsidRPr="00615407" w14:paraId="2A92AE19" w14:textId="77777777" w:rsidTr="00615407">
        <w:tc>
          <w:tcPr>
            <w:tcW w:w="510" w:type="dxa"/>
            <w:shd w:val="clear" w:color="auto" w:fill="C4BC96"/>
            <w:vAlign w:val="center"/>
          </w:tcPr>
          <w:p w14:paraId="3BD9F342"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18</w:t>
            </w:r>
          </w:p>
        </w:tc>
        <w:tc>
          <w:tcPr>
            <w:tcW w:w="2798" w:type="dxa"/>
            <w:vAlign w:val="center"/>
          </w:tcPr>
          <w:p w14:paraId="3355F169"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Звездан Стипсић</w:t>
            </w:r>
          </w:p>
        </w:tc>
        <w:tc>
          <w:tcPr>
            <w:tcW w:w="2393" w:type="dxa"/>
            <w:vAlign w:val="center"/>
          </w:tcPr>
          <w:p w14:paraId="031B1919"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419E804A"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48</w:t>
            </w:r>
          </w:p>
        </w:tc>
        <w:tc>
          <w:tcPr>
            <w:tcW w:w="740" w:type="dxa"/>
            <w:gridSpan w:val="2"/>
            <w:tcBorders>
              <w:left w:val="single" w:sz="4" w:space="0" w:color="auto"/>
            </w:tcBorders>
          </w:tcPr>
          <w:p w14:paraId="78AC772A" w14:textId="77777777" w:rsidR="00615407" w:rsidRPr="00615407" w:rsidRDefault="00615407" w:rsidP="00615407">
            <w:pPr>
              <w:jc w:val="center"/>
              <w:rPr>
                <w:rFonts w:ascii="Arial" w:eastAsia="Calibri" w:hAnsi="Arial" w:cs="Arial"/>
                <w:i/>
                <w:sz w:val="18"/>
                <w:szCs w:val="18"/>
              </w:rPr>
            </w:pPr>
          </w:p>
        </w:tc>
        <w:tc>
          <w:tcPr>
            <w:tcW w:w="1440" w:type="dxa"/>
          </w:tcPr>
          <w:p w14:paraId="0B6486C3" w14:textId="77777777" w:rsidR="00615407" w:rsidRPr="00615407" w:rsidRDefault="00615407" w:rsidP="00615407">
            <w:pPr>
              <w:jc w:val="center"/>
              <w:rPr>
                <w:rFonts w:ascii="Arial" w:eastAsia="Calibri" w:hAnsi="Arial" w:cs="Arial"/>
                <w:i/>
                <w:sz w:val="18"/>
                <w:szCs w:val="18"/>
                <w:lang w:val="sr-Latn-RS"/>
              </w:rPr>
            </w:pPr>
            <w:r w:rsidRPr="00615407">
              <w:rPr>
                <w:rFonts w:ascii="Arial" w:eastAsia="Calibri" w:hAnsi="Arial" w:cs="Arial"/>
                <w:i/>
                <w:sz w:val="18"/>
                <w:szCs w:val="18"/>
                <w:lang w:val="sr-Latn-RS"/>
              </w:rPr>
              <w:t>4</w:t>
            </w:r>
          </w:p>
        </w:tc>
      </w:tr>
      <w:tr w:rsidR="00615407" w:rsidRPr="00615407" w14:paraId="1F4028C1" w14:textId="77777777" w:rsidTr="00615407">
        <w:tc>
          <w:tcPr>
            <w:tcW w:w="510" w:type="dxa"/>
            <w:shd w:val="clear" w:color="auto" w:fill="C4BC96"/>
            <w:vAlign w:val="center"/>
          </w:tcPr>
          <w:p w14:paraId="582DC4F4"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19</w:t>
            </w:r>
          </w:p>
        </w:tc>
        <w:tc>
          <w:tcPr>
            <w:tcW w:w="2798" w:type="dxa"/>
            <w:vAlign w:val="center"/>
          </w:tcPr>
          <w:p w14:paraId="6EE9B69B"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Душан Вучетић</w:t>
            </w:r>
          </w:p>
        </w:tc>
        <w:tc>
          <w:tcPr>
            <w:tcW w:w="2393" w:type="dxa"/>
            <w:vAlign w:val="center"/>
          </w:tcPr>
          <w:p w14:paraId="170F3CB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 геодетске струке</w:t>
            </w:r>
          </w:p>
        </w:tc>
        <w:tc>
          <w:tcPr>
            <w:tcW w:w="730" w:type="dxa"/>
            <w:tcBorders>
              <w:right w:val="single" w:sz="4" w:space="0" w:color="auto"/>
            </w:tcBorders>
          </w:tcPr>
          <w:p w14:paraId="3E98FB3E" w14:textId="77777777" w:rsidR="00615407" w:rsidRPr="00615407" w:rsidRDefault="00615407" w:rsidP="00615407">
            <w:pPr>
              <w:jc w:val="center"/>
              <w:rPr>
                <w:rFonts w:ascii="Arial" w:eastAsia="Calibri" w:hAnsi="Arial" w:cs="Arial"/>
                <w:i/>
                <w:sz w:val="18"/>
                <w:szCs w:val="18"/>
                <w:lang w:val="sr-Cyrl-CS"/>
              </w:rPr>
            </w:pPr>
          </w:p>
        </w:tc>
        <w:tc>
          <w:tcPr>
            <w:tcW w:w="740" w:type="dxa"/>
            <w:gridSpan w:val="2"/>
            <w:tcBorders>
              <w:left w:val="single" w:sz="4" w:space="0" w:color="auto"/>
            </w:tcBorders>
          </w:tcPr>
          <w:p w14:paraId="0DEB4D4C"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170112EF"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Није у обавези</w:t>
            </w:r>
          </w:p>
        </w:tc>
      </w:tr>
      <w:tr w:rsidR="00615407" w:rsidRPr="00615407" w14:paraId="1487111A" w14:textId="77777777" w:rsidTr="00615407">
        <w:tc>
          <w:tcPr>
            <w:tcW w:w="510" w:type="dxa"/>
            <w:shd w:val="clear" w:color="auto" w:fill="C4BC96"/>
            <w:vAlign w:val="center"/>
          </w:tcPr>
          <w:p w14:paraId="7B6823FD"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20</w:t>
            </w:r>
          </w:p>
        </w:tc>
        <w:tc>
          <w:tcPr>
            <w:tcW w:w="2798" w:type="dxa"/>
            <w:vAlign w:val="center"/>
          </w:tcPr>
          <w:p w14:paraId="6539A3BC"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Љиљана Ристић</w:t>
            </w:r>
          </w:p>
        </w:tc>
        <w:tc>
          <w:tcPr>
            <w:tcW w:w="2393" w:type="dxa"/>
            <w:vAlign w:val="center"/>
          </w:tcPr>
          <w:p w14:paraId="6F4B42D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Практична настава</w:t>
            </w:r>
          </w:p>
        </w:tc>
        <w:tc>
          <w:tcPr>
            <w:tcW w:w="730" w:type="dxa"/>
            <w:tcBorders>
              <w:right w:val="single" w:sz="4" w:space="0" w:color="auto"/>
            </w:tcBorders>
          </w:tcPr>
          <w:p w14:paraId="354FAF8F"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8</w:t>
            </w:r>
          </w:p>
        </w:tc>
        <w:tc>
          <w:tcPr>
            <w:tcW w:w="740" w:type="dxa"/>
            <w:gridSpan w:val="2"/>
            <w:tcBorders>
              <w:left w:val="single" w:sz="4" w:space="0" w:color="auto"/>
            </w:tcBorders>
          </w:tcPr>
          <w:p w14:paraId="4D0ED432" w14:textId="77777777" w:rsidR="00615407" w:rsidRPr="00615407" w:rsidRDefault="00615407" w:rsidP="00615407">
            <w:pPr>
              <w:jc w:val="center"/>
              <w:rPr>
                <w:rFonts w:ascii="Arial" w:eastAsia="Calibri" w:hAnsi="Arial" w:cs="Arial"/>
                <w:i/>
                <w:sz w:val="18"/>
                <w:szCs w:val="18"/>
              </w:rPr>
            </w:pPr>
          </w:p>
        </w:tc>
        <w:tc>
          <w:tcPr>
            <w:tcW w:w="1440" w:type="dxa"/>
          </w:tcPr>
          <w:p w14:paraId="4CEF546F"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13</w:t>
            </w:r>
          </w:p>
        </w:tc>
      </w:tr>
      <w:tr w:rsidR="00615407" w:rsidRPr="00615407" w14:paraId="44E6CF79" w14:textId="77777777" w:rsidTr="00615407">
        <w:tc>
          <w:tcPr>
            <w:tcW w:w="510" w:type="dxa"/>
            <w:shd w:val="clear" w:color="auto" w:fill="C4BC96"/>
            <w:vAlign w:val="center"/>
          </w:tcPr>
          <w:p w14:paraId="1CA7BFB4"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21</w:t>
            </w:r>
          </w:p>
        </w:tc>
        <w:tc>
          <w:tcPr>
            <w:tcW w:w="2798" w:type="dxa"/>
            <w:vAlign w:val="center"/>
          </w:tcPr>
          <w:p w14:paraId="6A722B23"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Драгана Пејовић</w:t>
            </w:r>
          </w:p>
        </w:tc>
        <w:tc>
          <w:tcPr>
            <w:tcW w:w="2393" w:type="dxa"/>
            <w:vAlign w:val="center"/>
          </w:tcPr>
          <w:p w14:paraId="38EDDA3F"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Практична настава</w:t>
            </w:r>
          </w:p>
        </w:tc>
        <w:tc>
          <w:tcPr>
            <w:tcW w:w="730" w:type="dxa"/>
            <w:tcBorders>
              <w:right w:val="single" w:sz="4" w:space="0" w:color="auto"/>
            </w:tcBorders>
          </w:tcPr>
          <w:p w14:paraId="17DA7862"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334904BF" w14:textId="77777777" w:rsidR="00615407" w:rsidRPr="00615407" w:rsidRDefault="00615407" w:rsidP="00615407">
            <w:pPr>
              <w:jc w:val="center"/>
              <w:rPr>
                <w:rFonts w:ascii="Arial" w:eastAsia="Calibri" w:hAnsi="Arial" w:cs="Arial"/>
                <w:i/>
                <w:sz w:val="18"/>
                <w:szCs w:val="18"/>
              </w:rPr>
            </w:pPr>
          </w:p>
        </w:tc>
        <w:tc>
          <w:tcPr>
            <w:tcW w:w="1440" w:type="dxa"/>
          </w:tcPr>
          <w:p w14:paraId="1347CF4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16</w:t>
            </w:r>
          </w:p>
        </w:tc>
      </w:tr>
      <w:tr w:rsidR="00615407" w:rsidRPr="00615407" w14:paraId="2FBF26F9" w14:textId="77777777" w:rsidTr="00615407">
        <w:tc>
          <w:tcPr>
            <w:tcW w:w="510" w:type="dxa"/>
            <w:shd w:val="clear" w:color="auto" w:fill="C4BC96"/>
            <w:vAlign w:val="center"/>
          </w:tcPr>
          <w:p w14:paraId="65B22D25"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22</w:t>
            </w:r>
          </w:p>
        </w:tc>
        <w:tc>
          <w:tcPr>
            <w:tcW w:w="2798" w:type="dxa"/>
            <w:vAlign w:val="center"/>
          </w:tcPr>
          <w:p w14:paraId="7F7ADC9F"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Ана Несторовић</w:t>
            </w:r>
          </w:p>
        </w:tc>
        <w:tc>
          <w:tcPr>
            <w:tcW w:w="2393" w:type="dxa"/>
            <w:vAlign w:val="center"/>
          </w:tcPr>
          <w:p w14:paraId="276ECD7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60CCA132"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2550F500"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2DD3C1D0"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20</w:t>
            </w:r>
          </w:p>
        </w:tc>
      </w:tr>
      <w:tr w:rsidR="00615407" w:rsidRPr="00615407" w14:paraId="5577FD2A" w14:textId="77777777" w:rsidTr="00615407">
        <w:tc>
          <w:tcPr>
            <w:tcW w:w="510" w:type="dxa"/>
            <w:shd w:val="clear" w:color="auto" w:fill="C4BC96"/>
            <w:vAlign w:val="center"/>
          </w:tcPr>
          <w:p w14:paraId="5346F333"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23</w:t>
            </w:r>
          </w:p>
        </w:tc>
        <w:tc>
          <w:tcPr>
            <w:tcW w:w="2798" w:type="dxa"/>
            <w:vAlign w:val="center"/>
          </w:tcPr>
          <w:p w14:paraId="63ECD613"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Перица Михајловић</w:t>
            </w:r>
          </w:p>
        </w:tc>
        <w:tc>
          <w:tcPr>
            <w:tcW w:w="2393" w:type="dxa"/>
            <w:vAlign w:val="center"/>
          </w:tcPr>
          <w:p w14:paraId="0FDD7BFC"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 геодетске струке</w:t>
            </w:r>
          </w:p>
        </w:tc>
        <w:tc>
          <w:tcPr>
            <w:tcW w:w="730" w:type="dxa"/>
            <w:tcBorders>
              <w:right w:val="single" w:sz="4" w:space="0" w:color="auto"/>
            </w:tcBorders>
          </w:tcPr>
          <w:p w14:paraId="3EEA274C"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40</w:t>
            </w:r>
          </w:p>
        </w:tc>
        <w:tc>
          <w:tcPr>
            <w:tcW w:w="740" w:type="dxa"/>
            <w:gridSpan w:val="2"/>
            <w:tcBorders>
              <w:left w:val="single" w:sz="4" w:space="0" w:color="auto"/>
            </w:tcBorders>
          </w:tcPr>
          <w:p w14:paraId="37F263A7" w14:textId="77777777" w:rsidR="00615407" w:rsidRPr="00615407" w:rsidRDefault="00615407" w:rsidP="00615407">
            <w:pPr>
              <w:jc w:val="center"/>
              <w:rPr>
                <w:rFonts w:ascii="Arial" w:eastAsia="Calibri" w:hAnsi="Arial" w:cs="Arial"/>
                <w:i/>
                <w:sz w:val="18"/>
                <w:szCs w:val="18"/>
              </w:rPr>
            </w:pPr>
          </w:p>
        </w:tc>
        <w:tc>
          <w:tcPr>
            <w:tcW w:w="1440" w:type="dxa"/>
          </w:tcPr>
          <w:p w14:paraId="68E5DDB9"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7</w:t>
            </w:r>
          </w:p>
        </w:tc>
      </w:tr>
      <w:tr w:rsidR="00615407" w:rsidRPr="00615407" w14:paraId="6B5E55C5" w14:textId="77777777" w:rsidTr="00615407">
        <w:tc>
          <w:tcPr>
            <w:tcW w:w="510" w:type="dxa"/>
            <w:shd w:val="clear" w:color="auto" w:fill="C4BC96"/>
            <w:vAlign w:val="center"/>
          </w:tcPr>
          <w:p w14:paraId="773810DE"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24</w:t>
            </w:r>
          </w:p>
        </w:tc>
        <w:tc>
          <w:tcPr>
            <w:tcW w:w="2798" w:type="dxa"/>
            <w:vAlign w:val="center"/>
          </w:tcPr>
          <w:p w14:paraId="3CEC01F8"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Снежана Пауновић</w:t>
            </w:r>
          </w:p>
        </w:tc>
        <w:tc>
          <w:tcPr>
            <w:tcW w:w="2393" w:type="dxa"/>
            <w:vAlign w:val="center"/>
          </w:tcPr>
          <w:p w14:paraId="45146188"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39EE8176"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48</w:t>
            </w:r>
          </w:p>
        </w:tc>
        <w:tc>
          <w:tcPr>
            <w:tcW w:w="740" w:type="dxa"/>
            <w:gridSpan w:val="2"/>
            <w:tcBorders>
              <w:left w:val="single" w:sz="4" w:space="0" w:color="auto"/>
            </w:tcBorders>
          </w:tcPr>
          <w:p w14:paraId="0DE96AA8"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4EAD59E4"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49</w:t>
            </w:r>
          </w:p>
        </w:tc>
      </w:tr>
      <w:tr w:rsidR="00615407" w:rsidRPr="00615407" w14:paraId="5076B33E" w14:textId="77777777" w:rsidTr="00615407">
        <w:tc>
          <w:tcPr>
            <w:tcW w:w="510" w:type="dxa"/>
            <w:shd w:val="clear" w:color="auto" w:fill="C4BC96"/>
            <w:vAlign w:val="center"/>
          </w:tcPr>
          <w:p w14:paraId="1D0D4D85"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25</w:t>
            </w:r>
          </w:p>
        </w:tc>
        <w:tc>
          <w:tcPr>
            <w:tcW w:w="2798" w:type="dxa"/>
            <w:vAlign w:val="center"/>
          </w:tcPr>
          <w:p w14:paraId="2263B0F9"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Наташа Шагрић</w:t>
            </w:r>
          </w:p>
        </w:tc>
        <w:tc>
          <w:tcPr>
            <w:tcW w:w="2393" w:type="dxa"/>
            <w:vAlign w:val="center"/>
          </w:tcPr>
          <w:p w14:paraId="65890923"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w:t>
            </w:r>
          </w:p>
        </w:tc>
        <w:tc>
          <w:tcPr>
            <w:tcW w:w="730" w:type="dxa"/>
            <w:tcBorders>
              <w:right w:val="single" w:sz="4" w:space="0" w:color="auto"/>
            </w:tcBorders>
          </w:tcPr>
          <w:p w14:paraId="553064E5"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48</w:t>
            </w:r>
          </w:p>
        </w:tc>
        <w:tc>
          <w:tcPr>
            <w:tcW w:w="740" w:type="dxa"/>
            <w:gridSpan w:val="2"/>
            <w:tcBorders>
              <w:left w:val="single" w:sz="4" w:space="0" w:color="auto"/>
            </w:tcBorders>
          </w:tcPr>
          <w:p w14:paraId="3C9B9596" w14:textId="77777777" w:rsidR="00615407" w:rsidRPr="00615407" w:rsidRDefault="00615407" w:rsidP="00615407">
            <w:pPr>
              <w:jc w:val="center"/>
              <w:rPr>
                <w:rFonts w:ascii="Arial" w:eastAsia="Calibri" w:hAnsi="Arial" w:cs="Arial"/>
                <w:i/>
                <w:sz w:val="18"/>
                <w:szCs w:val="18"/>
                <w:lang w:val="sr-Cyrl-CS"/>
              </w:rPr>
            </w:pPr>
          </w:p>
        </w:tc>
        <w:tc>
          <w:tcPr>
            <w:tcW w:w="1440" w:type="dxa"/>
          </w:tcPr>
          <w:p w14:paraId="37C660A7"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57</w:t>
            </w:r>
          </w:p>
        </w:tc>
      </w:tr>
      <w:tr w:rsidR="00615407" w:rsidRPr="00615407" w14:paraId="463F86AE" w14:textId="77777777" w:rsidTr="00615407">
        <w:tc>
          <w:tcPr>
            <w:tcW w:w="510" w:type="dxa"/>
            <w:shd w:val="clear" w:color="auto" w:fill="C4BC96"/>
            <w:vAlign w:val="center"/>
          </w:tcPr>
          <w:p w14:paraId="74C743C9"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26</w:t>
            </w:r>
          </w:p>
        </w:tc>
        <w:tc>
          <w:tcPr>
            <w:tcW w:w="2798" w:type="dxa"/>
            <w:vAlign w:val="center"/>
          </w:tcPr>
          <w:p w14:paraId="1B80764D"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Вујовић Младен</w:t>
            </w:r>
          </w:p>
        </w:tc>
        <w:tc>
          <w:tcPr>
            <w:tcW w:w="2393" w:type="dxa"/>
            <w:vAlign w:val="center"/>
          </w:tcPr>
          <w:p w14:paraId="2A471A40"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 геодетске струке</w:t>
            </w:r>
          </w:p>
        </w:tc>
        <w:tc>
          <w:tcPr>
            <w:tcW w:w="730" w:type="dxa"/>
            <w:tcBorders>
              <w:right w:val="single" w:sz="4" w:space="0" w:color="auto"/>
            </w:tcBorders>
          </w:tcPr>
          <w:p w14:paraId="04C6DE86" w14:textId="77777777" w:rsidR="00615407" w:rsidRPr="00615407" w:rsidRDefault="00615407" w:rsidP="00615407">
            <w:pPr>
              <w:jc w:val="center"/>
              <w:rPr>
                <w:rFonts w:ascii="Arial" w:eastAsia="Calibri" w:hAnsi="Arial" w:cs="Arial"/>
                <w:i/>
                <w:sz w:val="18"/>
                <w:szCs w:val="18"/>
                <w:lang w:val="sr-Cyrl-RS"/>
              </w:rPr>
            </w:pPr>
          </w:p>
        </w:tc>
        <w:tc>
          <w:tcPr>
            <w:tcW w:w="740" w:type="dxa"/>
            <w:gridSpan w:val="2"/>
            <w:tcBorders>
              <w:left w:val="single" w:sz="4" w:space="0" w:color="auto"/>
            </w:tcBorders>
          </w:tcPr>
          <w:p w14:paraId="5C5362EA"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0606999B" w14:textId="77777777" w:rsidR="00615407" w:rsidRPr="00615407" w:rsidRDefault="00615407" w:rsidP="00615407">
            <w:pPr>
              <w:jc w:val="center"/>
              <w:rPr>
                <w:rFonts w:ascii="Arial" w:eastAsia="Calibri" w:hAnsi="Arial" w:cs="Arial"/>
                <w:i/>
                <w:sz w:val="18"/>
                <w:szCs w:val="18"/>
                <w:lang w:val="sr-Cyrl-RS"/>
              </w:rPr>
            </w:pPr>
          </w:p>
        </w:tc>
      </w:tr>
      <w:tr w:rsidR="00615407" w:rsidRPr="00615407" w14:paraId="0B36CEA4" w14:textId="77777777" w:rsidTr="00615407">
        <w:tc>
          <w:tcPr>
            <w:tcW w:w="510" w:type="dxa"/>
            <w:shd w:val="clear" w:color="auto" w:fill="C4BC96"/>
            <w:vAlign w:val="center"/>
          </w:tcPr>
          <w:p w14:paraId="0E1EA3F8" w14:textId="77777777" w:rsidR="00615407" w:rsidRPr="00615407" w:rsidRDefault="00615407" w:rsidP="00615407">
            <w:pPr>
              <w:jc w:val="center"/>
              <w:rPr>
                <w:rFonts w:ascii="Arial" w:eastAsia="Calibri" w:hAnsi="Arial" w:cs="Arial"/>
                <w:b/>
                <w:i/>
                <w:sz w:val="22"/>
                <w:szCs w:val="22"/>
                <w:lang w:val="sr-Cyrl-CS"/>
              </w:rPr>
            </w:pPr>
            <w:r w:rsidRPr="00615407">
              <w:rPr>
                <w:rFonts w:ascii="Arial" w:eastAsia="Calibri" w:hAnsi="Arial" w:cs="Arial"/>
                <w:b/>
                <w:i/>
                <w:sz w:val="22"/>
                <w:szCs w:val="22"/>
                <w:lang w:val="sr-Cyrl-CS"/>
              </w:rPr>
              <w:t>27</w:t>
            </w:r>
          </w:p>
        </w:tc>
        <w:tc>
          <w:tcPr>
            <w:tcW w:w="2798" w:type="dxa"/>
            <w:vAlign w:val="center"/>
          </w:tcPr>
          <w:p w14:paraId="48852401" w14:textId="77777777" w:rsidR="00615407" w:rsidRPr="00615407" w:rsidRDefault="00615407" w:rsidP="00615407">
            <w:pPr>
              <w:rPr>
                <w:rFonts w:ascii="Arial" w:eastAsia="Calibri" w:hAnsi="Arial" w:cs="Arial"/>
                <w:sz w:val="22"/>
                <w:szCs w:val="22"/>
                <w:lang w:val="sr-Cyrl-CS"/>
              </w:rPr>
            </w:pPr>
            <w:r w:rsidRPr="00615407">
              <w:rPr>
                <w:rFonts w:ascii="Arial" w:eastAsia="Calibri" w:hAnsi="Arial" w:cs="Arial"/>
                <w:sz w:val="22"/>
                <w:szCs w:val="22"/>
                <w:lang w:val="sr-Cyrl-CS"/>
              </w:rPr>
              <w:t>Ђорић Милош</w:t>
            </w:r>
          </w:p>
        </w:tc>
        <w:tc>
          <w:tcPr>
            <w:tcW w:w="2393" w:type="dxa"/>
            <w:vAlign w:val="center"/>
          </w:tcPr>
          <w:p w14:paraId="36C31C12" w14:textId="77777777" w:rsidR="00615407" w:rsidRPr="00615407" w:rsidRDefault="00615407" w:rsidP="00615407">
            <w:pPr>
              <w:jc w:val="center"/>
              <w:rPr>
                <w:rFonts w:ascii="Arial" w:eastAsia="Calibri" w:hAnsi="Arial" w:cs="Arial"/>
                <w:i/>
                <w:sz w:val="18"/>
                <w:szCs w:val="18"/>
                <w:lang w:val="sr-Cyrl-CS"/>
              </w:rPr>
            </w:pPr>
            <w:r w:rsidRPr="00615407">
              <w:rPr>
                <w:rFonts w:ascii="Arial" w:eastAsia="Calibri" w:hAnsi="Arial" w:cs="Arial"/>
                <w:i/>
                <w:sz w:val="18"/>
                <w:szCs w:val="18"/>
                <w:lang w:val="sr-Cyrl-CS"/>
              </w:rPr>
              <w:t>Стручни предмети геодетске струке</w:t>
            </w:r>
          </w:p>
        </w:tc>
        <w:tc>
          <w:tcPr>
            <w:tcW w:w="730" w:type="dxa"/>
            <w:tcBorders>
              <w:right w:val="single" w:sz="4" w:space="0" w:color="auto"/>
            </w:tcBorders>
          </w:tcPr>
          <w:p w14:paraId="7618B2FB"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48</w:t>
            </w:r>
          </w:p>
        </w:tc>
        <w:tc>
          <w:tcPr>
            <w:tcW w:w="740" w:type="dxa"/>
            <w:gridSpan w:val="2"/>
            <w:tcBorders>
              <w:left w:val="single" w:sz="4" w:space="0" w:color="auto"/>
            </w:tcBorders>
          </w:tcPr>
          <w:p w14:paraId="2C973C39"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40EE260E" w14:textId="77777777" w:rsidR="00615407" w:rsidRPr="00615407" w:rsidRDefault="00615407" w:rsidP="00615407">
            <w:pPr>
              <w:jc w:val="center"/>
              <w:rPr>
                <w:rFonts w:ascii="Arial" w:eastAsia="Calibri" w:hAnsi="Arial" w:cs="Arial"/>
                <w:i/>
                <w:sz w:val="18"/>
                <w:szCs w:val="18"/>
                <w:lang w:val="sr-Cyrl-RS"/>
              </w:rPr>
            </w:pPr>
            <w:r w:rsidRPr="00615407">
              <w:rPr>
                <w:rFonts w:ascii="Arial" w:eastAsia="Calibri" w:hAnsi="Arial" w:cs="Arial"/>
                <w:i/>
                <w:sz w:val="18"/>
                <w:szCs w:val="18"/>
                <w:lang w:val="sr-Cyrl-RS"/>
              </w:rPr>
              <w:t>22</w:t>
            </w:r>
          </w:p>
        </w:tc>
      </w:tr>
      <w:tr w:rsidR="00615407" w:rsidRPr="00615407" w14:paraId="41F810FA" w14:textId="77777777" w:rsidTr="00615407">
        <w:trPr>
          <w:trHeight w:val="245"/>
        </w:trPr>
        <w:tc>
          <w:tcPr>
            <w:tcW w:w="510" w:type="dxa"/>
            <w:shd w:val="clear" w:color="auto" w:fill="C4BC96"/>
            <w:vAlign w:val="center"/>
          </w:tcPr>
          <w:p w14:paraId="50A21E1A" w14:textId="77777777" w:rsidR="00615407" w:rsidRPr="00615407" w:rsidRDefault="00615407" w:rsidP="00615407">
            <w:pPr>
              <w:jc w:val="center"/>
              <w:rPr>
                <w:rFonts w:ascii="Arial" w:eastAsia="Calibri" w:hAnsi="Arial" w:cs="Arial"/>
                <w:b/>
                <w:i/>
                <w:sz w:val="22"/>
                <w:szCs w:val="22"/>
                <w:lang w:val="sr-Cyrl-CS"/>
              </w:rPr>
            </w:pPr>
          </w:p>
        </w:tc>
        <w:tc>
          <w:tcPr>
            <w:tcW w:w="2798" w:type="dxa"/>
            <w:vAlign w:val="center"/>
          </w:tcPr>
          <w:p w14:paraId="7669B1F2" w14:textId="77777777" w:rsidR="00615407" w:rsidRPr="00615407" w:rsidRDefault="00615407" w:rsidP="00615407">
            <w:pPr>
              <w:rPr>
                <w:rFonts w:ascii="Arial" w:eastAsia="Calibri" w:hAnsi="Arial" w:cs="Arial"/>
                <w:sz w:val="22"/>
                <w:szCs w:val="22"/>
                <w:lang w:val="sr-Cyrl-CS"/>
              </w:rPr>
            </w:pPr>
          </w:p>
        </w:tc>
        <w:tc>
          <w:tcPr>
            <w:tcW w:w="2393" w:type="dxa"/>
            <w:vAlign w:val="center"/>
          </w:tcPr>
          <w:p w14:paraId="4FDC7D56" w14:textId="77777777" w:rsidR="00615407" w:rsidRPr="00615407" w:rsidRDefault="00615407" w:rsidP="00615407">
            <w:pPr>
              <w:jc w:val="center"/>
              <w:rPr>
                <w:rFonts w:ascii="Arial" w:eastAsia="Calibri" w:hAnsi="Arial" w:cs="Arial"/>
                <w:i/>
                <w:sz w:val="18"/>
                <w:szCs w:val="18"/>
                <w:lang w:val="sr-Cyrl-CS"/>
              </w:rPr>
            </w:pPr>
          </w:p>
        </w:tc>
        <w:tc>
          <w:tcPr>
            <w:tcW w:w="730" w:type="dxa"/>
            <w:tcBorders>
              <w:right w:val="single" w:sz="4" w:space="0" w:color="auto"/>
            </w:tcBorders>
          </w:tcPr>
          <w:p w14:paraId="58C11FC9" w14:textId="77777777" w:rsidR="00615407" w:rsidRPr="00615407" w:rsidRDefault="00615407" w:rsidP="00615407">
            <w:pPr>
              <w:jc w:val="center"/>
              <w:rPr>
                <w:rFonts w:ascii="Arial" w:eastAsia="Calibri" w:hAnsi="Arial" w:cs="Arial"/>
                <w:i/>
                <w:sz w:val="18"/>
                <w:szCs w:val="18"/>
                <w:lang w:val="sr-Cyrl-RS"/>
              </w:rPr>
            </w:pPr>
          </w:p>
        </w:tc>
        <w:tc>
          <w:tcPr>
            <w:tcW w:w="740" w:type="dxa"/>
            <w:gridSpan w:val="2"/>
            <w:tcBorders>
              <w:left w:val="single" w:sz="4" w:space="0" w:color="auto"/>
            </w:tcBorders>
          </w:tcPr>
          <w:p w14:paraId="03ED502B" w14:textId="77777777" w:rsidR="00615407" w:rsidRPr="00615407" w:rsidRDefault="00615407" w:rsidP="00615407">
            <w:pPr>
              <w:jc w:val="center"/>
              <w:rPr>
                <w:rFonts w:ascii="Arial" w:eastAsia="Calibri" w:hAnsi="Arial" w:cs="Arial"/>
                <w:i/>
                <w:sz w:val="18"/>
                <w:szCs w:val="18"/>
                <w:lang w:val="sr-Cyrl-RS"/>
              </w:rPr>
            </w:pPr>
          </w:p>
        </w:tc>
        <w:tc>
          <w:tcPr>
            <w:tcW w:w="1440" w:type="dxa"/>
          </w:tcPr>
          <w:p w14:paraId="4229358C" w14:textId="77777777" w:rsidR="00615407" w:rsidRPr="00615407" w:rsidRDefault="00615407" w:rsidP="00615407">
            <w:pPr>
              <w:jc w:val="center"/>
              <w:rPr>
                <w:rFonts w:ascii="Arial" w:eastAsia="Calibri" w:hAnsi="Arial" w:cs="Arial"/>
                <w:i/>
                <w:sz w:val="18"/>
                <w:szCs w:val="18"/>
                <w:lang w:val="sr-Cyrl-RS"/>
              </w:rPr>
            </w:pPr>
          </w:p>
        </w:tc>
      </w:tr>
    </w:tbl>
    <w:p w14:paraId="64B02DD8" w14:textId="77777777" w:rsidR="00615407" w:rsidRPr="00615407" w:rsidRDefault="00615407" w:rsidP="00615407">
      <w:pPr>
        <w:spacing w:after="200" w:line="276" w:lineRule="auto"/>
        <w:ind w:left="5040"/>
        <w:rPr>
          <w:rFonts w:ascii="Arial" w:eastAsia="Calibri" w:hAnsi="Arial" w:cs="Arial"/>
          <w:sz w:val="24"/>
          <w:szCs w:val="24"/>
          <w:lang w:val="sr-Cyrl-CS"/>
        </w:rPr>
      </w:pPr>
    </w:p>
    <w:p w14:paraId="67BAC352" w14:textId="1FBA4CD6" w:rsidR="00615407" w:rsidRPr="00615407" w:rsidRDefault="00615407" w:rsidP="00615407">
      <w:pPr>
        <w:tabs>
          <w:tab w:val="center" w:pos="567"/>
          <w:tab w:val="right" w:pos="9405"/>
        </w:tabs>
        <w:spacing w:line="360" w:lineRule="auto"/>
        <w:jc w:val="both"/>
        <w:rPr>
          <w:rFonts w:ascii="Arial" w:hAnsi="Arial" w:cs="Arial"/>
          <w:sz w:val="24"/>
          <w:szCs w:val="24"/>
          <w:lang w:val="sr-Cyrl-RS" w:eastAsia="hr-HR"/>
        </w:rPr>
      </w:pPr>
      <w:r w:rsidRPr="00615407">
        <w:rPr>
          <w:rFonts w:ascii="Arial" w:hAnsi="Arial" w:cs="Arial"/>
          <w:sz w:val="24"/>
          <w:szCs w:val="24"/>
          <w:lang w:val="sr-Cyrl-CS" w:eastAsia="hr-HR"/>
        </w:rPr>
        <w:t>Због целокупне епидемиолошке ситуације у земљи, многе планиране активности нису могле бити реализоване.  На основу достављених извештаја, можемо закључити да су запослени показали вољу и жељу за стручним усавршавањем и да су облик стручног усавршавања углавном бирали сходно својим могућностима и доступним бесплатним облицима СУ.</w:t>
      </w:r>
      <w:r w:rsidRPr="00615407">
        <w:rPr>
          <w:rFonts w:ascii="Arial" w:hAnsi="Arial" w:cs="Arial"/>
          <w:sz w:val="24"/>
          <w:szCs w:val="24"/>
          <w:lang w:val="hr-HR" w:eastAsia="hr-HR"/>
        </w:rPr>
        <w:tab/>
      </w:r>
    </w:p>
    <w:p w14:paraId="02E40A98" w14:textId="77777777" w:rsidR="00615407" w:rsidRPr="00615407" w:rsidRDefault="00615407" w:rsidP="00615407">
      <w:pPr>
        <w:jc w:val="both"/>
        <w:rPr>
          <w:rFonts w:ascii="Arial" w:eastAsia="Calibri" w:hAnsi="Arial" w:cs="Arial"/>
          <w:sz w:val="24"/>
          <w:szCs w:val="24"/>
        </w:rPr>
      </w:pPr>
      <w:r w:rsidRPr="00615407">
        <w:rPr>
          <w:rFonts w:ascii="Arial" w:eastAsia="Calibri" w:hAnsi="Arial" w:cs="Arial"/>
          <w:sz w:val="24"/>
          <w:szCs w:val="24"/>
        </w:rPr>
        <w:t xml:space="preserve">У Нишу,            </w:t>
      </w:r>
    </w:p>
    <w:p w14:paraId="0177089E" w14:textId="77777777" w:rsidR="00615407" w:rsidRPr="00615407" w:rsidRDefault="00615407" w:rsidP="00615407">
      <w:pPr>
        <w:jc w:val="both"/>
        <w:rPr>
          <w:rFonts w:ascii="Arial" w:eastAsia="Calibri" w:hAnsi="Arial" w:cs="Arial"/>
          <w:sz w:val="24"/>
          <w:szCs w:val="24"/>
        </w:rPr>
      </w:pPr>
      <w:r w:rsidRPr="00615407">
        <w:rPr>
          <w:rFonts w:ascii="Arial" w:eastAsia="Calibri" w:hAnsi="Arial" w:cs="Arial"/>
          <w:sz w:val="24"/>
          <w:szCs w:val="24"/>
          <w:lang w:val="sr-Cyrl-CS"/>
        </w:rPr>
        <w:t>Август, 2020.год.</w:t>
      </w:r>
      <w:r w:rsidRPr="00615407">
        <w:rPr>
          <w:rFonts w:ascii="Arial" w:eastAsia="Calibri" w:hAnsi="Arial" w:cs="Arial"/>
          <w:sz w:val="24"/>
          <w:szCs w:val="24"/>
        </w:rPr>
        <w:t xml:space="preserve">                                       </w:t>
      </w:r>
      <w:r w:rsidRPr="00615407">
        <w:rPr>
          <w:rFonts w:ascii="Arial" w:eastAsia="Calibri" w:hAnsi="Arial" w:cs="Arial"/>
          <w:sz w:val="24"/>
          <w:szCs w:val="24"/>
          <w:lang w:val="sr-Cyrl-CS"/>
        </w:rPr>
        <w:t xml:space="preserve">    </w:t>
      </w:r>
      <w:r w:rsidRPr="00615407">
        <w:rPr>
          <w:rFonts w:ascii="Arial" w:eastAsia="Calibri" w:hAnsi="Arial" w:cs="Arial"/>
          <w:sz w:val="24"/>
          <w:szCs w:val="24"/>
        </w:rPr>
        <w:t xml:space="preserve"> </w:t>
      </w:r>
      <w:r w:rsidRPr="00615407">
        <w:rPr>
          <w:rFonts w:ascii="Arial" w:eastAsia="Calibri" w:hAnsi="Arial" w:cs="Arial"/>
          <w:sz w:val="24"/>
          <w:szCs w:val="24"/>
        </w:rPr>
        <w:tab/>
        <w:t xml:space="preserve">                          </w:t>
      </w:r>
      <w:r w:rsidRPr="00615407">
        <w:rPr>
          <w:rFonts w:ascii="Arial" w:eastAsia="Calibri" w:hAnsi="Arial" w:cs="Arial"/>
          <w:sz w:val="24"/>
          <w:szCs w:val="24"/>
          <w:lang w:val="sr-Cyrl-CS"/>
        </w:rPr>
        <w:t>Координатор</w:t>
      </w:r>
    </w:p>
    <w:p w14:paraId="13AE6E30" w14:textId="386BCFC3" w:rsidR="00853E15" w:rsidRPr="00615407" w:rsidRDefault="00615407" w:rsidP="00615407">
      <w:pPr>
        <w:spacing w:line="360" w:lineRule="auto"/>
        <w:jc w:val="both"/>
        <w:rPr>
          <w:rFonts w:ascii="Arial" w:eastAsia="Calibri" w:hAnsi="Arial" w:cs="Arial"/>
          <w:b/>
          <w:sz w:val="28"/>
          <w:szCs w:val="24"/>
          <w:lang w:val="sr-Latn-RS"/>
        </w:rPr>
        <w:sectPr w:rsidR="00853E15" w:rsidRPr="00615407" w:rsidSect="004F4AF8">
          <w:footerReference w:type="default" r:id="rId19"/>
          <w:pgSz w:w="12240" w:h="15840"/>
          <w:pgMar w:top="1417" w:right="1041" w:bottom="851" w:left="1417" w:header="720" w:footer="720" w:gutter="0"/>
          <w:cols w:space="720"/>
          <w:docGrid w:linePitch="360"/>
        </w:sectPr>
      </w:pPr>
      <w:r w:rsidRPr="00615407">
        <w:rPr>
          <w:rFonts w:ascii="Arial" w:eastAsia="Calibri" w:hAnsi="Arial" w:cs="Arial"/>
          <w:sz w:val="24"/>
          <w:szCs w:val="24"/>
          <w:lang w:val="sr-Cyrl-CS"/>
        </w:rPr>
        <w:t xml:space="preserve">             </w:t>
      </w:r>
      <w:r w:rsidRPr="00615407">
        <w:rPr>
          <w:rFonts w:ascii="Arial" w:eastAsia="Calibri" w:hAnsi="Arial" w:cs="Arial"/>
          <w:sz w:val="24"/>
          <w:szCs w:val="24"/>
          <w:lang w:val="sr-Cyrl-CS"/>
        </w:rPr>
        <w:tab/>
        <w:t xml:space="preserve"> </w:t>
      </w:r>
      <w:r w:rsidRPr="00615407">
        <w:rPr>
          <w:rFonts w:ascii="Arial" w:eastAsia="Calibri" w:hAnsi="Arial" w:cs="Arial"/>
          <w:sz w:val="24"/>
          <w:szCs w:val="24"/>
          <w:lang w:val="sr-Cyrl-CS"/>
        </w:rPr>
        <w:tab/>
      </w:r>
      <w:r w:rsidRPr="00615407">
        <w:rPr>
          <w:rFonts w:ascii="Arial" w:eastAsia="Calibri" w:hAnsi="Arial" w:cs="Arial"/>
          <w:sz w:val="24"/>
          <w:szCs w:val="24"/>
          <w:lang w:val="sr-Cyrl-CS"/>
        </w:rPr>
        <w:tab/>
      </w:r>
      <w:r w:rsidRPr="00615407">
        <w:rPr>
          <w:rFonts w:ascii="Arial" w:eastAsia="Calibri" w:hAnsi="Arial" w:cs="Arial"/>
          <w:sz w:val="24"/>
          <w:szCs w:val="24"/>
          <w:lang w:val="sr-Cyrl-CS"/>
        </w:rPr>
        <w:tab/>
        <w:t xml:space="preserve">            </w:t>
      </w:r>
      <w:r w:rsidRPr="00615407">
        <w:rPr>
          <w:rFonts w:ascii="Arial" w:eastAsia="Calibri" w:hAnsi="Arial" w:cs="Arial"/>
          <w:sz w:val="24"/>
          <w:szCs w:val="24"/>
          <w:lang w:val="sr-Cyrl-CS"/>
        </w:rPr>
        <w:tab/>
      </w:r>
      <w:r w:rsidRPr="00615407">
        <w:rPr>
          <w:rFonts w:ascii="Arial" w:eastAsia="Calibri" w:hAnsi="Arial" w:cs="Arial"/>
          <w:sz w:val="24"/>
          <w:szCs w:val="24"/>
          <w:lang w:val="sr-Cyrl-CS"/>
        </w:rPr>
        <w:tab/>
      </w:r>
      <w:r w:rsidRPr="00615407">
        <w:rPr>
          <w:rFonts w:ascii="Arial" w:eastAsia="Calibri" w:hAnsi="Arial" w:cs="Arial"/>
          <w:sz w:val="24"/>
          <w:szCs w:val="24"/>
          <w:lang w:val="sr-Cyrl-CS"/>
        </w:rPr>
        <w:tab/>
        <w:t>Биљана Милић</w:t>
      </w:r>
      <w:r>
        <w:rPr>
          <w:rFonts w:ascii="Arial" w:eastAsia="Calibri" w:hAnsi="Arial" w:cs="Arial"/>
          <w:sz w:val="24"/>
          <w:szCs w:val="24"/>
          <w:lang w:val="sr-Cyrl-RS"/>
        </w:rPr>
        <w:t>евић</w:t>
      </w:r>
    </w:p>
    <w:p w14:paraId="13A0AA65" w14:textId="77777777" w:rsidR="00853E15" w:rsidRPr="00A53DCF" w:rsidRDefault="00853E15" w:rsidP="00853E15">
      <w:pPr>
        <w:spacing w:after="200" w:line="276" w:lineRule="auto"/>
        <w:jc w:val="both"/>
        <w:rPr>
          <w:rFonts w:ascii="Arial" w:eastAsia="Calibri" w:hAnsi="Arial" w:cs="Arial"/>
          <w:b/>
          <w:sz w:val="28"/>
          <w:szCs w:val="28"/>
        </w:rPr>
      </w:pPr>
    </w:p>
    <w:p w14:paraId="15B59F5D" w14:textId="77777777" w:rsidR="00853E15" w:rsidRPr="008B79CD" w:rsidRDefault="00853E15" w:rsidP="008B79CD">
      <w:pPr>
        <w:pStyle w:val="ListParagraph"/>
        <w:numPr>
          <w:ilvl w:val="1"/>
          <w:numId w:val="10"/>
        </w:numPr>
        <w:spacing w:after="200" w:line="276" w:lineRule="auto"/>
        <w:jc w:val="both"/>
        <w:rPr>
          <w:rFonts w:ascii="Arial" w:eastAsia="Calibri" w:hAnsi="Arial" w:cs="Arial"/>
          <w:b/>
          <w:sz w:val="28"/>
          <w:szCs w:val="28"/>
        </w:rPr>
      </w:pPr>
      <w:r w:rsidRPr="008B79CD">
        <w:rPr>
          <w:rFonts w:ascii="Arial" w:hAnsi="Arial" w:cs="Arial"/>
          <w:b/>
          <w:bCs/>
          <w:noProof/>
          <w:color w:val="4F81BD"/>
          <w:sz w:val="26"/>
          <w:szCs w:val="26"/>
          <w:lang w:val="sr-Cyrl-CS"/>
        </w:rPr>
        <w:t xml:space="preserve">ИЗВЕШТАЈ ТИМА ЗА САМОВРЕДНОВАЊЕ  </w:t>
      </w:r>
    </w:p>
    <w:p w14:paraId="6AF92CB7"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 xml:space="preserve">Стручни тим за самовредновање чине: </w:t>
      </w:r>
    </w:p>
    <w:p w14:paraId="7435471D"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Директор школе (Сретен Васић), координатор тима (Милош Ђорић), Милијана Милошевић, Гордана Цветић, Бранислав Поповић, Марина Пипа, Владица Пејовић, Миланка Антов, као и представник ученичког парламента, представник савета родитеља и представник локалне самоуправе.</w:t>
      </w:r>
    </w:p>
    <w:p w14:paraId="3AF60D42"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Грађевинска техничка школа “Неимар” из Ниша има дугогодишње искуство вршења процеса самовредновања, међутим тек ове године се приступило овом процесу на прави начин давајући му велики значај од стране руководства школе и трудећи се да сви запослени уоче његову јако важно функцију. Самим тим и почетни циљ рада тима је био да освести запослене у школи о значају процеса самовредновања и потребе самокритичног приступа.</w:t>
      </w:r>
    </w:p>
    <w:p w14:paraId="0C678235"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На састанку тима 22.10.2019. год. дефинисане су области које ће школа вредновати као и индикатори, и усвојен је годишњи план рада тима. Основно доказно средство је одлучено да буду анкете. Одлучено је да се самовреднују следеће области са следећим индикаторима:</w:t>
      </w:r>
    </w:p>
    <w:p w14:paraId="79FAEDF0" w14:textId="77777777" w:rsidR="000C4A7B" w:rsidRPr="000C4A7B" w:rsidRDefault="000C4A7B" w:rsidP="000C4A7B">
      <w:pPr>
        <w:spacing w:after="200" w:line="276" w:lineRule="auto"/>
        <w:jc w:val="both"/>
        <w:rPr>
          <w:rFonts w:ascii="Arial" w:eastAsia="Calibri" w:hAnsi="Arial" w:cs="Arial"/>
          <w:sz w:val="28"/>
          <w:szCs w:val="28"/>
        </w:rPr>
      </w:pPr>
    </w:p>
    <w:p w14:paraId="2A87035B"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 xml:space="preserve"> - OбЛАСТ КВАЛИТЕТА 2: НАСТАВА И УЧЕЊЕ</w:t>
      </w:r>
    </w:p>
    <w:p w14:paraId="18987495"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2.1. Наставник ефикасно управља процесом учења на часу.</w:t>
      </w:r>
    </w:p>
    <w:p w14:paraId="2BBD2649"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2.2. Наставник прилагођава рад на часу образовно-васпитним потребама</w:t>
      </w:r>
    </w:p>
    <w:p w14:paraId="1272942A"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ученика.</w:t>
      </w:r>
    </w:p>
    <w:p w14:paraId="50AADA56"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2.3. Ученици стичу знања, усвајају вредности, развиjају вештине и</w:t>
      </w:r>
    </w:p>
    <w:p w14:paraId="4586EF3B"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компетенције на часу.</w:t>
      </w:r>
    </w:p>
    <w:p w14:paraId="64948A0A"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2.4. Поступци вредновања су у функциjи даљег учења.</w:t>
      </w:r>
    </w:p>
    <w:p w14:paraId="31809925"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2.5. Сваки ученик има прилику да буде успешан.</w:t>
      </w:r>
    </w:p>
    <w:p w14:paraId="2D7FEF6B"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lastRenderedPageBreak/>
        <w:t>- ОБЛАСТ КВАЛИТЕТА 3: ОБРАЗОВНА ПОСТИГНУЋА УЧЕНИКА</w:t>
      </w:r>
    </w:p>
    <w:p w14:paraId="2010A095"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3.2. Школа континуирано доприноси бољим образовним постигнућима</w:t>
      </w:r>
    </w:p>
    <w:p w14:paraId="38ED3D42"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ученика.</w:t>
      </w:r>
    </w:p>
    <w:p w14:paraId="0053F19C" w14:textId="77777777" w:rsidR="000C4A7B" w:rsidRPr="000C4A7B" w:rsidRDefault="000C4A7B" w:rsidP="000C4A7B">
      <w:pPr>
        <w:spacing w:after="200" w:line="276" w:lineRule="auto"/>
        <w:jc w:val="both"/>
        <w:rPr>
          <w:rFonts w:ascii="Arial" w:eastAsia="Calibri" w:hAnsi="Arial" w:cs="Arial"/>
          <w:sz w:val="28"/>
          <w:szCs w:val="28"/>
        </w:rPr>
      </w:pPr>
    </w:p>
    <w:p w14:paraId="2F689EFA"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ab/>
        <w:t>Због уочавања важности рада овог тима од стране директора је одлучено да се стручни тим о свом раду консултује са спољним сарадницима одабраним од стране школске управе. На састанку са њима 21.11.2019. год. сугерисано је координатору да сви чланови тима буду обавезно укључени у рад тима. Такође је речено да нема потребе да се сви анкетирају, довољан је узорак од 40% испитаника. Било је речи о важности израде годишњег извештаја и акционог плана на крају.</w:t>
      </w:r>
    </w:p>
    <w:p w14:paraId="5BA7A43A"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 xml:space="preserve">17.12.2019. год. подељена су задужења свим члановима тима, са роковима, усвојена су питања за анкете као и на који начин и коме ће бити прослеђене. Усаглашено је да то буду претежно ученици четвртог разреда, родитељи четвртог разреда, да се анкетирају привредни субјекти код којих наши ученици одлазе на праксу, наставници, као и високошколске установе. </w:t>
      </w:r>
    </w:p>
    <w:p w14:paraId="49543144"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Крајем 2019. године је такође било речи и на који начин ће се прегледати школска документација (дневници, дневници доп.наставе) и извући подаци о постигнућу ученика не би ли се установио напредак или не. Тим  је добио извештај о посетама часова за претходну шк.год. као и извештај иницијалног тестирања из математике за 2019/2020 шк. год. који су анлизирани.</w:t>
      </w:r>
    </w:p>
    <w:p w14:paraId="3DF2E2A2" w14:textId="77777777"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24.12.2019. год је одржан још један састанак са спољним сарадницима где је уочено да је глобални план рада преобиман, непрегледан, и да се  не виде исходи са сваку активност. Након овог састанка дефинитивна верзија годишњег плана рада тима је усвојена на следећем наставничком већу, и урађена је на основу  Правилника о вредновању квалитета рада установе (Сл.гласник РС, бр.10/2019) и Правилника о стандардима квалитета рада установе (Сл.гласник РС – Просветни гласник, бр.14/2018 од 2.8.2018.год.).</w:t>
      </w:r>
    </w:p>
    <w:p w14:paraId="0B0B9FD5" w14:textId="71D125E2"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 xml:space="preserve">Током Јануара и Фебруара 2020. године извршено је анкетирање ученика сва четири завршна као и једног одељења трећег разреда, </w:t>
      </w:r>
      <w:r w:rsidRPr="000C4A7B">
        <w:rPr>
          <w:rFonts w:ascii="Arial" w:eastAsia="Calibri" w:hAnsi="Arial" w:cs="Arial"/>
          <w:sz w:val="28"/>
          <w:szCs w:val="28"/>
        </w:rPr>
        <w:lastRenderedPageBreak/>
        <w:t>родитеља завршних разреда као и наставника присутних на наставничком већу. 16.2.2020 год. долази до прекида редовне наставе а самим тим и рада тима. Резултати анкетирања нису статистички сређени а самим тим нису могли бити анализирани. Нису подељене анкете привредним субјектима и нису контактиране високошколске установе. Такође није извршена анализа школске документације. Није урађен годишњи извештај рада тима а самим тим ни акциони план за наредну школску годину.</w:t>
      </w:r>
    </w:p>
    <w:p w14:paraId="57FF6753" w14:textId="44F41489" w:rsidR="000C4A7B" w:rsidRPr="000C4A7B" w:rsidRDefault="000C4A7B" w:rsidP="000C4A7B">
      <w:pPr>
        <w:spacing w:after="200" w:line="276" w:lineRule="auto"/>
        <w:jc w:val="both"/>
        <w:rPr>
          <w:rFonts w:ascii="Arial" w:eastAsia="Calibri" w:hAnsi="Arial" w:cs="Arial"/>
          <w:sz w:val="28"/>
          <w:szCs w:val="28"/>
        </w:rPr>
      </w:pPr>
      <w:r w:rsidRPr="000C4A7B">
        <w:rPr>
          <w:rFonts w:ascii="Arial" w:eastAsia="Calibri" w:hAnsi="Arial" w:cs="Arial"/>
          <w:sz w:val="28"/>
          <w:szCs w:val="28"/>
        </w:rPr>
        <w:tab/>
      </w:r>
      <w:r w:rsidRPr="000C4A7B">
        <w:rPr>
          <w:rFonts w:ascii="Arial" w:eastAsia="Calibri" w:hAnsi="Arial" w:cs="Arial"/>
          <w:sz w:val="28"/>
          <w:szCs w:val="28"/>
        </w:rPr>
        <w:tab/>
      </w:r>
      <w:r w:rsidRPr="000C4A7B">
        <w:rPr>
          <w:rFonts w:ascii="Arial" w:eastAsia="Calibri" w:hAnsi="Arial" w:cs="Arial"/>
          <w:sz w:val="28"/>
          <w:szCs w:val="28"/>
        </w:rPr>
        <w:tab/>
      </w:r>
      <w:r w:rsidRPr="000C4A7B">
        <w:rPr>
          <w:rFonts w:ascii="Arial" w:eastAsia="Calibri" w:hAnsi="Arial" w:cs="Arial"/>
          <w:sz w:val="28"/>
          <w:szCs w:val="28"/>
        </w:rPr>
        <w:tab/>
      </w:r>
      <w:r w:rsidRPr="000C4A7B">
        <w:rPr>
          <w:rFonts w:ascii="Arial" w:eastAsia="Calibri" w:hAnsi="Arial" w:cs="Arial"/>
          <w:sz w:val="28"/>
          <w:szCs w:val="28"/>
        </w:rPr>
        <w:tab/>
      </w:r>
      <w:r w:rsidRPr="000C4A7B">
        <w:rPr>
          <w:rFonts w:ascii="Arial" w:eastAsia="Calibri" w:hAnsi="Arial" w:cs="Arial"/>
          <w:sz w:val="28"/>
          <w:szCs w:val="28"/>
        </w:rPr>
        <w:tab/>
      </w:r>
      <w:r w:rsidRPr="000C4A7B">
        <w:rPr>
          <w:rFonts w:ascii="Arial" w:eastAsia="Calibri" w:hAnsi="Arial" w:cs="Arial"/>
          <w:sz w:val="28"/>
          <w:szCs w:val="28"/>
        </w:rPr>
        <w:tab/>
      </w:r>
      <w:r w:rsidRPr="000C4A7B">
        <w:rPr>
          <w:rFonts w:ascii="Arial" w:eastAsia="Calibri" w:hAnsi="Arial" w:cs="Arial"/>
          <w:sz w:val="28"/>
          <w:szCs w:val="28"/>
        </w:rPr>
        <w:tab/>
      </w:r>
      <w:r w:rsidRPr="000C4A7B">
        <w:rPr>
          <w:rFonts w:ascii="Arial" w:eastAsia="Calibri" w:hAnsi="Arial" w:cs="Arial"/>
          <w:sz w:val="28"/>
          <w:szCs w:val="28"/>
        </w:rPr>
        <w:tab/>
        <w:t>Координатор тима</w:t>
      </w:r>
    </w:p>
    <w:p w14:paraId="2DDE3A2A" w14:textId="10A6A274" w:rsidR="002059B9" w:rsidRPr="004855FD" w:rsidRDefault="000C4A7B" w:rsidP="00853E15">
      <w:pPr>
        <w:spacing w:after="200" w:line="276" w:lineRule="auto"/>
        <w:jc w:val="both"/>
        <w:rPr>
          <w:rFonts w:ascii="Arial" w:eastAsia="Calibri" w:hAnsi="Arial" w:cs="Arial"/>
          <w:sz w:val="28"/>
          <w:szCs w:val="28"/>
          <w:lang w:val="sr-Cyrl-RS"/>
        </w:rPr>
        <w:sectPr w:rsidR="002059B9" w:rsidRPr="004855FD" w:rsidSect="00172483">
          <w:footerReference w:type="default" r:id="rId20"/>
          <w:pgSz w:w="12240" w:h="15840"/>
          <w:pgMar w:top="851" w:right="1440" w:bottom="426" w:left="1440" w:header="708" w:footer="708" w:gutter="0"/>
          <w:cols w:space="708"/>
          <w:docGrid w:linePitch="360"/>
        </w:sectPr>
      </w:pPr>
      <w:r>
        <w:rPr>
          <w:rFonts w:ascii="Arial" w:eastAsia="Calibri" w:hAnsi="Arial" w:cs="Arial"/>
          <w:sz w:val="28"/>
          <w:szCs w:val="28"/>
          <w:lang w:val="sr-Cyrl-RS"/>
        </w:rPr>
        <w:t xml:space="preserve">                                                                                              </w:t>
      </w:r>
      <w:r w:rsidRPr="000C4A7B">
        <w:rPr>
          <w:rFonts w:ascii="Arial" w:eastAsia="Calibri" w:hAnsi="Arial" w:cs="Arial"/>
          <w:sz w:val="28"/>
          <w:szCs w:val="28"/>
        </w:rPr>
        <w:t>Ђорић Мил</w:t>
      </w:r>
      <w:r w:rsidR="004855FD">
        <w:rPr>
          <w:rFonts w:ascii="Arial" w:eastAsia="Calibri" w:hAnsi="Arial" w:cs="Arial"/>
          <w:sz w:val="28"/>
          <w:szCs w:val="28"/>
          <w:lang w:val="sr-Cyrl-RS"/>
        </w:rPr>
        <w:t>ош</w:t>
      </w:r>
    </w:p>
    <w:p w14:paraId="54574F57" w14:textId="60AA2EEF" w:rsidR="00853E15" w:rsidRPr="004855FD" w:rsidRDefault="004855FD" w:rsidP="004855FD">
      <w:pPr>
        <w:spacing w:after="200" w:line="276" w:lineRule="auto"/>
        <w:jc w:val="both"/>
        <w:rPr>
          <w:rFonts w:ascii="Arial" w:hAnsi="Arial" w:cs="Arial"/>
          <w:b/>
          <w:bCs/>
          <w:noProof/>
          <w:color w:val="4F81BD"/>
          <w:sz w:val="26"/>
          <w:szCs w:val="26"/>
        </w:rPr>
      </w:pPr>
      <w:r>
        <w:rPr>
          <w:rFonts w:ascii="Arial" w:hAnsi="Arial" w:cs="Arial"/>
          <w:b/>
          <w:bCs/>
          <w:noProof/>
          <w:color w:val="4F81BD"/>
          <w:sz w:val="26"/>
          <w:szCs w:val="26"/>
          <w:lang w:val="sr-Cyrl-RS"/>
        </w:rPr>
        <w:lastRenderedPageBreak/>
        <w:t xml:space="preserve"> 7.7.</w:t>
      </w:r>
      <w:r w:rsidR="00853E15" w:rsidRPr="004855FD">
        <w:rPr>
          <w:rFonts w:ascii="Arial" w:hAnsi="Arial" w:cs="Arial"/>
          <w:b/>
          <w:bCs/>
          <w:noProof/>
          <w:color w:val="4F81BD"/>
          <w:sz w:val="26"/>
          <w:szCs w:val="26"/>
        </w:rPr>
        <w:t>Извештај тима за</w:t>
      </w:r>
      <w:r w:rsidR="000C4A7B" w:rsidRPr="004855FD">
        <w:rPr>
          <w:rFonts w:ascii="Arial" w:hAnsi="Arial" w:cs="Arial"/>
          <w:b/>
          <w:bCs/>
          <w:noProof/>
          <w:color w:val="4F81BD"/>
          <w:sz w:val="26"/>
          <w:szCs w:val="26"/>
          <w:lang w:val="sr-Cyrl-RS"/>
        </w:rPr>
        <w:t xml:space="preserve"> </w:t>
      </w:r>
      <w:r w:rsidR="00853E15" w:rsidRPr="004855FD">
        <w:rPr>
          <w:rFonts w:ascii="Arial" w:hAnsi="Arial" w:cs="Arial"/>
          <w:b/>
          <w:bCs/>
          <w:noProof/>
          <w:color w:val="4F81BD"/>
          <w:sz w:val="26"/>
          <w:szCs w:val="26"/>
        </w:rPr>
        <w:t>инклузију</w:t>
      </w:r>
    </w:p>
    <w:p w14:paraId="61D52472" w14:textId="77777777" w:rsidR="002059B9" w:rsidRPr="002059B9" w:rsidRDefault="002059B9" w:rsidP="002059B9">
      <w:pPr>
        <w:pStyle w:val="ListParagraph"/>
        <w:spacing w:after="200" w:line="276" w:lineRule="auto"/>
        <w:ind w:left="0" w:firstLine="567"/>
        <w:jc w:val="both"/>
        <w:rPr>
          <w:rFonts w:ascii="Arial" w:hAnsi="Arial" w:cs="Arial"/>
          <w:b/>
          <w:bCs/>
          <w:noProof/>
          <w:color w:val="4F81BD"/>
          <w:sz w:val="24"/>
          <w:szCs w:val="24"/>
        </w:rPr>
      </w:pPr>
    </w:p>
    <w:p w14:paraId="1C31C9D5" w14:textId="40A00611" w:rsidR="000C4A7B" w:rsidRPr="002059B9" w:rsidRDefault="000C4A7B" w:rsidP="002059B9">
      <w:pPr>
        <w:pStyle w:val="ListParagraph"/>
        <w:ind w:left="0" w:firstLine="567"/>
        <w:jc w:val="both"/>
        <w:rPr>
          <w:rFonts w:ascii="Arial" w:hAnsi="Arial" w:cs="Arial"/>
          <w:sz w:val="24"/>
          <w:szCs w:val="24"/>
          <w:lang w:val="sr-Cyrl-CS"/>
        </w:rPr>
      </w:pPr>
      <w:r w:rsidRPr="002059B9">
        <w:rPr>
          <w:rFonts w:ascii="Arial" w:hAnsi="Arial" w:cs="Arial"/>
          <w:sz w:val="24"/>
          <w:szCs w:val="24"/>
          <w:lang w:val="sr-Cyrl-CS"/>
        </w:rPr>
        <w:t xml:space="preserve">На почетку школске године </w:t>
      </w:r>
      <w:r w:rsidRPr="002059B9">
        <w:rPr>
          <w:rFonts w:ascii="Arial" w:hAnsi="Arial" w:cs="Arial"/>
          <w:b/>
          <w:sz w:val="24"/>
          <w:szCs w:val="24"/>
        </w:rPr>
        <w:t>ф</w:t>
      </w:r>
      <w:r w:rsidRPr="002059B9">
        <w:rPr>
          <w:rFonts w:ascii="Arial" w:hAnsi="Arial" w:cs="Arial"/>
          <w:b/>
          <w:sz w:val="24"/>
          <w:szCs w:val="24"/>
          <w:lang w:val="sr-Cyrl-CS"/>
        </w:rPr>
        <w:t>ормиран је тим за инклузију</w:t>
      </w:r>
      <w:r w:rsidRPr="002059B9">
        <w:rPr>
          <w:rFonts w:ascii="Arial" w:hAnsi="Arial" w:cs="Arial"/>
          <w:sz w:val="24"/>
          <w:szCs w:val="24"/>
          <w:lang w:val="sr-Cyrl-CS"/>
        </w:rPr>
        <w:t xml:space="preserve"> . Планирано је </w:t>
      </w:r>
      <w:r w:rsidRPr="002059B9">
        <w:rPr>
          <w:rFonts w:ascii="Arial" w:hAnsi="Arial" w:cs="Arial"/>
          <w:b/>
          <w:sz w:val="24"/>
          <w:szCs w:val="24"/>
          <w:lang w:val="sr-Cyrl-CS"/>
        </w:rPr>
        <w:t>информисање Наставничког већа</w:t>
      </w:r>
      <w:r w:rsidRPr="002059B9">
        <w:rPr>
          <w:rFonts w:ascii="Arial" w:hAnsi="Arial" w:cs="Arial"/>
          <w:sz w:val="24"/>
          <w:szCs w:val="24"/>
          <w:lang w:val="sr-Cyrl-CS"/>
        </w:rPr>
        <w:t xml:space="preserve"> о увођењу инклузивног образовања . Циљеви увођења  инклузије  у школе била  је једна од  </w:t>
      </w:r>
      <w:r w:rsidRPr="002059B9">
        <w:rPr>
          <w:rFonts w:ascii="Arial" w:hAnsi="Arial" w:cs="Arial"/>
          <w:b/>
          <w:sz w:val="24"/>
          <w:szCs w:val="24"/>
          <w:lang w:val="sr-Cyrl-CS"/>
        </w:rPr>
        <w:t>тема рада на Савету родитеља и Ученичком парламенту</w:t>
      </w:r>
      <w:r w:rsidRPr="002059B9">
        <w:rPr>
          <w:rFonts w:ascii="Arial" w:hAnsi="Arial" w:cs="Arial"/>
          <w:b/>
          <w:sz w:val="24"/>
          <w:szCs w:val="24"/>
        </w:rPr>
        <w:t>.</w:t>
      </w:r>
      <w:r w:rsidRPr="002059B9">
        <w:rPr>
          <w:rFonts w:ascii="Arial" w:hAnsi="Arial" w:cs="Arial"/>
          <w:sz w:val="24"/>
          <w:szCs w:val="24"/>
          <w:lang w:val="sr-Cyrl-CS"/>
        </w:rPr>
        <w:t xml:space="preserve"> Педагошки колегијум се бавио </w:t>
      </w:r>
      <w:r w:rsidRPr="002059B9">
        <w:rPr>
          <w:rFonts w:ascii="Arial" w:hAnsi="Arial" w:cs="Arial"/>
          <w:b/>
          <w:sz w:val="24"/>
          <w:szCs w:val="24"/>
          <w:lang w:val="sr-Cyrl-CS"/>
        </w:rPr>
        <w:t>анализом уписа</w:t>
      </w:r>
      <w:r w:rsidRPr="002059B9">
        <w:rPr>
          <w:rFonts w:ascii="Arial" w:hAnsi="Arial" w:cs="Arial"/>
          <w:sz w:val="24"/>
          <w:szCs w:val="24"/>
          <w:lang w:val="sr-Cyrl-CS"/>
        </w:rPr>
        <w:t xml:space="preserve">  ученика у први разред. С обзиром да </w:t>
      </w:r>
      <w:r w:rsidRPr="002059B9">
        <w:rPr>
          <w:rFonts w:ascii="Arial" w:hAnsi="Arial" w:cs="Arial"/>
          <w:b/>
          <w:sz w:val="24"/>
          <w:szCs w:val="24"/>
          <w:lang w:val="sr-Cyrl-CS"/>
        </w:rPr>
        <w:t>није било ученика уписаних по инклузији</w:t>
      </w:r>
      <w:r w:rsidRPr="002059B9">
        <w:rPr>
          <w:rFonts w:ascii="Arial" w:hAnsi="Arial" w:cs="Arial"/>
          <w:sz w:val="24"/>
          <w:szCs w:val="24"/>
          <w:lang w:val="sr-Cyrl-CS"/>
        </w:rPr>
        <w:t xml:space="preserve"> није било даљих активности у вези са инклузивним образовањем , као што је израда индивидуалних образовних планова .</w:t>
      </w:r>
    </w:p>
    <w:p w14:paraId="3D18A50E" w14:textId="122A4E2B" w:rsidR="000C4A7B" w:rsidRPr="002059B9" w:rsidRDefault="000C4A7B" w:rsidP="002059B9">
      <w:pPr>
        <w:pStyle w:val="ListParagraph"/>
        <w:ind w:left="0" w:firstLine="567"/>
        <w:jc w:val="both"/>
        <w:rPr>
          <w:rFonts w:ascii="Arial" w:hAnsi="Arial" w:cs="Arial"/>
          <w:sz w:val="24"/>
          <w:szCs w:val="24"/>
          <w:lang w:val="sr-Cyrl-CS"/>
        </w:rPr>
      </w:pPr>
      <w:r w:rsidRPr="002059B9">
        <w:rPr>
          <w:rFonts w:ascii="Arial" w:hAnsi="Arial" w:cs="Arial"/>
          <w:sz w:val="24"/>
          <w:szCs w:val="24"/>
          <w:lang w:val="sr-Cyrl-CS"/>
        </w:rPr>
        <w:t>У првом разреду је један ученик Петар Митровић (Гл1) који је у основној у седмом и осмом разреду биио по иоп-у школи. До краја тромесечја предметни наставници су закључили да је ученик способан да похађа наставу по редовном програму. Чланови тима су са групом заинтересованих ученика имали прилику да присуствују Инклузивној представи у РТЦ- у , октобра месеца.</w:t>
      </w:r>
    </w:p>
    <w:p w14:paraId="7580D829" w14:textId="77FD0F03" w:rsidR="000C4A7B" w:rsidRPr="002059B9" w:rsidRDefault="000C4A7B" w:rsidP="002059B9">
      <w:pPr>
        <w:pStyle w:val="ListParagraph"/>
        <w:ind w:left="0" w:firstLine="567"/>
        <w:jc w:val="both"/>
        <w:rPr>
          <w:rFonts w:ascii="Arial" w:hAnsi="Arial" w:cs="Arial"/>
          <w:sz w:val="24"/>
          <w:szCs w:val="24"/>
          <w:lang w:val="sr-Cyrl-CS"/>
        </w:rPr>
      </w:pPr>
      <w:r w:rsidRPr="002059B9">
        <w:rPr>
          <w:rFonts w:ascii="Arial" w:hAnsi="Arial" w:cs="Arial"/>
          <w:sz w:val="24"/>
          <w:szCs w:val="24"/>
          <w:lang w:val="sr-Cyrl-CS"/>
        </w:rPr>
        <w:t xml:space="preserve">Тим  за инклузију је закључио да су </w:t>
      </w:r>
      <w:r w:rsidRPr="002059B9">
        <w:rPr>
          <w:rFonts w:ascii="Arial" w:hAnsi="Arial" w:cs="Arial"/>
          <w:b/>
          <w:sz w:val="24"/>
          <w:szCs w:val="24"/>
          <w:lang w:val="sr-Cyrl-CS"/>
        </w:rPr>
        <w:t>предметни наставници наше школе често</w:t>
      </w:r>
      <w:r w:rsidRPr="002059B9">
        <w:rPr>
          <w:rFonts w:ascii="Arial" w:hAnsi="Arial" w:cs="Arial"/>
          <w:sz w:val="24"/>
          <w:szCs w:val="24"/>
          <w:lang w:val="sr-Cyrl-CS"/>
        </w:rPr>
        <w:t xml:space="preserve"> имали прилике да </w:t>
      </w:r>
      <w:r w:rsidRPr="002059B9">
        <w:rPr>
          <w:rFonts w:ascii="Arial" w:hAnsi="Arial" w:cs="Arial"/>
          <w:b/>
          <w:sz w:val="24"/>
          <w:szCs w:val="24"/>
          <w:lang w:val="sr-Cyrl-CS"/>
        </w:rPr>
        <w:t>препознају  посебне потребе појединих ученика</w:t>
      </w:r>
      <w:r w:rsidRPr="002059B9">
        <w:rPr>
          <w:rFonts w:ascii="Arial" w:hAnsi="Arial" w:cs="Arial"/>
          <w:sz w:val="24"/>
          <w:szCs w:val="24"/>
          <w:lang w:val="sr-Cyrl-CS"/>
        </w:rPr>
        <w:t xml:space="preserve">. На пример , неколико ученика првог разреда имају одређене здравствене проблеме, као што су оштећења слуха и дефект руку, тј прстију. Присутна је тежња наставника да свој рад прилагоде   ученицима  у смислу начина рада или кориговања критеријума , дакле индивидуализацијом , прилагођавајући свој рад  способностима и посебним карактеристикама ученика. О методама рада са ученицима који имају проблема у учењу и развоју уопште , континуирано се расправљало на састанцима стручних и одељењских већа .  Континуирана је била и </w:t>
      </w:r>
      <w:r w:rsidRPr="002059B9">
        <w:rPr>
          <w:rFonts w:ascii="Arial" w:hAnsi="Arial" w:cs="Arial"/>
          <w:b/>
          <w:sz w:val="24"/>
          <w:szCs w:val="24"/>
          <w:lang w:val="sr-Cyrl-CS"/>
        </w:rPr>
        <w:t>сарадња са психологом школе</w:t>
      </w:r>
      <w:r w:rsidRPr="002059B9">
        <w:rPr>
          <w:rFonts w:ascii="Arial" w:hAnsi="Arial" w:cs="Arial"/>
          <w:sz w:val="24"/>
          <w:szCs w:val="24"/>
          <w:lang w:val="sr-Cyrl-CS"/>
        </w:rPr>
        <w:t xml:space="preserve">  ради планирања и осмишљаања најделотворнијих приступа у раду са појединим ученицима који имају изражене тешкоће у учењу и прилагођавању на школу. Иако је на основу анализе тих дискусија евидентно да постоје нејасноће у начинима спровођења инклузије , присутно  је  </w:t>
      </w:r>
      <w:r w:rsidRPr="002059B9">
        <w:rPr>
          <w:rFonts w:ascii="Arial" w:hAnsi="Arial" w:cs="Arial"/>
          <w:b/>
          <w:sz w:val="24"/>
          <w:szCs w:val="24"/>
          <w:lang w:val="sr-Cyrl-CS"/>
        </w:rPr>
        <w:t>интересовање чланова Наставничког већа за упознавањем са протоколом и  стратегијама  у спровођењу инклузивног образовања.</w:t>
      </w:r>
    </w:p>
    <w:p w14:paraId="6AF18112" w14:textId="26E2333D" w:rsidR="000C4A7B" w:rsidRPr="002059B9" w:rsidRDefault="000C4A7B" w:rsidP="002059B9">
      <w:pPr>
        <w:pStyle w:val="ListParagraph"/>
        <w:ind w:left="0" w:firstLine="567"/>
        <w:jc w:val="both"/>
        <w:rPr>
          <w:rFonts w:ascii="Arial" w:hAnsi="Arial" w:cs="Arial"/>
          <w:sz w:val="24"/>
          <w:szCs w:val="24"/>
          <w:lang w:val="sr-Cyrl-CS"/>
        </w:rPr>
      </w:pPr>
      <w:r w:rsidRPr="002059B9">
        <w:rPr>
          <w:rFonts w:ascii="Arial" w:hAnsi="Arial" w:cs="Arial"/>
          <w:sz w:val="24"/>
          <w:szCs w:val="24"/>
          <w:lang w:val="sr-Cyrl-CS"/>
        </w:rPr>
        <w:t xml:space="preserve">ГТШ Неимар  својим активностима у вези  уписа и праћења ученика ромске националности као једне од маргинализованих група , се укључује  у инклузивну подршку   тј . предузима мере инклузије  Потребно је  </w:t>
      </w:r>
      <w:r w:rsidRPr="002059B9">
        <w:rPr>
          <w:rFonts w:ascii="Arial" w:hAnsi="Arial" w:cs="Arial"/>
          <w:b/>
          <w:sz w:val="24"/>
          <w:szCs w:val="24"/>
          <w:lang w:val="sr-Cyrl-CS"/>
        </w:rPr>
        <w:t>обезбедити  едукацију за већи број наставника која се односи на инклузивно образовање</w:t>
      </w:r>
      <w:r w:rsidRPr="002059B9">
        <w:rPr>
          <w:rFonts w:ascii="Arial" w:hAnsi="Arial" w:cs="Arial"/>
          <w:sz w:val="24"/>
          <w:szCs w:val="24"/>
          <w:lang w:val="sr-Cyrl-CS"/>
        </w:rPr>
        <w:t xml:space="preserve"> и израдом </w:t>
      </w:r>
      <w:r w:rsidRPr="002059B9">
        <w:rPr>
          <w:rFonts w:ascii="Arial" w:hAnsi="Arial" w:cs="Arial"/>
          <w:b/>
          <w:sz w:val="24"/>
          <w:szCs w:val="24"/>
          <w:lang w:val="sr-Cyrl-CS"/>
        </w:rPr>
        <w:t xml:space="preserve">плаката </w:t>
      </w:r>
      <w:r w:rsidRPr="002059B9">
        <w:rPr>
          <w:rFonts w:ascii="Arial" w:hAnsi="Arial" w:cs="Arial"/>
          <w:sz w:val="24"/>
          <w:szCs w:val="24"/>
          <w:lang w:val="sr-Cyrl-CS"/>
        </w:rPr>
        <w:t xml:space="preserve">и  електронским </w:t>
      </w:r>
      <w:r w:rsidRPr="002059B9">
        <w:rPr>
          <w:rFonts w:ascii="Arial" w:hAnsi="Arial" w:cs="Arial"/>
          <w:b/>
          <w:sz w:val="24"/>
          <w:szCs w:val="24"/>
          <w:lang w:val="sr-Cyrl-CS"/>
        </w:rPr>
        <w:t xml:space="preserve">презентацијама </w:t>
      </w:r>
      <w:r w:rsidRPr="002059B9">
        <w:rPr>
          <w:rFonts w:ascii="Arial" w:hAnsi="Arial" w:cs="Arial"/>
          <w:sz w:val="24"/>
          <w:szCs w:val="24"/>
          <w:lang w:val="sr-Cyrl-CS"/>
        </w:rPr>
        <w:t xml:space="preserve"> омогућити да се сви чланови колектива упознају  и сензибилишу за увођење инклузије , посебно јер се то убраја у приоритете у наступајућем циклусу реформе образовања. Очекује се </w:t>
      </w:r>
      <w:r w:rsidRPr="002059B9">
        <w:rPr>
          <w:rFonts w:ascii="Arial" w:hAnsi="Arial" w:cs="Arial"/>
          <w:b/>
          <w:sz w:val="24"/>
          <w:szCs w:val="24"/>
          <w:lang w:val="sr-Cyrl-CS"/>
        </w:rPr>
        <w:t>интензивирање  сарадње са ШУ Ниш</w:t>
      </w:r>
      <w:r w:rsidRPr="002059B9">
        <w:rPr>
          <w:rFonts w:ascii="Arial" w:hAnsi="Arial" w:cs="Arial"/>
          <w:sz w:val="24"/>
          <w:szCs w:val="24"/>
          <w:lang w:val="sr-Cyrl-CS"/>
        </w:rPr>
        <w:t xml:space="preserve"> , и  тимом за подршку инклузивном образовању ради јачања властитих ресурса школе за област инклузије.</w:t>
      </w:r>
    </w:p>
    <w:p w14:paraId="4DF18A32" w14:textId="47F6DA14" w:rsidR="000C4A7B" w:rsidRPr="002059B9" w:rsidRDefault="000C4A7B" w:rsidP="002059B9">
      <w:pPr>
        <w:pStyle w:val="ListParagraph"/>
        <w:ind w:left="0" w:firstLine="567"/>
        <w:jc w:val="both"/>
        <w:rPr>
          <w:rFonts w:ascii="Arial" w:hAnsi="Arial" w:cs="Arial"/>
          <w:sz w:val="24"/>
          <w:szCs w:val="24"/>
          <w:lang w:val="sr-Cyrl-CS"/>
        </w:rPr>
      </w:pPr>
      <w:r w:rsidRPr="002059B9">
        <w:rPr>
          <w:rFonts w:ascii="Arial" w:hAnsi="Arial" w:cs="Arial"/>
          <w:sz w:val="24"/>
          <w:szCs w:val="24"/>
          <w:lang w:val="sr-Cyrl-CS"/>
        </w:rPr>
        <w:t xml:space="preserve">Професор Наташа Шагрић , је као  члан Тима за инклузију  била ментор ученицама Милици Димитријевић и Милици Ђокић  ( Гд2) , које су припремиле занимљиву </w:t>
      </w:r>
      <w:r w:rsidRPr="002059B9">
        <w:rPr>
          <w:rFonts w:ascii="Arial" w:hAnsi="Arial" w:cs="Arial"/>
          <w:b/>
          <w:sz w:val="24"/>
          <w:szCs w:val="24"/>
          <w:lang w:val="sr-Cyrl-CS"/>
        </w:rPr>
        <w:t xml:space="preserve">презентацију о инклузији </w:t>
      </w:r>
      <w:r w:rsidRPr="002059B9">
        <w:rPr>
          <w:rFonts w:ascii="Arial" w:hAnsi="Arial" w:cs="Arial"/>
          <w:sz w:val="24"/>
          <w:szCs w:val="24"/>
          <w:lang w:val="sr-Cyrl-CS"/>
        </w:rPr>
        <w:t>и  планирале да представе ученицима свих одељења, Наставничком већу и Савету родитеља.</w:t>
      </w:r>
    </w:p>
    <w:p w14:paraId="464F8757" w14:textId="64191BA9" w:rsidR="000C4A7B" w:rsidRPr="002059B9" w:rsidRDefault="000C4A7B" w:rsidP="002059B9">
      <w:pPr>
        <w:pStyle w:val="ListParagraph"/>
        <w:ind w:left="0" w:firstLine="567"/>
        <w:jc w:val="both"/>
        <w:rPr>
          <w:rFonts w:ascii="Arial" w:hAnsi="Arial" w:cs="Arial"/>
          <w:color w:val="000000"/>
          <w:sz w:val="24"/>
          <w:szCs w:val="24"/>
          <w:lang w:val="sr-Cyrl-CS"/>
        </w:rPr>
      </w:pPr>
      <w:r w:rsidRPr="002059B9">
        <w:rPr>
          <w:rFonts w:ascii="Arial" w:hAnsi="Arial" w:cs="Arial"/>
          <w:sz w:val="24"/>
          <w:szCs w:val="24"/>
          <w:lang w:val="sr-Cyrl-CS"/>
        </w:rPr>
        <w:t xml:space="preserve">Због епидемиолошке ситуације изазване вирусом ковид 19 одлуком Владе Републике Србије 15.3. 2020. обустављен је непосредни образовно-васпитни рад у школама, и настављен је рад учењем на даљину. С обзиром на то током другог полугођа није било конкретних активности </w:t>
      </w:r>
      <w:r w:rsidRPr="002059B9">
        <w:rPr>
          <w:rFonts w:ascii="Arial" w:hAnsi="Arial" w:cs="Arial"/>
          <w:color w:val="000000"/>
          <w:sz w:val="24"/>
          <w:szCs w:val="24"/>
          <w:lang w:val="sr-Cyrl-CS"/>
        </w:rPr>
        <w:t xml:space="preserve">тима за инклузију,   чланови тима су се појединачно и сарађујући путем вибер група одељења, Наставничког већа и одељењских већа укључивали свако из своје улоге,  пружајући ученицима додатне видове психо- социјалне подршке. Ове активности су посредно допринеле </w:t>
      </w:r>
      <w:r w:rsidRPr="002059B9">
        <w:rPr>
          <w:rFonts w:ascii="Arial" w:hAnsi="Arial" w:cs="Arial"/>
          <w:color w:val="000000"/>
          <w:sz w:val="24"/>
          <w:szCs w:val="24"/>
          <w:lang w:val="sr-Cyrl-CS"/>
        </w:rPr>
        <w:lastRenderedPageBreak/>
        <w:t>инклузији ученика и њиховом прилагођавању на специфичну и тешку ситуацију пандемије.</w:t>
      </w:r>
    </w:p>
    <w:p w14:paraId="7407F303" w14:textId="6D9F9DE8" w:rsidR="000C4A7B" w:rsidRPr="002059B9" w:rsidRDefault="000C4A7B" w:rsidP="002059B9">
      <w:pPr>
        <w:tabs>
          <w:tab w:val="left" w:pos="6240"/>
        </w:tabs>
        <w:ind w:firstLine="567"/>
        <w:jc w:val="both"/>
        <w:rPr>
          <w:rFonts w:ascii="Arial" w:hAnsi="Arial" w:cs="Arial"/>
          <w:sz w:val="18"/>
          <w:szCs w:val="18"/>
          <w:lang w:val="sr-Cyrl-CS"/>
        </w:rPr>
      </w:pPr>
      <w:r w:rsidRPr="002059B9">
        <w:rPr>
          <w:rFonts w:ascii="Arial" w:hAnsi="Arial" w:cs="Arial"/>
          <w:color w:val="000000"/>
          <w:sz w:val="24"/>
          <w:szCs w:val="24"/>
          <w:lang w:val="sr-Cyrl-CS"/>
        </w:rPr>
        <w:t>Чланови Тима су једногласно усвојили извештај са чијим  садржајем су упознати мејлом .</w:t>
      </w:r>
    </w:p>
    <w:p w14:paraId="7002B532" w14:textId="77777777" w:rsidR="000C4A7B" w:rsidRPr="002059B9" w:rsidRDefault="000C4A7B" w:rsidP="002059B9">
      <w:pPr>
        <w:tabs>
          <w:tab w:val="left" w:pos="6240"/>
        </w:tabs>
        <w:ind w:firstLine="567"/>
        <w:jc w:val="both"/>
        <w:rPr>
          <w:rFonts w:ascii="Arial" w:hAnsi="Arial" w:cs="Arial"/>
          <w:sz w:val="18"/>
          <w:szCs w:val="18"/>
          <w:lang w:val="sr-Cyrl-CS"/>
        </w:rPr>
      </w:pPr>
    </w:p>
    <w:p w14:paraId="32EE29CA" w14:textId="761C5F41" w:rsidR="000C4A7B" w:rsidRPr="002059B9" w:rsidRDefault="000C4A7B" w:rsidP="00C70578">
      <w:pPr>
        <w:tabs>
          <w:tab w:val="left" w:pos="6240"/>
        </w:tabs>
        <w:jc w:val="both"/>
        <w:rPr>
          <w:rFonts w:ascii="Arial" w:hAnsi="Arial" w:cs="Arial"/>
          <w:sz w:val="24"/>
          <w:szCs w:val="24"/>
          <w:lang w:val="sr-Cyrl-CS"/>
        </w:rPr>
      </w:pPr>
      <w:r w:rsidRPr="002059B9">
        <w:rPr>
          <w:rFonts w:ascii="Arial" w:hAnsi="Arial" w:cs="Arial"/>
          <w:sz w:val="24"/>
          <w:szCs w:val="24"/>
          <w:lang w:val="sr-Cyrl-CS"/>
        </w:rPr>
        <w:t xml:space="preserve">11.6. 2020.                                          </w:t>
      </w:r>
      <w:r w:rsidR="002059B9">
        <w:rPr>
          <w:rFonts w:ascii="Arial" w:hAnsi="Arial" w:cs="Arial"/>
          <w:sz w:val="24"/>
          <w:szCs w:val="24"/>
          <w:lang w:val="en-GB"/>
        </w:rPr>
        <w:t xml:space="preserve">       </w:t>
      </w:r>
      <w:r w:rsidRPr="002059B9">
        <w:rPr>
          <w:rFonts w:ascii="Arial" w:hAnsi="Arial" w:cs="Arial"/>
          <w:sz w:val="24"/>
          <w:szCs w:val="24"/>
          <w:lang w:val="sr-Cyrl-CS"/>
        </w:rPr>
        <w:t xml:space="preserve">              за Тим за инклузију ГТШ „Неимар“</w:t>
      </w:r>
    </w:p>
    <w:p w14:paraId="25371802" w14:textId="1DF8295E" w:rsidR="000C4A7B" w:rsidRPr="002059B9" w:rsidRDefault="000C4A7B" w:rsidP="002059B9">
      <w:pPr>
        <w:jc w:val="right"/>
        <w:rPr>
          <w:rFonts w:ascii="Arial" w:hAnsi="Arial" w:cs="Arial"/>
          <w:sz w:val="24"/>
          <w:szCs w:val="24"/>
        </w:rPr>
      </w:pPr>
      <w:r w:rsidRPr="002059B9">
        <w:rPr>
          <w:rFonts w:ascii="Arial" w:hAnsi="Arial" w:cs="Arial"/>
          <w:sz w:val="24"/>
          <w:szCs w:val="24"/>
          <w:lang w:val="sr-Cyrl-CS"/>
        </w:rPr>
        <w:t>Милијана Милошевић,координатор</w:t>
      </w:r>
    </w:p>
    <w:p w14:paraId="78AF97AC" w14:textId="0B553BCA" w:rsidR="00853E15" w:rsidRPr="002059B9" w:rsidRDefault="00853E15" w:rsidP="00C70578">
      <w:pPr>
        <w:tabs>
          <w:tab w:val="left" w:pos="6240"/>
        </w:tabs>
        <w:spacing w:after="200" w:line="276" w:lineRule="auto"/>
        <w:jc w:val="both"/>
        <w:rPr>
          <w:rFonts w:ascii="Arial" w:eastAsia="Calibri" w:hAnsi="Arial" w:cs="Arial"/>
          <w:sz w:val="22"/>
          <w:szCs w:val="22"/>
          <w:lang w:val="sr-Cyrl-CS"/>
        </w:rPr>
      </w:pPr>
    </w:p>
    <w:p w14:paraId="5FE35ECA" w14:textId="30B8643E" w:rsidR="00B562E2" w:rsidRPr="002059B9" w:rsidRDefault="00B562E2" w:rsidP="00C70578">
      <w:pPr>
        <w:tabs>
          <w:tab w:val="left" w:pos="6240"/>
        </w:tabs>
        <w:spacing w:after="200" w:line="276" w:lineRule="auto"/>
        <w:jc w:val="both"/>
        <w:rPr>
          <w:rFonts w:ascii="Arial" w:eastAsia="Calibri" w:hAnsi="Arial" w:cs="Arial"/>
          <w:sz w:val="22"/>
          <w:szCs w:val="22"/>
          <w:lang w:val="sr-Cyrl-CS"/>
        </w:rPr>
      </w:pPr>
    </w:p>
    <w:p w14:paraId="2CEA77D7" w14:textId="5457B332" w:rsidR="00B562E2" w:rsidRDefault="00B562E2" w:rsidP="00C70578">
      <w:pPr>
        <w:tabs>
          <w:tab w:val="left" w:pos="6240"/>
        </w:tabs>
        <w:spacing w:after="200" w:line="276" w:lineRule="auto"/>
        <w:jc w:val="both"/>
        <w:rPr>
          <w:rFonts w:ascii="Arial" w:eastAsia="Calibri" w:hAnsi="Arial" w:cs="Arial"/>
          <w:sz w:val="22"/>
          <w:szCs w:val="22"/>
          <w:lang w:val="sr-Cyrl-CS"/>
        </w:rPr>
      </w:pPr>
    </w:p>
    <w:p w14:paraId="54DCE2D0" w14:textId="77777777" w:rsidR="002059B9" w:rsidRDefault="002059B9" w:rsidP="00C70578">
      <w:pPr>
        <w:tabs>
          <w:tab w:val="left" w:pos="6240"/>
        </w:tabs>
        <w:spacing w:after="200" w:line="276" w:lineRule="auto"/>
        <w:jc w:val="both"/>
        <w:rPr>
          <w:rFonts w:ascii="Arial" w:eastAsia="Calibri" w:hAnsi="Arial" w:cs="Arial"/>
          <w:sz w:val="22"/>
          <w:szCs w:val="22"/>
          <w:lang w:val="sr-Cyrl-CS"/>
        </w:rPr>
        <w:sectPr w:rsidR="002059B9" w:rsidSect="00172483">
          <w:pgSz w:w="12240" w:h="15840"/>
          <w:pgMar w:top="851" w:right="1440" w:bottom="426" w:left="1440" w:header="708" w:footer="708" w:gutter="0"/>
          <w:cols w:space="708"/>
          <w:docGrid w:linePitch="360"/>
        </w:sectPr>
      </w:pPr>
    </w:p>
    <w:p w14:paraId="035AA656" w14:textId="36D1F4CD" w:rsidR="00853E15" w:rsidRPr="004855FD" w:rsidRDefault="00853E15" w:rsidP="004855FD">
      <w:pPr>
        <w:pStyle w:val="ListParagraph"/>
        <w:numPr>
          <w:ilvl w:val="1"/>
          <w:numId w:val="63"/>
        </w:numPr>
        <w:spacing w:after="160" w:line="259" w:lineRule="auto"/>
        <w:jc w:val="both"/>
        <w:rPr>
          <w:rFonts w:ascii="Arial" w:hAnsi="Arial" w:cs="Arial"/>
          <w:b/>
          <w:bCs/>
          <w:noProof/>
          <w:color w:val="4F81BD"/>
          <w:sz w:val="26"/>
          <w:szCs w:val="26"/>
        </w:rPr>
      </w:pPr>
      <w:r w:rsidRPr="004855FD">
        <w:rPr>
          <w:rFonts w:ascii="Arial" w:hAnsi="Arial" w:cs="Arial"/>
          <w:b/>
          <w:bCs/>
          <w:noProof/>
          <w:color w:val="4F81BD"/>
          <w:sz w:val="26"/>
          <w:szCs w:val="26"/>
        </w:rPr>
        <w:lastRenderedPageBreak/>
        <w:t>Извештај тима за подршку ученичком парламенту</w:t>
      </w:r>
    </w:p>
    <w:p w14:paraId="42C4B89D"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У протеклој школској години </w:t>
      </w:r>
      <w:r w:rsidRPr="002059B9">
        <w:rPr>
          <w:rFonts w:ascii="Arial" w:hAnsi="Arial" w:cs="Arial"/>
          <w:b/>
          <w:sz w:val="24"/>
          <w:szCs w:val="14"/>
        </w:rPr>
        <w:t>Тим је одржао 2 састанка(од планирана4)</w:t>
      </w:r>
      <w:r w:rsidRPr="002059B9">
        <w:rPr>
          <w:rFonts w:ascii="Arial" w:hAnsi="Arial" w:cs="Arial"/>
          <w:bCs/>
          <w:sz w:val="24"/>
          <w:szCs w:val="14"/>
        </w:rPr>
        <w:t xml:space="preserve"> и то на крају првог  класификационог периода и на крају првог полугодишта. Након конституисања Тима и усвајања програма рада, Тим је пратио рад самог ученичког парламента.</w:t>
      </w:r>
    </w:p>
    <w:p w14:paraId="0FEB3C2D" w14:textId="77777777" w:rsidR="000C4A7B" w:rsidRPr="002059B9" w:rsidRDefault="000C4A7B" w:rsidP="000C4A7B">
      <w:pPr>
        <w:jc w:val="both"/>
        <w:rPr>
          <w:rFonts w:ascii="Arial" w:hAnsi="Arial" w:cs="Arial"/>
          <w:bCs/>
          <w:sz w:val="24"/>
          <w:szCs w:val="14"/>
        </w:rPr>
      </w:pPr>
      <w:r w:rsidRPr="002059B9">
        <w:rPr>
          <w:rFonts w:ascii="Arial" w:hAnsi="Arial" w:cs="Arial"/>
          <w:b/>
          <w:sz w:val="24"/>
          <w:szCs w:val="14"/>
        </w:rPr>
        <w:t>Ученички парламент је одржао 5 састанака</w:t>
      </w:r>
      <w:r w:rsidRPr="002059B9">
        <w:rPr>
          <w:rFonts w:ascii="Arial" w:hAnsi="Arial" w:cs="Arial"/>
          <w:bCs/>
          <w:sz w:val="24"/>
          <w:szCs w:val="14"/>
        </w:rPr>
        <w:t>, у сваком месецу (од септембра до јануара) по један.</w:t>
      </w:r>
    </w:p>
    <w:p w14:paraId="4E70355B"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За председника парламента је изабран је </w:t>
      </w:r>
      <w:r w:rsidRPr="002059B9">
        <w:rPr>
          <w:rFonts w:ascii="Arial" w:hAnsi="Arial" w:cs="Arial"/>
          <w:b/>
          <w:bCs/>
          <w:sz w:val="24"/>
          <w:szCs w:val="14"/>
        </w:rPr>
        <w:t>Станковић Вељко</w:t>
      </w:r>
      <w:r w:rsidRPr="002059B9">
        <w:rPr>
          <w:rFonts w:ascii="Arial" w:hAnsi="Arial" w:cs="Arial"/>
          <w:bCs/>
          <w:sz w:val="24"/>
          <w:szCs w:val="14"/>
        </w:rPr>
        <w:t xml:space="preserve">(Ат32) а за заменика председника </w:t>
      </w:r>
      <w:r w:rsidRPr="002059B9">
        <w:rPr>
          <w:rFonts w:ascii="Arial" w:hAnsi="Arial" w:cs="Arial"/>
          <w:b/>
          <w:sz w:val="24"/>
          <w:szCs w:val="14"/>
        </w:rPr>
        <w:t>Стошић Теодора</w:t>
      </w:r>
      <w:r w:rsidRPr="002059B9">
        <w:rPr>
          <w:rFonts w:ascii="Arial" w:hAnsi="Arial" w:cs="Arial"/>
          <w:bCs/>
          <w:sz w:val="24"/>
          <w:szCs w:val="14"/>
        </w:rPr>
        <w:t xml:space="preserve"> (Ат31).</w:t>
      </w:r>
    </w:p>
    <w:p w14:paraId="41BBC7F0"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Парламент се држао усвојеног Плана рада и осталих докумената и сви представници су, између осталог, узели учешћа у обележавању Дана школе. </w:t>
      </w:r>
    </w:p>
    <w:p w14:paraId="5BF220E5"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Изабрани су представници парламента за рад школских тимова. </w:t>
      </w:r>
    </w:p>
    <w:p w14:paraId="72E4E1CE"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Представници су разматрали спортски програм у школи.</w:t>
      </w:r>
    </w:p>
    <w:p w14:paraId="51B79C43"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На огласним таблама су истицана важна обавештења...</w:t>
      </w:r>
    </w:p>
    <w:p w14:paraId="0BF29D12"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 Прецизирана правила понашања су се поштовала, а за преступе који су то захтевали, од стране надлежних је био одређен друштвено-користан рад кажњеним ученицима.</w:t>
      </w:r>
    </w:p>
    <w:p w14:paraId="75807023"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 Парламент се неколико пута састајао и због договора о могућој екскурзији, али је каснији одзив ученика трећег и четвртог разреда био мали, те се одустало од исте.</w:t>
      </w:r>
    </w:p>
    <w:p w14:paraId="5B5ADC2F"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Детаљно је разматрана безбедност и одговорност ученика, културни и забавни програм у школи.</w:t>
      </w:r>
    </w:p>
    <w:p w14:paraId="47BDDF73"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 Било је речи о борби против AIDSa , Дану људких права, рађене су анкете у оквиру самовредновања.</w:t>
      </w:r>
    </w:p>
    <w:p w14:paraId="5A321997"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Одложена је посета Сајму грађевинарства у Београду због настале пандемије.</w:t>
      </w:r>
    </w:p>
    <w:p w14:paraId="4F0C9563"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  Већина ученика је била укључена у обележавању Дана св.Саве (хор,драмска секција).</w:t>
      </w:r>
    </w:p>
    <w:p w14:paraId="30CBE782"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Ученици завршних разреда су изабрали ресторан „Перла“ за прославу Матурске вечери, којој нису присуствовали наставници.</w:t>
      </w:r>
    </w:p>
    <w:p w14:paraId="197D3953"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Хуманост је све време била актуелна на више поља- пружана је финансијска и материјална помоћ ученицима којима је то било потребно у току целе школске године.</w:t>
      </w:r>
    </w:p>
    <w:p w14:paraId="740CE97C"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 xml:space="preserve">Похваљени су најбољи ученици: Стајић Наталија,  </w:t>
      </w:r>
      <w:r w:rsidRPr="002059B9">
        <w:rPr>
          <w:rFonts w:ascii="Arial" w:hAnsi="Arial" w:cs="Arial"/>
          <w:b/>
          <w:bCs/>
          <w:sz w:val="24"/>
          <w:szCs w:val="14"/>
        </w:rPr>
        <w:t>Петровић Петар</w:t>
      </w:r>
      <w:r w:rsidRPr="002059B9">
        <w:rPr>
          <w:rFonts w:ascii="Arial" w:hAnsi="Arial" w:cs="Arial"/>
          <w:bCs/>
          <w:sz w:val="24"/>
          <w:szCs w:val="14"/>
        </w:rPr>
        <w:t xml:space="preserve"> који је изабран за ђака генерације и Миленковић Филип, спортиста генерације.</w:t>
      </w:r>
    </w:p>
    <w:p w14:paraId="2E662D10" w14:textId="77777777" w:rsidR="000C4A7B" w:rsidRPr="002059B9" w:rsidRDefault="000C4A7B" w:rsidP="000C4A7B">
      <w:pPr>
        <w:jc w:val="both"/>
        <w:rPr>
          <w:rFonts w:ascii="Arial" w:hAnsi="Arial" w:cs="Arial"/>
          <w:bCs/>
          <w:sz w:val="24"/>
          <w:szCs w:val="14"/>
        </w:rPr>
      </w:pPr>
    </w:p>
    <w:p w14:paraId="20DB91C3"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Координатор тима</w:t>
      </w:r>
    </w:p>
    <w:p w14:paraId="22739C3D"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Сандра Митровић</w:t>
      </w:r>
    </w:p>
    <w:p w14:paraId="483DA50E" w14:textId="77777777" w:rsidR="000C4A7B" w:rsidRPr="002059B9" w:rsidRDefault="000C4A7B" w:rsidP="000C4A7B">
      <w:pPr>
        <w:jc w:val="both"/>
        <w:rPr>
          <w:rFonts w:ascii="Arial" w:hAnsi="Arial" w:cs="Arial"/>
          <w:bCs/>
          <w:sz w:val="24"/>
          <w:szCs w:val="14"/>
        </w:rPr>
      </w:pPr>
      <w:r w:rsidRPr="002059B9">
        <w:rPr>
          <w:rFonts w:ascii="Arial" w:hAnsi="Arial" w:cs="Arial"/>
          <w:bCs/>
          <w:sz w:val="24"/>
          <w:szCs w:val="14"/>
        </w:rPr>
        <w:t>У Нишу,01.7.2020.год</w:t>
      </w:r>
    </w:p>
    <w:p w14:paraId="18D69F81" w14:textId="77777777" w:rsidR="002059B9" w:rsidRDefault="002059B9" w:rsidP="00853E15">
      <w:pPr>
        <w:spacing w:after="160" w:line="259" w:lineRule="auto"/>
        <w:jc w:val="both"/>
        <w:rPr>
          <w:rFonts w:ascii="Arial" w:hAnsi="Arial" w:cs="Arial"/>
          <w:bCs/>
          <w:sz w:val="22"/>
          <w:szCs w:val="22"/>
        </w:rPr>
        <w:sectPr w:rsidR="002059B9" w:rsidSect="00172483">
          <w:pgSz w:w="12240" w:h="15840"/>
          <w:pgMar w:top="851" w:right="1440" w:bottom="426" w:left="1440" w:header="708" w:footer="708" w:gutter="0"/>
          <w:cols w:space="708"/>
          <w:docGrid w:linePitch="360"/>
        </w:sectPr>
      </w:pPr>
    </w:p>
    <w:p w14:paraId="789C0E15" w14:textId="77777777" w:rsidR="008973AD" w:rsidRPr="008B79CD" w:rsidRDefault="008973AD" w:rsidP="004855FD">
      <w:pPr>
        <w:pStyle w:val="ListParagraph"/>
        <w:numPr>
          <w:ilvl w:val="1"/>
          <w:numId w:val="63"/>
        </w:numPr>
        <w:spacing w:after="160" w:line="259" w:lineRule="auto"/>
        <w:jc w:val="both"/>
        <w:rPr>
          <w:rFonts w:ascii="Arial" w:hAnsi="Arial" w:cs="Arial"/>
          <w:b/>
          <w:bCs/>
          <w:noProof/>
          <w:color w:val="4F81BD"/>
          <w:sz w:val="26"/>
          <w:szCs w:val="26"/>
        </w:rPr>
      </w:pPr>
      <w:r w:rsidRPr="008B79CD">
        <w:rPr>
          <w:rFonts w:ascii="Arial" w:hAnsi="Arial" w:cs="Arial"/>
          <w:b/>
          <w:bCs/>
          <w:noProof/>
          <w:color w:val="4F81BD"/>
          <w:sz w:val="26"/>
          <w:szCs w:val="26"/>
        </w:rPr>
        <w:lastRenderedPageBreak/>
        <w:t>Извештај тима за маркетинг и промоцију школе</w:t>
      </w:r>
    </w:p>
    <w:tbl>
      <w:tblPr>
        <w:tblW w:w="13891" w:type="dxa"/>
        <w:tblInd w:w="-30" w:type="dxa"/>
        <w:tblLayout w:type="fixed"/>
        <w:tblLook w:val="0000" w:firstRow="0" w:lastRow="0" w:firstColumn="0" w:lastColumn="0" w:noHBand="0" w:noVBand="0"/>
      </w:tblPr>
      <w:tblGrid>
        <w:gridCol w:w="850"/>
        <w:gridCol w:w="2616"/>
        <w:gridCol w:w="3739"/>
        <w:gridCol w:w="3691"/>
        <w:gridCol w:w="2995"/>
      </w:tblGrid>
      <w:tr w:rsidR="00615407" w14:paraId="1749E0AD" w14:textId="77777777" w:rsidTr="00615407">
        <w:trPr>
          <w:trHeight w:val="389"/>
        </w:trPr>
        <w:tc>
          <w:tcPr>
            <w:tcW w:w="850" w:type="dxa"/>
            <w:tcBorders>
              <w:top w:val="nil"/>
              <w:left w:val="nil"/>
              <w:bottom w:val="nil"/>
              <w:right w:val="nil"/>
            </w:tcBorders>
          </w:tcPr>
          <w:p w14:paraId="3349F190" w14:textId="77777777" w:rsidR="00615407" w:rsidRDefault="00615407">
            <w:pPr>
              <w:autoSpaceDE w:val="0"/>
              <w:autoSpaceDN w:val="0"/>
              <w:adjustRightInd w:val="0"/>
              <w:jc w:val="right"/>
              <w:rPr>
                <w:rFonts w:ascii="Calibri" w:hAnsi="Calibri" w:cs="Calibri"/>
                <w:color w:val="000000"/>
                <w:sz w:val="22"/>
                <w:szCs w:val="22"/>
                <w:lang w:val="en-GB"/>
              </w:rPr>
            </w:pPr>
          </w:p>
        </w:tc>
        <w:tc>
          <w:tcPr>
            <w:tcW w:w="2616" w:type="dxa"/>
            <w:gridSpan w:val="3"/>
            <w:tcBorders>
              <w:top w:val="single" w:sz="12" w:space="0" w:color="auto"/>
              <w:left w:val="single" w:sz="12" w:space="0" w:color="auto"/>
              <w:bottom w:val="single" w:sz="12" w:space="0" w:color="auto"/>
              <w:right w:val="nil"/>
            </w:tcBorders>
            <w:shd w:val="solid" w:color="C0C0C0" w:fill="auto"/>
          </w:tcPr>
          <w:p w14:paraId="36C4E3A0" w14:textId="77777777" w:rsidR="00615407" w:rsidRDefault="00615407">
            <w:pPr>
              <w:autoSpaceDE w:val="0"/>
              <w:autoSpaceDN w:val="0"/>
              <w:adjustRightInd w:val="0"/>
              <w:rPr>
                <w:rFonts w:ascii="Comic Sans MS" w:hAnsi="Comic Sans MS" w:cs="Comic Sans MS"/>
                <w:b/>
                <w:bCs/>
                <w:color w:val="000000"/>
                <w:sz w:val="24"/>
                <w:szCs w:val="24"/>
                <w:lang w:val="en-GB"/>
              </w:rPr>
            </w:pPr>
            <w:r>
              <w:rPr>
                <w:rFonts w:ascii="Comic Sans MS" w:hAnsi="Comic Sans MS" w:cs="Comic Sans MS"/>
                <w:b/>
                <w:bCs/>
                <w:color w:val="000000"/>
                <w:sz w:val="24"/>
                <w:szCs w:val="24"/>
                <w:lang w:val="en-GB"/>
              </w:rPr>
              <w:t>ИЗВЕШТАЈ ТИМА ЗА МАРКЕТИНГ И ПРОМОЦИЈУ ШКОЛЕ ЗА ШКОЛСКУ 2019/2020.</w:t>
            </w:r>
            <w:r>
              <w:rPr>
                <w:rFonts w:ascii="Comic Sans MS" w:hAnsi="Comic Sans MS" w:cs="Comic Sans MS"/>
                <w:b/>
                <w:bCs/>
                <w:color w:val="000000"/>
                <w:lang w:val="en-GB"/>
              </w:rPr>
              <w:t>ГОД</w:t>
            </w:r>
            <w:r>
              <w:rPr>
                <w:rFonts w:ascii="Comic Sans MS" w:hAnsi="Comic Sans MS" w:cs="Comic Sans MS"/>
                <w:b/>
                <w:bCs/>
                <w:color w:val="000000"/>
                <w:sz w:val="24"/>
                <w:szCs w:val="24"/>
                <w:lang w:val="en-GB"/>
              </w:rPr>
              <w:t>.</w:t>
            </w:r>
          </w:p>
        </w:tc>
        <w:tc>
          <w:tcPr>
            <w:tcW w:w="2995" w:type="dxa"/>
            <w:tcBorders>
              <w:top w:val="single" w:sz="12" w:space="0" w:color="auto"/>
              <w:left w:val="nil"/>
              <w:bottom w:val="single" w:sz="12" w:space="0" w:color="auto"/>
              <w:right w:val="single" w:sz="6" w:space="0" w:color="auto"/>
            </w:tcBorders>
            <w:shd w:val="solid" w:color="C0C0C0" w:fill="auto"/>
          </w:tcPr>
          <w:p w14:paraId="15C73BB2" w14:textId="77777777" w:rsidR="00615407" w:rsidRDefault="00615407">
            <w:pPr>
              <w:autoSpaceDE w:val="0"/>
              <w:autoSpaceDN w:val="0"/>
              <w:adjustRightInd w:val="0"/>
              <w:rPr>
                <w:rFonts w:ascii="Cambria" w:hAnsi="Cambria" w:cs="Cambria"/>
                <w:b/>
                <w:bCs/>
                <w:color w:val="000000"/>
                <w:sz w:val="24"/>
                <w:szCs w:val="24"/>
                <w:lang w:val="en-GB"/>
              </w:rPr>
            </w:pPr>
          </w:p>
        </w:tc>
      </w:tr>
      <w:tr w:rsidR="00615407" w14:paraId="390126E8" w14:textId="77777777" w:rsidTr="00615407">
        <w:trPr>
          <w:trHeight w:val="288"/>
        </w:trPr>
        <w:tc>
          <w:tcPr>
            <w:tcW w:w="850" w:type="dxa"/>
            <w:tcBorders>
              <w:top w:val="nil"/>
              <w:left w:val="nil"/>
              <w:bottom w:val="nil"/>
              <w:right w:val="nil"/>
            </w:tcBorders>
          </w:tcPr>
          <w:p w14:paraId="083D0B7E" w14:textId="77777777" w:rsidR="00615407" w:rsidRDefault="00615407">
            <w:pPr>
              <w:autoSpaceDE w:val="0"/>
              <w:autoSpaceDN w:val="0"/>
              <w:adjustRightInd w:val="0"/>
              <w:jc w:val="right"/>
              <w:rPr>
                <w:rFonts w:ascii="Calibri" w:hAnsi="Calibri" w:cs="Calibri"/>
                <w:color w:val="000000"/>
                <w:sz w:val="22"/>
                <w:szCs w:val="22"/>
                <w:lang w:val="en-GB"/>
              </w:rPr>
            </w:pPr>
          </w:p>
        </w:tc>
        <w:tc>
          <w:tcPr>
            <w:tcW w:w="2616" w:type="dxa"/>
            <w:tcBorders>
              <w:top w:val="nil"/>
              <w:left w:val="single" w:sz="6" w:space="0" w:color="auto"/>
              <w:bottom w:val="single" w:sz="6" w:space="0" w:color="auto"/>
              <w:right w:val="single" w:sz="6" w:space="0" w:color="auto"/>
            </w:tcBorders>
            <w:shd w:val="solid" w:color="C0C0C0" w:fill="auto"/>
          </w:tcPr>
          <w:p w14:paraId="28EE8E8E"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ВРЕМЕ РЕАЛИЗАЦИЈЕ</w:t>
            </w:r>
          </w:p>
        </w:tc>
        <w:tc>
          <w:tcPr>
            <w:tcW w:w="3739" w:type="dxa"/>
            <w:tcBorders>
              <w:top w:val="nil"/>
              <w:left w:val="single" w:sz="6" w:space="0" w:color="auto"/>
              <w:bottom w:val="single" w:sz="6" w:space="0" w:color="auto"/>
              <w:right w:val="single" w:sz="6" w:space="0" w:color="auto"/>
            </w:tcBorders>
            <w:shd w:val="solid" w:color="C0C0C0" w:fill="auto"/>
          </w:tcPr>
          <w:p w14:paraId="62DFB6C0"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АКТИВНОСТИ/ТЕМЕ, САДРЖАЈИ</w:t>
            </w:r>
          </w:p>
        </w:tc>
        <w:tc>
          <w:tcPr>
            <w:tcW w:w="3691" w:type="dxa"/>
            <w:tcBorders>
              <w:top w:val="nil"/>
              <w:left w:val="single" w:sz="6" w:space="0" w:color="auto"/>
              <w:bottom w:val="single" w:sz="6" w:space="0" w:color="auto"/>
              <w:right w:val="single" w:sz="6" w:space="0" w:color="auto"/>
            </w:tcBorders>
            <w:shd w:val="solid" w:color="C0C0C0" w:fill="auto"/>
          </w:tcPr>
          <w:p w14:paraId="3B72C36F"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НАЧИН РЕАЛИЗАЦИЈЕ</w:t>
            </w:r>
          </w:p>
        </w:tc>
        <w:tc>
          <w:tcPr>
            <w:tcW w:w="2995" w:type="dxa"/>
            <w:tcBorders>
              <w:top w:val="nil"/>
              <w:left w:val="single" w:sz="6" w:space="0" w:color="auto"/>
              <w:bottom w:val="single" w:sz="6" w:space="0" w:color="auto"/>
              <w:right w:val="single" w:sz="6" w:space="0" w:color="auto"/>
            </w:tcBorders>
            <w:shd w:val="solid" w:color="C0C0C0" w:fill="auto"/>
          </w:tcPr>
          <w:p w14:paraId="3CC05171"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НОСИОЦИ РЕАЛИЗАЦИЈЕ</w:t>
            </w:r>
          </w:p>
        </w:tc>
      </w:tr>
      <w:tr w:rsidR="00615407" w14:paraId="318E0696" w14:textId="77777777" w:rsidTr="00615407">
        <w:trPr>
          <w:trHeight w:val="778"/>
        </w:trPr>
        <w:tc>
          <w:tcPr>
            <w:tcW w:w="850" w:type="dxa"/>
            <w:tcBorders>
              <w:top w:val="single" w:sz="6" w:space="0" w:color="auto"/>
              <w:left w:val="single" w:sz="6" w:space="0" w:color="auto"/>
              <w:bottom w:val="single" w:sz="6" w:space="0" w:color="auto"/>
              <w:right w:val="single" w:sz="6" w:space="0" w:color="auto"/>
            </w:tcBorders>
          </w:tcPr>
          <w:p w14:paraId="7C3E575D"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1</w:t>
            </w:r>
          </w:p>
        </w:tc>
        <w:tc>
          <w:tcPr>
            <w:tcW w:w="2616" w:type="dxa"/>
            <w:tcBorders>
              <w:top w:val="nil"/>
              <w:left w:val="single" w:sz="6" w:space="0" w:color="auto"/>
              <w:bottom w:val="single" w:sz="6" w:space="0" w:color="auto"/>
              <w:right w:val="single" w:sz="6" w:space="0" w:color="auto"/>
            </w:tcBorders>
            <w:shd w:val="solid" w:color="FFFF99" w:fill="auto"/>
          </w:tcPr>
          <w:p w14:paraId="7EAA76C1"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Август 28.</w:t>
            </w:r>
          </w:p>
        </w:tc>
        <w:tc>
          <w:tcPr>
            <w:tcW w:w="3739" w:type="dxa"/>
            <w:tcBorders>
              <w:top w:val="nil"/>
              <w:left w:val="single" w:sz="6" w:space="0" w:color="auto"/>
              <w:bottom w:val="single" w:sz="6" w:space="0" w:color="auto"/>
              <w:right w:val="single" w:sz="6" w:space="0" w:color="auto"/>
            </w:tcBorders>
            <w:shd w:val="solid" w:color="969696" w:fill="auto"/>
          </w:tcPr>
          <w:p w14:paraId="6C9AC093"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Формирање тима, договор око израде акционог плана школску 2019/2020.год. </w:t>
            </w:r>
          </w:p>
        </w:tc>
        <w:tc>
          <w:tcPr>
            <w:tcW w:w="3691" w:type="dxa"/>
            <w:tcBorders>
              <w:top w:val="nil"/>
              <w:left w:val="single" w:sz="6" w:space="0" w:color="auto"/>
              <w:bottom w:val="single" w:sz="6" w:space="0" w:color="auto"/>
              <w:right w:val="single" w:sz="6" w:space="0" w:color="auto"/>
            </w:tcBorders>
            <w:shd w:val="solid" w:color="969696" w:fill="auto"/>
          </w:tcPr>
          <w:p w14:paraId="07DAA7FD"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Састанак тима</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6A6B4DA1"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Чланови тима, управа школе</w:t>
            </w:r>
          </w:p>
        </w:tc>
      </w:tr>
      <w:tr w:rsidR="00615407" w14:paraId="3123740A" w14:textId="77777777" w:rsidTr="00615407">
        <w:trPr>
          <w:trHeight w:val="634"/>
        </w:trPr>
        <w:tc>
          <w:tcPr>
            <w:tcW w:w="850" w:type="dxa"/>
            <w:tcBorders>
              <w:top w:val="single" w:sz="6" w:space="0" w:color="auto"/>
              <w:left w:val="single" w:sz="6" w:space="0" w:color="auto"/>
              <w:bottom w:val="single" w:sz="6" w:space="0" w:color="auto"/>
              <w:right w:val="single" w:sz="6" w:space="0" w:color="auto"/>
            </w:tcBorders>
          </w:tcPr>
          <w:p w14:paraId="309F6DF4"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2</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6F49EBBA"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Септембар-10.9.2019.</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01E5205B"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 Израда акционог плана рада за школску 2019/2020.год. </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4E16F82F"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Састанак тима</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623BF499"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Чланови тима, управа школе</w:t>
            </w:r>
          </w:p>
        </w:tc>
      </w:tr>
      <w:tr w:rsidR="00615407" w14:paraId="68FE978E" w14:textId="77777777" w:rsidTr="00615407">
        <w:trPr>
          <w:trHeight w:val="634"/>
        </w:trPr>
        <w:tc>
          <w:tcPr>
            <w:tcW w:w="850" w:type="dxa"/>
            <w:tcBorders>
              <w:top w:val="single" w:sz="6" w:space="0" w:color="auto"/>
              <w:left w:val="single" w:sz="6" w:space="0" w:color="auto"/>
              <w:bottom w:val="single" w:sz="6" w:space="0" w:color="auto"/>
              <w:right w:val="single" w:sz="6" w:space="0" w:color="auto"/>
            </w:tcBorders>
          </w:tcPr>
          <w:p w14:paraId="38277109"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3</w:t>
            </w:r>
          </w:p>
        </w:tc>
        <w:tc>
          <w:tcPr>
            <w:tcW w:w="2616" w:type="dxa"/>
            <w:tcBorders>
              <w:top w:val="nil"/>
              <w:left w:val="single" w:sz="6" w:space="0" w:color="auto"/>
              <w:bottom w:val="single" w:sz="6" w:space="0" w:color="auto"/>
              <w:right w:val="single" w:sz="6" w:space="0" w:color="auto"/>
            </w:tcBorders>
            <w:shd w:val="solid" w:color="FFFF99" w:fill="auto"/>
          </w:tcPr>
          <w:p w14:paraId="5C28321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септембар,17.9.2019. </w:t>
            </w:r>
          </w:p>
        </w:tc>
        <w:tc>
          <w:tcPr>
            <w:tcW w:w="3739" w:type="dxa"/>
            <w:tcBorders>
              <w:top w:val="nil"/>
              <w:left w:val="single" w:sz="6" w:space="0" w:color="auto"/>
              <w:bottom w:val="single" w:sz="6" w:space="0" w:color="auto"/>
              <w:right w:val="single" w:sz="6" w:space="0" w:color="auto"/>
            </w:tcBorders>
            <w:shd w:val="solid" w:color="969696" w:fill="auto"/>
          </w:tcPr>
          <w:p w14:paraId="0D16BC0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Договор о обележавању Дана школе</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3C38354E"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Састанак тима, организација, подела задужења</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5361C63B"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Чланови тима, управа школе</w:t>
            </w:r>
          </w:p>
        </w:tc>
      </w:tr>
      <w:tr w:rsidR="00615407" w14:paraId="501E262C" w14:textId="77777777" w:rsidTr="00615407">
        <w:trPr>
          <w:trHeight w:val="778"/>
        </w:trPr>
        <w:tc>
          <w:tcPr>
            <w:tcW w:w="850" w:type="dxa"/>
            <w:tcBorders>
              <w:top w:val="single" w:sz="6" w:space="0" w:color="auto"/>
              <w:left w:val="single" w:sz="6" w:space="0" w:color="auto"/>
              <w:bottom w:val="single" w:sz="6" w:space="0" w:color="auto"/>
              <w:right w:val="single" w:sz="6" w:space="0" w:color="auto"/>
            </w:tcBorders>
          </w:tcPr>
          <w:p w14:paraId="0A08FF6D"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4</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163BAE19"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Септембар </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0A92C316" w14:textId="77777777" w:rsidR="00615407" w:rsidRDefault="00615407">
            <w:pPr>
              <w:autoSpaceDE w:val="0"/>
              <w:autoSpaceDN w:val="0"/>
              <w:adjustRightInd w:val="0"/>
              <w:rPr>
                <w:rFonts w:ascii="Calibri" w:hAnsi="Calibri" w:cs="Calibri"/>
                <w:color w:val="0000FF"/>
                <w:u w:val="single"/>
                <w:lang w:val="en-GB"/>
              </w:rPr>
            </w:pPr>
            <w:r>
              <w:rPr>
                <w:rFonts w:ascii="Calibri" w:hAnsi="Calibri" w:cs="Calibri"/>
                <w:color w:val="0000FF"/>
                <w:u w:val="single"/>
                <w:lang w:val="en-GB"/>
              </w:rPr>
              <w:t xml:space="preserve"> Ажурирање Fb странице:  https://www.facebook.com/gtsneimar/</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3B52D9D7"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Обавештење о предстојећим активностима у чланку на сајту школе</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747BE571"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Администратор странице</w:t>
            </w:r>
          </w:p>
        </w:tc>
      </w:tr>
      <w:tr w:rsidR="00615407" w14:paraId="12F1D0B0" w14:textId="77777777" w:rsidTr="00615407">
        <w:trPr>
          <w:trHeight w:val="720"/>
        </w:trPr>
        <w:tc>
          <w:tcPr>
            <w:tcW w:w="850" w:type="dxa"/>
            <w:tcBorders>
              <w:top w:val="single" w:sz="6" w:space="0" w:color="auto"/>
              <w:left w:val="single" w:sz="6" w:space="0" w:color="auto"/>
              <w:bottom w:val="single" w:sz="6" w:space="0" w:color="auto"/>
              <w:right w:val="single" w:sz="6" w:space="0" w:color="auto"/>
            </w:tcBorders>
          </w:tcPr>
          <w:p w14:paraId="2FAB4538"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5</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588B4A03"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Септембар </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72A338AB" w14:textId="77777777" w:rsidR="00615407" w:rsidRDefault="00615407">
            <w:pPr>
              <w:autoSpaceDE w:val="0"/>
              <w:autoSpaceDN w:val="0"/>
              <w:adjustRightInd w:val="0"/>
              <w:rPr>
                <w:rFonts w:ascii="Calibri" w:hAnsi="Calibri" w:cs="Calibri"/>
                <w:color w:val="0000FF"/>
                <w:sz w:val="22"/>
                <w:szCs w:val="22"/>
                <w:u w:val="single"/>
                <w:lang w:val="en-GB"/>
              </w:rPr>
            </w:pPr>
            <w:r>
              <w:rPr>
                <w:rFonts w:ascii="Calibri" w:hAnsi="Calibri" w:cs="Calibri"/>
                <w:color w:val="0000FF"/>
                <w:sz w:val="22"/>
                <w:szCs w:val="22"/>
                <w:u w:val="single"/>
                <w:lang w:val="en-GB"/>
              </w:rPr>
              <w:t>ажурирање сајта на адреси:  http://www.gtsneimar.edu.rs/</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7AC1E151"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Обавештење о предстојећим активностима у чланку на сајту школе</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7AEDE186"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 Администратор сајта, управа школе</w:t>
            </w:r>
          </w:p>
        </w:tc>
      </w:tr>
      <w:tr w:rsidR="00615407" w14:paraId="397C67C0" w14:textId="77777777" w:rsidTr="00615407">
        <w:trPr>
          <w:trHeight w:val="562"/>
        </w:trPr>
        <w:tc>
          <w:tcPr>
            <w:tcW w:w="850" w:type="dxa"/>
            <w:tcBorders>
              <w:top w:val="single" w:sz="6" w:space="0" w:color="auto"/>
              <w:left w:val="single" w:sz="6" w:space="0" w:color="auto"/>
              <w:bottom w:val="single" w:sz="6" w:space="0" w:color="auto"/>
              <w:right w:val="single" w:sz="6" w:space="0" w:color="auto"/>
            </w:tcBorders>
          </w:tcPr>
          <w:p w14:paraId="61DF9EEA"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6</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5AE072F0"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Септембар 25.</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6FA64BA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Обележавање Дана Школе</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59B17081"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учешће и праћење манифестације</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0735E41A"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Чланови тима, управа школе</w:t>
            </w:r>
          </w:p>
        </w:tc>
      </w:tr>
      <w:tr w:rsidR="00615407" w14:paraId="49C40A86" w14:textId="77777777" w:rsidTr="00615407">
        <w:trPr>
          <w:trHeight w:val="562"/>
        </w:trPr>
        <w:tc>
          <w:tcPr>
            <w:tcW w:w="850" w:type="dxa"/>
            <w:tcBorders>
              <w:top w:val="single" w:sz="6" w:space="0" w:color="auto"/>
              <w:left w:val="single" w:sz="6" w:space="0" w:color="auto"/>
              <w:bottom w:val="single" w:sz="6" w:space="0" w:color="auto"/>
              <w:right w:val="single" w:sz="6" w:space="0" w:color="auto"/>
            </w:tcBorders>
          </w:tcPr>
          <w:p w14:paraId="74A51454"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7</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7C09C3B6"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Септембар, 25.9.2019.</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1DA61E39"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Креирање странице школе на друштвеној мрежи Instagram: gtsneimar </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08E222FD"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Формирање налога школе</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6664F2D0"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Координатор тима за промоцију</w:t>
            </w:r>
          </w:p>
        </w:tc>
      </w:tr>
      <w:tr w:rsidR="00615407" w14:paraId="68AF8461" w14:textId="77777777" w:rsidTr="00615407">
        <w:trPr>
          <w:trHeight w:val="806"/>
        </w:trPr>
        <w:tc>
          <w:tcPr>
            <w:tcW w:w="850" w:type="dxa"/>
            <w:tcBorders>
              <w:top w:val="single" w:sz="6" w:space="0" w:color="auto"/>
              <w:left w:val="single" w:sz="6" w:space="0" w:color="auto"/>
              <w:bottom w:val="single" w:sz="6" w:space="0" w:color="auto"/>
              <w:right w:val="single" w:sz="6" w:space="0" w:color="auto"/>
            </w:tcBorders>
          </w:tcPr>
          <w:p w14:paraId="00D4A547"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8</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78D54C29"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Септембар (23.9.-27.9.)</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29D7CA04"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Учешће на манифестацији "Ноћ истраживача"-Регионални центар</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566DC9E7"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Састанак тима, учешће и праћење манифестације</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4CE78393"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Координатор тима, одењељске старешине </w:t>
            </w:r>
          </w:p>
        </w:tc>
      </w:tr>
      <w:tr w:rsidR="00615407" w14:paraId="39FFBF53" w14:textId="77777777" w:rsidTr="00615407">
        <w:trPr>
          <w:trHeight w:val="806"/>
        </w:trPr>
        <w:tc>
          <w:tcPr>
            <w:tcW w:w="850" w:type="dxa"/>
            <w:tcBorders>
              <w:top w:val="single" w:sz="6" w:space="0" w:color="auto"/>
              <w:left w:val="single" w:sz="6" w:space="0" w:color="auto"/>
              <w:bottom w:val="single" w:sz="6" w:space="0" w:color="auto"/>
              <w:right w:val="single" w:sz="6" w:space="0" w:color="auto"/>
            </w:tcBorders>
          </w:tcPr>
          <w:p w14:paraId="30765F3F"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9</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4830BDD7"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Децембар</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10EFC5AA"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Договор око израде промотивног материјала</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597EB517"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Састанак тима, припрема материјала</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6CF6253E"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Чланови тима, управа школе</w:t>
            </w:r>
          </w:p>
        </w:tc>
      </w:tr>
      <w:tr w:rsidR="00615407" w14:paraId="3A3FC7BB" w14:textId="77777777" w:rsidTr="00615407">
        <w:trPr>
          <w:trHeight w:val="806"/>
        </w:trPr>
        <w:tc>
          <w:tcPr>
            <w:tcW w:w="850" w:type="dxa"/>
            <w:tcBorders>
              <w:top w:val="single" w:sz="6" w:space="0" w:color="auto"/>
              <w:left w:val="single" w:sz="6" w:space="0" w:color="auto"/>
              <w:bottom w:val="single" w:sz="6" w:space="0" w:color="auto"/>
              <w:right w:val="single" w:sz="6" w:space="0" w:color="auto"/>
            </w:tcBorders>
          </w:tcPr>
          <w:p w14:paraId="235B9A1D"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10</w:t>
            </w:r>
          </w:p>
        </w:tc>
        <w:tc>
          <w:tcPr>
            <w:tcW w:w="2616" w:type="dxa"/>
            <w:tcBorders>
              <w:top w:val="single" w:sz="6" w:space="0" w:color="auto"/>
              <w:left w:val="single" w:sz="6" w:space="0" w:color="auto"/>
              <w:bottom w:val="nil"/>
              <w:right w:val="single" w:sz="6" w:space="0" w:color="auto"/>
            </w:tcBorders>
            <w:shd w:val="solid" w:color="FFFF99" w:fill="auto"/>
          </w:tcPr>
          <w:p w14:paraId="0C33FE8A" w14:textId="77777777" w:rsidR="00615407" w:rsidRDefault="00615407">
            <w:pPr>
              <w:autoSpaceDE w:val="0"/>
              <w:autoSpaceDN w:val="0"/>
              <w:adjustRightInd w:val="0"/>
              <w:rPr>
                <w:rFonts w:ascii="Calibri" w:hAnsi="Calibri" w:cs="Calibri"/>
                <w:color w:val="333333"/>
                <w:lang w:val="en-GB"/>
              </w:rPr>
            </w:pPr>
            <w:r>
              <w:rPr>
                <w:rFonts w:ascii="Calibri" w:hAnsi="Calibri" w:cs="Calibri"/>
                <w:color w:val="333333"/>
                <w:lang w:val="en-GB"/>
              </w:rPr>
              <w:t>12.12.2019.</w:t>
            </w:r>
          </w:p>
        </w:tc>
        <w:tc>
          <w:tcPr>
            <w:tcW w:w="3739" w:type="dxa"/>
            <w:tcBorders>
              <w:top w:val="nil"/>
              <w:left w:val="single" w:sz="6" w:space="0" w:color="auto"/>
              <w:bottom w:val="nil"/>
              <w:right w:val="single" w:sz="6" w:space="0" w:color="auto"/>
            </w:tcBorders>
            <w:shd w:val="solid" w:color="969696" w:fill="auto"/>
          </w:tcPr>
          <w:p w14:paraId="41B8A9DB"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ОШ "Бубањски Хероји" Ниш</w:t>
            </w:r>
          </w:p>
        </w:tc>
        <w:tc>
          <w:tcPr>
            <w:tcW w:w="3691" w:type="dxa"/>
            <w:tcBorders>
              <w:top w:val="nil"/>
              <w:left w:val="single" w:sz="6" w:space="0" w:color="auto"/>
              <w:bottom w:val="nil"/>
              <w:right w:val="single" w:sz="6" w:space="0" w:color="auto"/>
            </w:tcBorders>
            <w:shd w:val="solid" w:color="969696" w:fill="auto"/>
          </w:tcPr>
          <w:p w14:paraId="64591976"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Сајам у школи, флајери, презентација, макете и радови</w:t>
            </w:r>
          </w:p>
        </w:tc>
        <w:tc>
          <w:tcPr>
            <w:tcW w:w="2995" w:type="dxa"/>
            <w:tcBorders>
              <w:top w:val="nil"/>
              <w:left w:val="single" w:sz="6" w:space="0" w:color="auto"/>
              <w:bottom w:val="nil"/>
              <w:right w:val="single" w:sz="6" w:space="0" w:color="auto"/>
            </w:tcBorders>
            <w:shd w:val="solid" w:color="969696" w:fill="auto"/>
          </w:tcPr>
          <w:p w14:paraId="4932BB14"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 xml:space="preserve">Гордана Трајковић, Мирјана Николић,Милош Ђорић </w:t>
            </w:r>
          </w:p>
        </w:tc>
      </w:tr>
      <w:tr w:rsidR="00615407" w14:paraId="414881DA" w14:textId="77777777" w:rsidTr="00615407">
        <w:trPr>
          <w:trHeight w:val="605"/>
        </w:trPr>
        <w:tc>
          <w:tcPr>
            <w:tcW w:w="850" w:type="dxa"/>
            <w:tcBorders>
              <w:top w:val="single" w:sz="6" w:space="0" w:color="auto"/>
              <w:left w:val="single" w:sz="6" w:space="0" w:color="auto"/>
              <w:bottom w:val="single" w:sz="6" w:space="0" w:color="auto"/>
              <w:right w:val="single" w:sz="6" w:space="0" w:color="auto"/>
            </w:tcBorders>
          </w:tcPr>
          <w:p w14:paraId="3BDE2621"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11</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5469879E"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Јануар 27.</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6F84AB1C"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Прослава Дана Светог Саве</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4FA554E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Учешће и праћење манифестације</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14B6BB9F"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Чланови тима, управа школе ,стручна већа </w:t>
            </w:r>
          </w:p>
        </w:tc>
      </w:tr>
      <w:tr w:rsidR="00615407" w14:paraId="7B397C24" w14:textId="77777777" w:rsidTr="00615407">
        <w:trPr>
          <w:trHeight w:val="979"/>
        </w:trPr>
        <w:tc>
          <w:tcPr>
            <w:tcW w:w="850" w:type="dxa"/>
            <w:tcBorders>
              <w:top w:val="single" w:sz="6" w:space="0" w:color="auto"/>
              <w:left w:val="single" w:sz="6" w:space="0" w:color="auto"/>
              <w:bottom w:val="single" w:sz="6" w:space="0" w:color="auto"/>
              <w:right w:val="single" w:sz="6" w:space="0" w:color="auto"/>
            </w:tcBorders>
          </w:tcPr>
          <w:p w14:paraId="15AA5FCA"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lastRenderedPageBreak/>
              <w:t>12</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442988D2"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Фебруар 26.</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0872C239"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Анализа рада тима у претходном периоду, подела послова везаних за представљање школе ученицима осмог разреда у региону</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3591C7B2"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Састанак тима</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34A6B9FA"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Чланови тима, управа школе</w:t>
            </w:r>
          </w:p>
        </w:tc>
      </w:tr>
      <w:tr w:rsidR="00615407" w14:paraId="052CE982" w14:textId="77777777" w:rsidTr="00615407">
        <w:trPr>
          <w:trHeight w:val="778"/>
        </w:trPr>
        <w:tc>
          <w:tcPr>
            <w:tcW w:w="850" w:type="dxa"/>
            <w:tcBorders>
              <w:top w:val="single" w:sz="6" w:space="0" w:color="auto"/>
              <w:left w:val="single" w:sz="6" w:space="0" w:color="auto"/>
              <w:bottom w:val="single" w:sz="6" w:space="0" w:color="auto"/>
              <w:right w:val="single" w:sz="6" w:space="0" w:color="auto"/>
            </w:tcBorders>
          </w:tcPr>
          <w:p w14:paraId="675C667D" w14:textId="77777777" w:rsidR="00615407" w:rsidRDefault="00615407">
            <w:pPr>
              <w:autoSpaceDE w:val="0"/>
              <w:autoSpaceDN w:val="0"/>
              <w:adjustRightInd w:val="0"/>
              <w:jc w:val="center"/>
              <w:rPr>
                <w:rFonts w:ascii="Calibri" w:hAnsi="Calibri" w:cs="Calibri"/>
                <w:color w:val="000000"/>
                <w:sz w:val="22"/>
                <w:szCs w:val="22"/>
                <w:lang w:val="en-GB"/>
              </w:rPr>
            </w:pPr>
            <w:r>
              <w:rPr>
                <w:rFonts w:ascii="Calibri" w:hAnsi="Calibri" w:cs="Calibri"/>
                <w:color w:val="000000"/>
                <w:sz w:val="22"/>
                <w:szCs w:val="22"/>
                <w:lang w:val="en-GB"/>
              </w:rPr>
              <w:t>13</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5ED4BB86" w14:textId="77777777" w:rsidR="00615407" w:rsidRDefault="00615407">
            <w:pPr>
              <w:autoSpaceDE w:val="0"/>
              <w:autoSpaceDN w:val="0"/>
              <w:adjustRightInd w:val="0"/>
              <w:rPr>
                <w:rFonts w:ascii="Calibri" w:hAnsi="Calibri" w:cs="Calibri"/>
                <w:color w:val="333333"/>
                <w:lang w:val="en-GB"/>
              </w:rPr>
            </w:pPr>
            <w:r>
              <w:rPr>
                <w:rFonts w:ascii="Calibri" w:hAnsi="Calibri" w:cs="Calibri"/>
                <w:color w:val="333333"/>
                <w:lang w:val="en-GB"/>
              </w:rPr>
              <w:t>05.03. 2020. </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222AF606"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ОШ „Бранко Миљковић“ </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652CFEB2"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Сајам у школи, флајери, презентација, макете и радови</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0A33ED8D"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Чланови тима</w:t>
            </w:r>
          </w:p>
        </w:tc>
      </w:tr>
      <w:tr w:rsidR="00615407" w14:paraId="63CCA613" w14:textId="77777777" w:rsidTr="00615407">
        <w:trPr>
          <w:trHeight w:val="778"/>
        </w:trPr>
        <w:tc>
          <w:tcPr>
            <w:tcW w:w="850" w:type="dxa"/>
            <w:tcBorders>
              <w:top w:val="single" w:sz="6" w:space="0" w:color="auto"/>
              <w:left w:val="single" w:sz="6" w:space="0" w:color="auto"/>
              <w:bottom w:val="single" w:sz="6" w:space="0" w:color="auto"/>
              <w:right w:val="single" w:sz="6" w:space="0" w:color="auto"/>
            </w:tcBorders>
          </w:tcPr>
          <w:p w14:paraId="2706C4F1"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14</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49BE2B8A"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Март</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1F992CBE"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Израда флајера поводом уписа у наредну школску годину</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5256462C"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Састанак тима, договор око реализације</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52CED4F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Чланови тима, управа школе</w:t>
            </w:r>
          </w:p>
        </w:tc>
      </w:tr>
      <w:tr w:rsidR="00615407" w14:paraId="2C99B4DE" w14:textId="77777777" w:rsidTr="00615407">
        <w:trPr>
          <w:trHeight w:val="893"/>
        </w:trPr>
        <w:tc>
          <w:tcPr>
            <w:tcW w:w="850" w:type="dxa"/>
            <w:tcBorders>
              <w:top w:val="single" w:sz="6" w:space="0" w:color="auto"/>
              <w:left w:val="single" w:sz="6" w:space="0" w:color="auto"/>
              <w:bottom w:val="single" w:sz="6" w:space="0" w:color="auto"/>
              <w:right w:val="single" w:sz="6" w:space="0" w:color="auto"/>
            </w:tcBorders>
          </w:tcPr>
          <w:p w14:paraId="3D0C1665"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15</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13C40553"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Март</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620CF274"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Акција производње и поделе заштитне опреме </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25BE39EA"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Подела заштитине опреме  штићеницима Сигурне куће и најугроженијим суграђанима</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0DC07D7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Директор школе, наставници, ученица</w:t>
            </w:r>
          </w:p>
        </w:tc>
      </w:tr>
      <w:tr w:rsidR="00615407" w14:paraId="047635A8" w14:textId="77777777" w:rsidTr="00615407">
        <w:trPr>
          <w:trHeight w:val="950"/>
        </w:trPr>
        <w:tc>
          <w:tcPr>
            <w:tcW w:w="850" w:type="dxa"/>
            <w:tcBorders>
              <w:top w:val="single" w:sz="6" w:space="0" w:color="auto"/>
              <w:left w:val="single" w:sz="6" w:space="0" w:color="auto"/>
              <w:bottom w:val="single" w:sz="6" w:space="0" w:color="auto"/>
              <w:right w:val="single" w:sz="6" w:space="0" w:color="auto"/>
            </w:tcBorders>
          </w:tcPr>
          <w:p w14:paraId="1FBC6771" w14:textId="77777777" w:rsidR="00615407" w:rsidRDefault="00615407">
            <w:pPr>
              <w:autoSpaceDE w:val="0"/>
              <w:autoSpaceDN w:val="0"/>
              <w:adjustRightInd w:val="0"/>
              <w:jc w:val="center"/>
              <w:rPr>
                <w:rFonts w:ascii="Calibri" w:hAnsi="Calibri" w:cs="Calibri"/>
                <w:color w:val="000000"/>
                <w:sz w:val="22"/>
                <w:szCs w:val="22"/>
                <w:lang w:val="en-GB"/>
              </w:rPr>
            </w:pPr>
            <w:r>
              <w:rPr>
                <w:rFonts w:ascii="Calibri" w:hAnsi="Calibri" w:cs="Calibri"/>
                <w:color w:val="000000"/>
                <w:sz w:val="22"/>
                <w:szCs w:val="22"/>
                <w:lang w:val="en-GB"/>
              </w:rPr>
              <w:t>16</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19D915C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Април-мај</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3824F77D"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Израда видео презентације наше школе поводом уписа у наредну шк.годину</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7D3756D7" w14:textId="77777777" w:rsidR="00615407" w:rsidRDefault="00615407">
            <w:pPr>
              <w:autoSpaceDE w:val="0"/>
              <w:autoSpaceDN w:val="0"/>
              <w:adjustRightInd w:val="0"/>
              <w:rPr>
                <w:rFonts w:ascii="Calibri" w:hAnsi="Calibri" w:cs="Calibri"/>
                <w:color w:val="0000FF"/>
                <w:sz w:val="22"/>
                <w:szCs w:val="22"/>
                <w:u w:val="single"/>
                <w:lang w:val="en-GB"/>
              </w:rPr>
            </w:pPr>
            <w:r>
              <w:rPr>
                <w:rFonts w:ascii="Calibri" w:hAnsi="Calibri" w:cs="Calibri"/>
                <w:color w:val="0000FF"/>
                <w:sz w:val="22"/>
                <w:szCs w:val="22"/>
                <w:u w:val="single"/>
                <w:lang w:val="en-GB"/>
              </w:rPr>
              <w:t>https://www.youtube.com/watch?v=sJrMd8PluIs&amp;t=243s</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4F0B6D8A"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Администратор сајта школе</w:t>
            </w:r>
          </w:p>
        </w:tc>
      </w:tr>
      <w:tr w:rsidR="00615407" w14:paraId="55E2BB31" w14:textId="77777777" w:rsidTr="00615407">
        <w:trPr>
          <w:trHeight w:val="490"/>
        </w:trPr>
        <w:tc>
          <w:tcPr>
            <w:tcW w:w="850" w:type="dxa"/>
            <w:tcBorders>
              <w:top w:val="single" w:sz="6" w:space="0" w:color="auto"/>
              <w:left w:val="single" w:sz="6" w:space="0" w:color="auto"/>
              <w:bottom w:val="single" w:sz="6" w:space="0" w:color="auto"/>
              <w:right w:val="single" w:sz="6" w:space="0" w:color="auto"/>
            </w:tcBorders>
          </w:tcPr>
          <w:p w14:paraId="45F51E6F"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17</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679D6F33"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Мај</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1DBFE06E"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Дистрибуција видео презентације школе</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65119AD3"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Презентација је послата свим школама у граду и околини</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6F6D79B3"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Директор школе,, чланови тима и остали наставници</w:t>
            </w:r>
          </w:p>
        </w:tc>
      </w:tr>
      <w:tr w:rsidR="00615407" w14:paraId="7C9B2E09" w14:textId="77777777" w:rsidTr="00615407">
        <w:trPr>
          <w:trHeight w:val="878"/>
        </w:trPr>
        <w:tc>
          <w:tcPr>
            <w:tcW w:w="850" w:type="dxa"/>
            <w:tcBorders>
              <w:top w:val="single" w:sz="6" w:space="0" w:color="auto"/>
              <w:left w:val="single" w:sz="6" w:space="0" w:color="auto"/>
              <w:bottom w:val="single" w:sz="6" w:space="0" w:color="auto"/>
              <w:right w:val="single" w:sz="6" w:space="0" w:color="auto"/>
            </w:tcBorders>
          </w:tcPr>
          <w:p w14:paraId="763427AE"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18</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49E3391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Мај</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2D12235D"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Отварање Youtube канала" ГТШ Неимар"</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2BE371DD" w14:textId="77777777" w:rsidR="00615407" w:rsidRDefault="00615407">
            <w:pPr>
              <w:autoSpaceDE w:val="0"/>
              <w:autoSpaceDN w:val="0"/>
              <w:adjustRightInd w:val="0"/>
              <w:rPr>
                <w:rFonts w:ascii="Calibri" w:hAnsi="Calibri" w:cs="Calibri"/>
                <w:color w:val="0000FF"/>
                <w:sz w:val="22"/>
                <w:szCs w:val="22"/>
                <w:u w:val="single"/>
                <w:lang w:val="en-GB"/>
              </w:rPr>
            </w:pPr>
            <w:r>
              <w:rPr>
                <w:rFonts w:ascii="Calibri" w:hAnsi="Calibri" w:cs="Calibri"/>
                <w:color w:val="0000FF"/>
                <w:sz w:val="22"/>
                <w:szCs w:val="22"/>
                <w:u w:val="single"/>
                <w:lang w:val="en-GB"/>
              </w:rPr>
              <w:t>https://www.youtube.com/channel/UCA8_Oh2fKen2BPZvuvPxgsA?fbclid=IwAR0Dkvz4M17NQK5jP-VwxKHpEp-l-NbWg6GmOqXicnn1ExwS5mYawixMq1c&amp;app=desktop</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4F940546"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Администратор сајта школе</w:t>
            </w:r>
          </w:p>
        </w:tc>
      </w:tr>
      <w:tr w:rsidR="00615407" w14:paraId="5B69AA3F" w14:textId="77777777" w:rsidTr="00615407">
        <w:trPr>
          <w:trHeight w:val="518"/>
        </w:trPr>
        <w:tc>
          <w:tcPr>
            <w:tcW w:w="850" w:type="dxa"/>
            <w:tcBorders>
              <w:top w:val="single" w:sz="6" w:space="0" w:color="auto"/>
              <w:left w:val="single" w:sz="6" w:space="0" w:color="auto"/>
              <w:bottom w:val="single" w:sz="6" w:space="0" w:color="auto"/>
              <w:right w:val="single" w:sz="6" w:space="0" w:color="auto"/>
            </w:tcBorders>
          </w:tcPr>
          <w:p w14:paraId="684206C7" w14:textId="77777777" w:rsidR="00615407" w:rsidRDefault="00615407">
            <w:pPr>
              <w:autoSpaceDE w:val="0"/>
              <w:autoSpaceDN w:val="0"/>
              <w:adjustRightInd w:val="0"/>
              <w:jc w:val="center"/>
              <w:rPr>
                <w:rFonts w:ascii="Calibri" w:hAnsi="Calibri" w:cs="Calibri"/>
                <w:color w:val="000000"/>
                <w:sz w:val="22"/>
                <w:szCs w:val="22"/>
                <w:lang w:val="en-GB"/>
              </w:rPr>
            </w:pPr>
            <w:r>
              <w:rPr>
                <w:rFonts w:ascii="Calibri" w:hAnsi="Calibri" w:cs="Calibri"/>
                <w:color w:val="000000"/>
                <w:sz w:val="22"/>
                <w:szCs w:val="22"/>
                <w:lang w:val="en-GB"/>
              </w:rPr>
              <w:t>19</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480AF5B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 xml:space="preserve">Мај, 22. </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6780EC6E"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Гостовање на "RTV Belle amie"</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57FB235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Промоција образовних профила за упис у 2020/2021.год.</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588758E2"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Директор школе</w:t>
            </w:r>
          </w:p>
        </w:tc>
      </w:tr>
      <w:tr w:rsidR="00615407" w14:paraId="65714B3E" w14:textId="77777777" w:rsidTr="00615407">
        <w:trPr>
          <w:trHeight w:val="734"/>
        </w:trPr>
        <w:tc>
          <w:tcPr>
            <w:tcW w:w="850" w:type="dxa"/>
            <w:tcBorders>
              <w:top w:val="single" w:sz="6" w:space="0" w:color="auto"/>
              <w:left w:val="single" w:sz="6" w:space="0" w:color="auto"/>
              <w:bottom w:val="single" w:sz="6" w:space="0" w:color="auto"/>
              <w:right w:val="single" w:sz="6" w:space="0" w:color="auto"/>
            </w:tcBorders>
          </w:tcPr>
          <w:p w14:paraId="7FB50C0C"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20</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5F9C2E6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Мај, 31.</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05AD23FA"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Промоција на порталу "Нишке вести"</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5E49D947"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Промоција образовних профила и презентација новог профила за упис у 2020/2021.год.</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5221601E"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Директор школе</w:t>
            </w:r>
          </w:p>
        </w:tc>
      </w:tr>
      <w:tr w:rsidR="00615407" w14:paraId="5777F2BE" w14:textId="77777777" w:rsidTr="00615407">
        <w:trPr>
          <w:trHeight w:val="490"/>
        </w:trPr>
        <w:tc>
          <w:tcPr>
            <w:tcW w:w="850" w:type="dxa"/>
            <w:tcBorders>
              <w:top w:val="single" w:sz="6" w:space="0" w:color="auto"/>
              <w:left w:val="single" w:sz="6" w:space="0" w:color="auto"/>
              <w:bottom w:val="single" w:sz="6" w:space="0" w:color="auto"/>
              <w:right w:val="single" w:sz="6" w:space="0" w:color="auto"/>
            </w:tcBorders>
          </w:tcPr>
          <w:p w14:paraId="46607C63"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21</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7E90CD42"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Јун, 1.</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141F6161"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Промоција школе у Народним новинама</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12E7783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Изјава директора школе на основу које је изашао чланак</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54FBB5BD"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Директор школе</w:t>
            </w:r>
          </w:p>
        </w:tc>
      </w:tr>
      <w:tr w:rsidR="00615407" w14:paraId="32ADC48F" w14:textId="77777777" w:rsidTr="00615407">
        <w:trPr>
          <w:trHeight w:val="648"/>
        </w:trPr>
        <w:tc>
          <w:tcPr>
            <w:tcW w:w="850" w:type="dxa"/>
            <w:tcBorders>
              <w:top w:val="single" w:sz="6" w:space="0" w:color="auto"/>
              <w:left w:val="single" w:sz="6" w:space="0" w:color="auto"/>
              <w:bottom w:val="single" w:sz="6" w:space="0" w:color="auto"/>
              <w:right w:val="single" w:sz="6" w:space="0" w:color="auto"/>
            </w:tcBorders>
          </w:tcPr>
          <w:p w14:paraId="2FA8501F" w14:textId="77777777" w:rsidR="00615407" w:rsidRDefault="00615407">
            <w:pPr>
              <w:autoSpaceDE w:val="0"/>
              <w:autoSpaceDN w:val="0"/>
              <w:adjustRightInd w:val="0"/>
              <w:jc w:val="center"/>
              <w:rPr>
                <w:rFonts w:ascii="Calibri" w:hAnsi="Calibri" w:cs="Calibri"/>
                <w:color w:val="000000"/>
                <w:sz w:val="22"/>
                <w:szCs w:val="22"/>
                <w:lang w:val="en-GB"/>
              </w:rPr>
            </w:pPr>
            <w:r>
              <w:rPr>
                <w:rFonts w:ascii="Calibri" w:hAnsi="Calibri" w:cs="Calibri"/>
                <w:color w:val="000000"/>
                <w:sz w:val="22"/>
                <w:szCs w:val="22"/>
                <w:lang w:val="en-GB"/>
              </w:rPr>
              <w:t>22</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67167AB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Јун</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646ECD4B"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Подела флајера представницима основних школе у граду и региону</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09C69808"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Лични контакт</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22C31FF5"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 xml:space="preserve">Директор школе, наставници </w:t>
            </w:r>
          </w:p>
        </w:tc>
      </w:tr>
      <w:tr w:rsidR="00615407" w14:paraId="759B18D4" w14:textId="77777777" w:rsidTr="00615407">
        <w:trPr>
          <w:trHeight w:val="475"/>
        </w:trPr>
        <w:tc>
          <w:tcPr>
            <w:tcW w:w="850" w:type="dxa"/>
            <w:tcBorders>
              <w:top w:val="single" w:sz="6" w:space="0" w:color="auto"/>
              <w:left w:val="single" w:sz="6" w:space="0" w:color="auto"/>
              <w:bottom w:val="single" w:sz="6" w:space="0" w:color="auto"/>
              <w:right w:val="single" w:sz="6" w:space="0" w:color="auto"/>
            </w:tcBorders>
          </w:tcPr>
          <w:p w14:paraId="4F5A7186" w14:textId="77777777" w:rsidR="00615407" w:rsidRDefault="00615407">
            <w:pPr>
              <w:autoSpaceDE w:val="0"/>
              <w:autoSpaceDN w:val="0"/>
              <w:adjustRightInd w:val="0"/>
              <w:jc w:val="center"/>
              <w:rPr>
                <w:rFonts w:ascii="Calibri" w:hAnsi="Calibri" w:cs="Calibri"/>
                <w:color w:val="000000"/>
                <w:lang w:val="en-GB"/>
              </w:rPr>
            </w:pPr>
            <w:r>
              <w:rPr>
                <w:rFonts w:ascii="Calibri" w:hAnsi="Calibri" w:cs="Calibri"/>
                <w:color w:val="000000"/>
                <w:lang w:val="en-GB"/>
              </w:rPr>
              <w:t>23</w:t>
            </w:r>
          </w:p>
        </w:tc>
        <w:tc>
          <w:tcPr>
            <w:tcW w:w="2616" w:type="dxa"/>
            <w:tcBorders>
              <w:top w:val="single" w:sz="6" w:space="0" w:color="auto"/>
              <w:left w:val="single" w:sz="6" w:space="0" w:color="auto"/>
              <w:bottom w:val="single" w:sz="6" w:space="0" w:color="auto"/>
              <w:right w:val="single" w:sz="6" w:space="0" w:color="auto"/>
            </w:tcBorders>
            <w:shd w:val="solid" w:color="FFFF99" w:fill="auto"/>
          </w:tcPr>
          <w:p w14:paraId="5BC1F7C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Јун 10.</w:t>
            </w:r>
          </w:p>
        </w:tc>
        <w:tc>
          <w:tcPr>
            <w:tcW w:w="3739" w:type="dxa"/>
            <w:tcBorders>
              <w:top w:val="single" w:sz="6" w:space="0" w:color="auto"/>
              <w:left w:val="single" w:sz="6" w:space="0" w:color="auto"/>
              <w:bottom w:val="single" w:sz="6" w:space="0" w:color="auto"/>
              <w:right w:val="single" w:sz="6" w:space="0" w:color="auto"/>
            </w:tcBorders>
            <w:shd w:val="solid" w:color="969696" w:fill="auto"/>
          </w:tcPr>
          <w:p w14:paraId="3B4B3575"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Промоција на Нишкој телевизији</w:t>
            </w:r>
          </w:p>
        </w:tc>
        <w:tc>
          <w:tcPr>
            <w:tcW w:w="3691" w:type="dxa"/>
            <w:tcBorders>
              <w:top w:val="single" w:sz="6" w:space="0" w:color="auto"/>
              <w:left w:val="single" w:sz="6" w:space="0" w:color="auto"/>
              <w:bottom w:val="single" w:sz="6" w:space="0" w:color="auto"/>
              <w:right w:val="single" w:sz="6" w:space="0" w:color="auto"/>
            </w:tcBorders>
            <w:shd w:val="solid" w:color="969696" w:fill="auto"/>
          </w:tcPr>
          <w:p w14:paraId="4F4E8AC4" w14:textId="77777777" w:rsidR="00615407" w:rsidRDefault="00615407">
            <w:pPr>
              <w:autoSpaceDE w:val="0"/>
              <w:autoSpaceDN w:val="0"/>
              <w:adjustRightInd w:val="0"/>
              <w:rPr>
                <w:rFonts w:ascii="Cambria" w:hAnsi="Cambria" w:cs="Cambria"/>
                <w:color w:val="000000"/>
                <w:lang w:val="en-GB"/>
              </w:rPr>
            </w:pPr>
            <w:r>
              <w:rPr>
                <w:rFonts w:ascii="Cambria" w:hAnsi="Cambria" w:cs="Cambria"/>
                <w:color w:val="000000"/>
                <w:lang w:val="en-GB"/>
              </w:rPr>
              <w:t>Гостовање на локалној тв</w:t>
            </w:r>
          </w:p>
        </w:tc>
        <w:tc>
          <w:tcPr>
            <w:tcW w:w="2995" w:type="dxa"/>
            <w:tcBorders>
              <w:top w:val="single" w:sz="6" w:space="0" w:color="auto"/>
              <w:left w:val="single" w:sz="6" w:space="0" w:color="auto"/>
              <w:bottom w:val="single" w:sz="6" w:space="0" w:color="auto"/>
              <w:right w:val="single" w:sz="6" w:space="0" w:color="auto"/>
            </w:tcBorders>
            <w:shd w:val="solid" w:color="969696" w:fill="auto"/>
          </w:tcPr>
          <w:p w14:paraId="132E6310" w14:textId="77777777" w:rsidR="00615407" w:rsidRDefault="00615407">
            <w:pPr>
              <w:autoSpaceDE w:val="0"/>
              <w:autoSpaceDN w:val="0"/>
              <w:adjustRightInd w:val="0"/>
              <w:rPr>
                <w:rFonts w:ascii="Calibri" w:hAnsi="Calibri" w:cs="Calibri"/>
                <w:color w:val="000000"/>
                <w:lang w:val="en-GB"/>
              </w:rPr>
            </w:pPr>
            <w:r>
              <w:rPr>
                <w:rFonts w:ascii="Calibri" w:hAnsi="Calibri" w:cs="Calibri"/>
                <w:color w:val="000000"/>
                <w:lang w:val="en-GB"/>
              </w:rPr>
              <w:t>Директор школе</w:t>
            </w:r>
          </w:p>
        </w:tc>
      </w:tr>
    </w:tbl>
    <w:p w14:paraId="5BB65364" w14:textId="77777777" w:rsidR="002059B9" w:rsidRPr="00052E64" w:rsidRDefault="002059B9" w:rsidP="00052E64">
      <w:pPr>
        <w:ind w:right="1270"/>
        <w:jc w:val="both"/>
        <w:rPr>
          <w:rFonts w:ascii="Arial" w:eastAsia="Calibri-Bold" w:hAnsi="Arial" w:cs="Arial"/>
          <w:b/>
          <w:bCs/>
          <w:noProof/>
          <w:color w:val="365F91"/>
          <w:sz w:val="28"/>
          <w:szCs w:val="28"/>
          <w:lang w:val="ru-RU"/>
        </w:rPr>
        <w:sectPr w:rsidR="002059B9" w:rsidRPr="00052E64" w:rsidSect="002059B9">
          <w:pgSz w:w="15840" w:h="12240" w:orient="landscape"/>
          <w:pgMar w:top="1418" w:right="851" w:bottom="993" w:left="426" w:header="708" w:footer="708" w:gutter="0"/>
          <w:cols w:space="708"/>
          <w:docGrid w:linePitch="360"/>
        </w:sectPr>
      </w:pPr>
    </w:p>
    <w:p w14:paraId="4D764765" w14:textId="786F2A4A" w:rsidR="002059B9" w:rsidRPr="00052E64" w:rsidRDefault="002059B9" w:rsidP="00052E64">
      <w:pPr>
        <w:ind w:right="1270"/>
        <w:jc w:val="both"/>
        <w:rPr>
          <w:rFonts w:ascii="Arial" w:eastAsia="Calibri-Bold" w:hAnsi="Arial" w:cs="Arial"/>
          <w:b/>
          <w:bCs/>
          <w:noProof/>
          <w:color w:val="365F91"/>
          <w:sz w:val="28"/>
          <w:szCs w:val="28"/>
          <w:lang w:val="ru-RU"/>
        </w:rPr>
      </w:pPr>
    </w:p>
    <w:p w14:paraId="75BD40E3" w14:textId="77777777" w:rsidR="002059B9" w:rsidRDefault="002059B9" w:rsidP="002059B9">
      <w:pPr>
        <w:pStyle w:val="ListParagraph"/>
        <w:ind w:left="360" w:right="1270"/>
        <w:jc w:val="both"/>
        <w:rPr>
          <w:rFonts w:ascii="Arial" w:eastAsia="Calibri-Bold" w:hAnsi="Arial" w:cs="Arial"/>
          <w:b/>
          <w:bCs/>
          <w:noProof/>
          <w:color w:val="365F91"/>
          <w:sz w:val="28"/>
          <w:szCs w:val="28"/>
          <w:lang w:val="ru-RU"/>
        </w:rPr>
      </w:pPr>
    </w:p>
    <w:p w14:paraId="16968106" w14:textId="5B5666E9" w:rsidR="006C7019" w:rsidRPr="00052E64" w:rsidRDefault="00923B7E" w:rsidP="004855FD">
      <w:pPr>
        <w:pStyle w:val="ListParagraph"/>
        <w:numPr>
          <w:ilvl w:val="0"/>
          <w:numId w:val="63"/>
        </w:numPr>
        <w:ind w:right="1270"/>
        <w:jc w:val="both"/>
        <w:rPr>
          <w:rFonts w:ascii="Arial" w:eastAsia="Calibri-Bold" w:hAnsi="Arial" w:cs="Arial"/>
          <w:b/>
          <w:bCs/>
          <w:noProof/>
          <w:color w:val="365F91"/>
          <w:sz w:val="28"/>
          <w:szCs w:val="28"/>
          <w:lang w:val="ru-RU"/>
        </w:rPr>
      </w:pPr>
      <w:r w:rsidRPr="008B79CD">
        <w:rPr>
          <w:rFonts w:ascii="Arial" w:eastAsia="Calibri-Bold" w:hAnsi="Arial" w:cs="Arial"/>
          <w:b/>
          <w:bCs/>
          <w:noProof/>
          <w:color w:val="365F91"/>
          <w:sz w:val="28"/>
          <w:szCs w:val="28"/>
          <w:lang w:val="ru-RU"/>
        </w:rPr>
        <w:t>Извештаји стручних већа</w:t>
      </w:r>
    </w:p>
    <w:p w14:paraId="0EE0FDED" w14:textId="493FEBEB" w:rsidR="006C7019" w:rsidRPr="00052E64" w:rsidRDefault="006C7019" w:rsidP="004855FD">
      <w:pPr>
        <w:pStyle w:val="ListParagraph"/>
        <w:numPr>
          <w:ilvl w:val="1"/>
          <w:numId w:val="63"/>
        </w:numPr>
        <w:spacing w:after="160" w:line="259" w:lineRule="auto"/>
        <w:jc w:val="both"/>
        <w:rPr>
          <w:rFonts w:ascii="Arial" w:hAnsi="Arial" w:cs="Arial"/>
          <w:bCs/>
          <w:sz w:val="22"/>
          <w:szCs w:val="22"/>
        </w:rPr>
      </w:pPr>
      <w:r w:rsidRPr="008B79CD">
        <w:rPr>
          <w:rFonts w:ascii="Arial" w:hAnsi="Arial" w:cs="Arial"/>
          <w:b/>
          <w:bCs/>
          <w:noProof/>
          <w:color w:val="4F81BD"/>
          <w:sz w:val="26"/>
          <w:szCs w:val="26"/>
          <w:lang w:val="sr-Cyrl-CS"/>
        </w:rPr>
        <w:t>РУКОВОДИОЦИ СТРУЧНИХ ВЕЋА</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264"/>
        <w:gridCol w:w="4034"/>
        <w:gridCol w:w="4032"/>
      </w:tblGrid>
      <w:tr w:rsidR="006C7019" w:rsidRPr="00A53DCF" w14:paraId="4F8F6245" w14:textId="77777777" w:rsidTr="00172483">
        <w:trPr>
          <w:tblHeader/>
        </w:trPr>
        <w:tc>
          <w:tcPr>
            <w:tcW w:w="677" w:type="pct"/>
            <w:shd w:val="clear" w:color="auto" w:fill="99CCFF"/>
            <w:vAlign w:val="center"/>
          </w:tcPr>
          <w:p w14:paraId="687A30C1" w14:textId="77777777" w:rsidR="006C7019" w:rsidRPr="00A53DCF" w:rsidRDefault="006C7019" w:rsidP="006C7019">
            <w:pPr>
              <w:widowControl w:val="0"/>
              <w:autoSpaceDE w:val="0"/>
              <w:autoSpaceDN w:val="0"/>
              <w:adjustRightInd w:val="0"/>
              <w:jc w:val="center"/>
              <w:rPr>
                <w:rFonts w:ascii="Arial" w:hAnsi="Arial" w:cs="Arial"/>
                <w:b/>
                <w:bCs/>
                <w:lang w:val="sr-Cyrl-CS" w:eastAsia="sr-Cyrl-CS"/>
              </w:rPr>
            </w:pPr>
            <w:r w:rsidRPr="00A53DCF">
              <w:rPr>
                <w:rFonts w:ascii="Arial" w:hAnsi="Arial" w:cs="Arial"/>
                <w:b/>
                <w:bCs/>
                <w:lang w:val="sr-Cyrl-CS" w:eastAsia="sr-Cyrl-CS"/>
              </w:rPr>
              <w:t>Редни</w:t>
            </w:r>
            <w:r w:rsidRPr="00A53DCF">
              <w:rPr>
                <w:rFonts w:ascii="Arial" w:hAnsi="Arial" w:cs="Arial"/>
                <w:b/>
                <w:bCs/>
                <w:lang w:val="sr-Cyrl-CS" w:eastAsia="sr-Cyrl-CS"/>
              </w:rPr>
              <w:br/>
              <w:t>број</w:t>
            </w:r>
          </w:p>
        </w:tc>
        <w:tc>
          <w:tcPr>
            <w:tcW w:w="2162" w:type="pct"/>
            <w:shd w:val="clear" w:color="auto" w:fill="99CCFF"/>
            <w:vAlign w:val="center"/>
          </w:tcPr>
          <w:p w14:paraId="32AD5D24" w14:textId="77777777" w:rsidR="006C7019" w:rsidRPr="00A53DCF" w:rsidRDefault="006C7019" w:rsidP="00172483">
            <w:pPr>
              <w:widowControl w:val="0"/>
              <w:autoSpaceDE w:val="0"/>
              <w:autoSpaceDN w:val="0"/>
              <w:adjustRightInd w:val="0"/>
              <w:jc w:val="both"/>
              <w:rPr>
                <w:rFonts w:ascii="Arial" w:hAnsi="Arial" w:cs="Arial"/>
                <w:b/>
                <w:bCs/>
                <w:lang w:val="sr-Cyrl-CS" w:eastAsia="sr-Cyrl-CS"/>
              </w:rPr>
            </w:pPr>
            <w:r w:rsidRPr="00A53DCF">
              <w:rPr>
                <w:rFonts w:ascii="Arial" w:hAnsi="Arial" w:cs="Arial"/>
                <w:b/>
                <w:bCs/>
                <w:lang w:val="sr-Cyrl-CS" w:eastAsia="sr-Cyrl-CS"/>
              </w:rPr>
              <w:t>Назив Актива</w:t>
            </w:r>
          </w:p>
        </w:tc>
        <w:tc>
          <w:tcPr>
            <w:tcW w:w="2161" w:type="pct"/>
            <w:shd w:val="clear" w:color="auto" w:fill="99CCFF"/>
            <w:vAlign w:val="center"/>
          </w:tcPr>
          <w:p w14:paraId="3FDAFFAD" w14:textId="77777777" w:rsidR="006C7019" w:rsidRPr="00A53DCF" w:rsidRDefault="006C7019" w:rsidP="006C7019">
            <w:pPr>
              <w:widowControl w:val="0"/>
              <w:autoSpaceDE w:val="0"/>
              <w:autoSpaceDN w:val="0"/>
              <w:adjustRightInd w:val="0"/>
              <w:jc w:val="center"/>
              <w:rPr>
                <w:rFonts w:ascii="Arial" w:hAnsi="Arial" w:cs="Arial"/>
                <w:b/>
                <w:bCs/>
                <w:lang w:val="sr-Cyrl-CS" w:eastAsia="sr-Cyrl-CS"/>
              </w:rPr>
            </w:pPr>
            <w:r w:rsidRPr="00A53DCF">
              <w:rPr>
                <w:rFonts w:ascii="Arial" w:hAnsi="Arial" w:cs="Arial"/>
                <w:b/>
                <w:bCs/>
                <w:lang w:val="sr-Cyrl-CS" w:eastAsia="sr-Cyrl-CS"/>
              </w:rPr>
              <w:t>Презиме и име</w:t>
            </w:r>
            <w:r w:rsidRPr="00A53DCF">
              <w:rPr>
                <w:rFonts w:ascii="Arial" w:hAnsi="Arial" w:cs="Arial"/>
                <w:b/>
                <w:bCs/>
                <w:lang w:val="sr-Cyrl-CS" w:eastAsia="sr-Cyrl-CS"/>
              </w:rPr>
              <w:br/>
              <w:t>руководиоца актива</w:t>
            </w:r>
          </w:p>
        </w:tc>
      </w:tr>
      <w:tr w:rsidR="006C7019" w:rsidRPr="00A53DCF" w14:paraId="45BC1DDB" w14:textId="77777777" w:rsidTr="00172483">
        <w:tc>
          <w:tcPr>
            <w:tcW w:w="677" w:type="pct"/>
            <w:vAlign w:val="center"/>
          </w:tcPr>
          <w:p w14:paraId="4AB9C36A"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br/>
              <w:t>1.</w:t>
            </w:r>
          </w:p>
        </w:tc>
        <w:tc>
          <w:tcPr>
            <w:tcW w:w="2162" w:type="pct"/>
            <w:vAlign w:val="center"/>
          </w:tcPr>
          <w:p w14:paraId="538A84E3"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br/>
              <w:t>Српски језик</w:t>
            </w:r>
            <w:r w:rsidRPr="00A53DCF">
              <w:rPr>
                <w:rFonts w:ascii="Arial" w:hAnsi="Arial" w:cs="Arial"/>
                <w:lang w:val="sr-Cyrl-CS" w:eastAsia="sr-Cyrl-CS"/>
              </w:rPr>
              <w:br/>
            </w:r>
          </w:p>
        </w:tc>
        <w:tc>
          <w:tcPr>
            <w:tcW w:w="2161" w:type="pct"/>
            <w:vAlign w:val="center"/>
          </w:tcPr>
          <w:p w14:paraId="0418C7F8"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Лидија Бркић</w:t>
            </w:r>
          </w:p>
        </w:tc>
      </w:tr>
      <w:tr w:rsidR="006C7019" w:rsidRPr="00A53DCF" w14:paraId="1AABDE21" w14:textId="77777777" w:rsidTr="00172483">
        <w:tc>
          <w:tcPr>
            <w:tcW w:w="677" w:type="pct"/>
            <w:vAlign w:val="center"/>
          </w:tcPr>
          <w:p w14:paraId="5CD22D34"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t>2.</w:t>
            </w:r>
          </w:p>
        </w:tc>
        <w:tc>
          <w:tcPr>
            <w:tcW w:w="2162" w:type="pct"/>
            <w:vAlign w:val="center"/>
          </w:tcPr>
          <w:p w14:paraId="061D0B25"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br/>
              <w:t>Страни језик</w:t>
            </w:r>
            <w:r w:rsidRPr="00A53DCF">
              <w:rPr>
                <w:rFonts w:ascii="Arial" w:hAnsi="Arial" w:cs="Arial"/>
                <w:lang w:val="sr-Cyrl-CS" w:eastAsia="sr-Cyrl-CS"/>
              </w:rPr>
              <w:br/>
            </w:r>
          </w:p>
        </w:tc>
        <w:tc>
          <w:tcPr>
            <w:tcW w:w="2161" w:type="pct"/>
            <w:vAlign w:val="center"/>
          </w:tcPr>
          <w:p w14:paraId="23414975"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Ивана Миленовић- Тодоровић</w:t>
            </w:r>
          </w:p>
        </w:tc>
      </w:tr>
      <w:tr w:rsidR="006C7019" w:rsidRPr="00A53DCF" w14:paraId="19139BFC" w14:textId="77777777" w:rsidTr="00172483">
        <w:tc>
          <w:tcPr>
            <w:tcW w:w="677" w:type="pct"/>
            <w:vAlign w:val="center"/>
          </w:tcPr>
          <w:p w14:paraId="4E755C8C" w14:textId="77777777" w:rsidR="006C7019" w:rsidRPr="00A53DCF" w:rsidRDefault="006C7019" w:rsidP="006C7019">
            <w:pPr>
              <w:widowControl w:val="0"/>
              <w:autoSpaceDE w:val="0"/>
              <w:autoSpaceDN w:val="0"/>
              <w:adjustRightInd w:val="0"/>
              <w:jc w:val="center"/>
              <w:rPr>
                <w:rFonts w:ascii="Arial" w:hAnsi="Arial" w:cs="Arial"/>
                <w:lang w:eastAsia="sr-Cyrl-CS"/>
              </w:rPr>
            </w:pPr>
            <w:r w:rsidRPr="00A53DCF">
              <w:rPr>
                <w:rFonts w:ascii="Arial" w:hAnsi="Arial" w:cs="Arial"/>
                <w:lang w:val="sr-Cyrl-CS" w:eastAsia="sr-Cyrl-CS"/>
              </w:rPr>
              <w:t>3.</w:t>
            </w:r>
          </w:p>
        </w:tc>
        <w:tc>
          <w:tcPr>
            <w:tcW w:w="2162" w:type="pct"/>
            <w:vAlign w:val="center"/>
          </w:tcPr>
          <w:p w14:paraId="076C486B"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br/>
              <w:t>Историја, географија,</w:t>
            </w:r>
            <w:r w:rsidRPr="00A53DCF">
              <w:rPr>
                <w:rFonts w:ascii="Arial" w:hAnsi="Arial" w:cs="Arial"/>
                <w:lang w:val="sr-Cyrl-CS" w:eastAsia="sr-Cyrl-CS"/>
              </w:rPr>
              <w:br/>
              <w:t>социологија, филозофија</w:t>
            </w:r>
            <w:r w:rsidRPr="00A53DCF">
              <w:rPr>
                <w:rFonts w:ascii="Arial" w:hAnsi="Arial" w:cs="Arial"/>
                <w:lang w:val="sr-Cyrl-CS" w:eastAsia="sr-Cyrl-CS"/>
              </w:rPr>
              <w:br/>
              <w:t xml:space="preserve">музичка уметност, устав и право грађана </w:t>
            </w:r>
          </w:p>
          <w:p w14:paraId="6022F761"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t>( друштвене науке)</w:t>
            </w:r>
            <w:r w:rsidRPr="00A53DCF">
              <w:rPr>
                <w:rFonts w:ascii="Arial" w:hAnsi="Arial" w:cs="Arial"/>
                <w:lang w:val="sr-Cyrl-CS" w:eastAsia="sr-Cyrl-CS"/>
              </w:rPr>
              <w:br/>
            </w:r>
          </w:p>
        </w:tc>
        <w:tc>
          <w:tcPr>
            <w:tcW w:w="2161" w:type="pct"/>
            <w:vAlign w:val="center"/>
          </w:tcPr>
          <w:p w14:paraId="38791B28"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Миланка Антов</w:t>
            </w:r>
          </w:p>
        </w:tc>
      </w:tr>
      <w:tr w:rsidR="006C7019" w:rsidRPr="00A53DCF" w14:paraId="15974C2C" w14:textId="77777777" w:rsidTr="00172483">
        <w:tc>
          <w:tcPr>
            <w:tcW w:w="677" w:type="pct"/>
            <w:vAlign w:val="center"/>
          </w:tcPr>
          <w:p w14:paraId="2053CCD8" w14:textId="77777777" w:rsidR="006C7019" w:rsidRPr="00A53DCF" w:rsidRDefault="006C7019" w:rsidP="006C7019">
            <w:pPr>
              <w:widowControl w:val="0"/>
              <w:autoSpaceDE w:val="0"/>
              <w:autoSpaceDN w:val="0"/>
              <w:adjustRightInd w:val="0"/>
              <w:jc w:val="center"/>
              <w:rPr>
                <w:rFonts w:ascii="Arial" w:hAnsi="Arial" w:cs="Arial"/>
                <w:lang w:eastAsia="sr-Cyrl-CS"/>
              </w:rPr>
            </w:pPr>
            <w:r w:rsidRPr="00A53DCF">
              <w:rPr>
                <w:rFonts w:ascii="Arial" w:hAnsi="Arial" w:cs="Arial"/>
                <w:lang w:val="sr-Cyrl-CS" w:eastAsia="sr-Cyrl-CS"/>
              </w:rPr>
              <w:t>4.</w:t>
            </w:r>
          </w:p>
        </w:tc>
        <w:tc>
          <w:tcPr>
            <w:tcW w:w="2162" w:type="pct"/>
            <w:vAlign w:val="center"/>
          </w:tcPr>
          <w:p w14:paraId="49E63A15"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br/>
              <w:t>Математика, рачунарство и информатика</w:t>
            </w:r>
            <w:r w:rsidRPr="00A53DCF">
              <w:rPr>
                <w:rFonts w:ascii="Arial" w:hAnsi="Arial" w:cs="Arial"/>
                <w:lang w:val="sr-Cyrl-CS" w:eastAsia="sr-Cyrl-CS"/>
              </w:rPr>
              <w:br/>
            </w:r>
          </w:p>
        </w:tc>
        <w:tc>
          <w:tcPr>
            <w:tcW w:w="2161" w:type="pct"/>
            <w:vAlign w:val="center"/>
          </w:tcPr>
          <w:p w14:paraId="204F19A3"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Загорка Гајић</w:t>
            </w:r>
          </w:p>
        </w:tc>
      </w:tr>
      <w:tr w:rsidR="006C7019" w:rsidRPr="00A53DCF" w14:paraId="027DBDE8" w14:textId="77777777" w:rsidTr="00172483">
        <w:tc>
          <w:tcPr>
            <w:tcW w:w="677" w:type="pct"/>
            <w:vAlign w:val="center"/>
          </w:tcPr>
          <w:p w14:paraId="6851F22C"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t>5.</w:t>
            </w:r>
          </w:p>
        </w:tc>
        <w:tc>
          <w:tcPr>
            <w:tcW w:w="2162" w:type="pct"/>
            <w:vAlign w:val="center"/>
          </w:tcPr>
          <w:p w14:paraId="2AC4790C"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br/>
              <w:t>Физичко васпитање</w:t>
            </w:r>
            <w:r w:rsidRPr="00A53DCF">
              <w:rPr>
                <w:rFonts w:ascii="Arial" w:hAnsi="Arial" w:cs="Arial"/>
                <w:lang w:val="sr-Cyrl-CS" w:eastAsia="sr-Cyrl-CS"/>
              </w:rPr>
              <w:br/>
            </w:r>
          </w:p>
        </w:tc>
        <w:tc>
          <w:tcPr>
            <w:tcW w:w="2161" w:type="pct"/>
            <w:vAlign w:val="center"/>
          </w:tcPr>
          <w:p w14:paraId="4E648CE3"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Јован Јовановић</w:t>
            </w:r>
          </w:p>
        </w:tc>
      </w:tr>
      <w:tr w:rsidR="006C7019" w:rsidRPr="00A53DCF" w14:paraId="4149A463" w14:textId="77777777" w:rsidTr="00172483">
        <w:tc>
          <w:tcPr>
            <w:tcW w:w="677" w:type="pct"/>
            <w:vAlign w:val="center"/>
          </w:tcPr>
          <w:p w14:paraId="2CEB0DCD"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t>6.</w:t>
            </w:r>
          </w:p>
        </w:tc>
        <w:tc>
          <w:tcPr>
            <w:tcW w:w="2162" w:type="pct"/>
            <w:vAlign w:val="center"/>
          </w:tcPr>
          <w:p w14:paraId="507D44DF"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br/>
              <w:t>Физика, хемија, биологија,</w:t>
            </w:r>
            <w:r w:rsidRPr="00A53DCF">
              <w:rPr>
                <w:rFonts w:ascii="Arial" w:hAnsi="Arial" w:cs="Arial"/>
                <w:lang w:val="sr-Cyrl-CS" w:eastAsia="sr-Cyrl-CS"/>
              </w:rPr>
              <w:br/>
              <w:t>екологија ( природне науке)</w:t>
            </w:r>
            <w:r w:rsidRPr="00A53DCF">
              <w:rPr>
                <w:rFonts w:ascii="Arial" w:hAnsi="Arial" w:cs="Arial"/>
                <w:lang w:val="sr-Cyrl-CS" w:eastAsia="sr-Cyrl-CS"/>
              </w:rPr>
              <w:br/>
            </w:r>
          </w:p>
        </w:tc>
        <w:tc>
          <w:tcPr>
            <w:tcW w:w="2161" w:type="pct"/>
            <w:vAlign w:val="center"/>
          </w:tcPr>
          <w:p w14:paraId="70C7EFDB"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Љиљана Анђелковић</w:t>
            </w:r>
          </w:p>
        </w:tc>
      </w:tr>
      <w:tr w:rsidR="006C7019" w:rsidRPr="00A53DCF" w14:paraId="3612B275" w14:textId="77777777" w:rsidTr="00172483">
        <w:tc>
          <w:tcPr>
            <w:tcW w:w="677" w:type="pct"/>
            <w:vAlign w:val="center"/>
          </w:tcPr>
          <w:p w14:paraId="41343F4F"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t>8.</w:t>
            </w:r>
          </w:p>
        </w:tc>
        <w:tc>
          <w:tcPr>
            <w:tcW w:w="2162" w:type="pct"/>
            <w:vAlign w:val="center"/>
          </w:tcPr>
          <w:p w14:paraId="0C6D8F45"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br/>
              <w:t>Стручни предмети</w:t>
            </w:r>
            <w:r w:rsidRPr="00A53DCF">
              <w:rPr>
                <w:rFonts w:ascii="Arial" w:hAnsi="Arial" w:cs="Arial"/>
                <w:lang w:val="sr-Cyrl-CS" w:eastAsia="sr-Cyrl-CS"/>
              </w:rPr>
              <w:br/>
              <w:t>грађевинске, геодетске и шумарске струке</w:t>
            </w:r>
            <w:r w:rsidRPr="00A53DCF">
              <w:rPr>
                <w:rFonts w:ascii="Arial" w:hAnsi="Arial" w:cs="Arial"/>
                <w:lang w:val="sr-Cyrl-CS" w:eastAsia="sr-Cyrl-CS"/>
              </w:rPr>
              <w:br/>
            </w:r>
            <w:r w:rsidRPr="00A53DCF">
              <w:rPr>
                <w:rFonts w:ascii="Arial" w:hAnsi="Arial" w:cs="Arial"/>
                <w:lang w:val="sr-Cyrl-CS" w:eastAsia="sr-Cyrl-CS"/>
              </w:rPr>
              <w:br/>
            </w:r>
          </w:p>
        </w:tc>
        <w:tc>
          <w:tcPr>
            <w:tcW w:w="2161" w:type="pct"/>
            <w:vAlign w:val="center"/>
          </w:tcPr>
          <w:p w14:paraId="621E0E2D"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Снежана Пауновић</w:t>
            </w:r>
          </w:p>
        </w:tc>
      </w:tr>
      <w:tr w:rsidR="006C7019" w:rsidRPr="00A53DCF" w14:paraId="57F75D1C" w14:textId="77777777" w:rsidTr="00172483">
        <w:tc>
          <w:tcPr>
            <w:tcW w:w="677" w:type="pct"/>
            <w:vAlign w:val="center"/>
          </w:tcPr>
          <w:p w14:paraId="065511BE"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t>9.</w:t>
            </w:r>
          </w:p>
        </w:tc>
        <w:tc>
          <w:tcPr>
            <w:tcW w:w="2162" w:type="pct"/>
            <w:vAlign w:val="center"/>
          </w:tcPr>
          <w:p w14:paraId="08965455"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t>Школско развојно планирање</w:t>
            </w:r>
          </w:p>
        </w:tc>
        <w:tc>
          <w:tcPr>
            <w:tcW w:w="2161" w:type="pct"/>
            <w:vAlign w:val="center"/>
          </w:tcPr>
          <w:p w14:paraId="0A2DFE19"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Никола Вучковић</w:t>
            </w:r>
          </w:p>
          <w:p w14:paraId="2179C7EC"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p>
        </w:tc>
      </w:tr>
      <w:tr w:rsidR="006C7019" w:rsidRPr="00A53DCF" w14:paraId="3C931DF3" w14:textId="77777777" w:rsidTr="00172483">
        <w:tc>
          <w:tcPr>
            <w:tcW w:w="677" w:type="pct"/>
            <w:vAlign w:val="center"/>
          </w:tcPr>
          <w:p w14:paraId="47BBD3BD"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t>10.</w:t>
            </w:r>
          </w:p>
        </w:tc>
        <w:tc>
          <w:tcPr>
            <w:tcW w:w="2162" w:type="pct"/>
            <w:vAlign w:val="center"/>
          </w:tcPr>
          <w:p w14:paraId="0BB6C7F7" w14:textId="77777777" w:rsidR="006C7019" w:rsidRPr="00A53DCF" w:rsidRDefault="006C7019" w:rsidP="006C7019">
            <w:pPr>
              <w:widowControl w:val="0"/>
              <w:autoSpaceDE w:val="0"/>
              <w:autoSpaceDN w:val="0"/>
              <w:adjustRightInd w:val="0"/>
              <w:rPr>
                <w:rFonts w:ascii="Arial" w:hAnsi="Arial" w:cs="Arial"/>
                <w:lang w:val="sr-Cyrl-CS" w:eastAsia="sr-Cyrl-CS"/>
              </w:rPr>
            </w:pPr>
            <w:r w:rsidRPr="00A53DCF">
              <w:rPr>
                <w:rFonts w:ascii="Arial" w:hAnsi="Arial" w:cs="Arial"/>
                <w:lang w:val="sr-Cyrl-CS" w:eastAsia="sr-Cyrl-CS"/>
              </w:rPr>
              <w:t>Израда школског програма</w:t>
            </w:r>
          </w:p>
        </w:tc>
        <w:tc>
          <w:tcPr>
            <w:tcW w:w="2161" w:type="pct"/>
            <w:vAlign w:val="center"/>
          </w:tcPr>
          <w:p w14:paraId="7E21FB16"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Снежана Лазић</w:t>
            </w:r>
          </w:p>
          <w:p w14:paraId="78AA6935"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p>
        </w:tc>
      </w:tr>
    </w:tbl>
    <w:p w14:paraId="72F0CB51" w14:textId="77777777" w:rsidR="006C7019" w:rsidRPr="00A53DCF" w:rsidRDefault="006C7019" w:rsidP="006C7019">
      <w:pPr>
        <w:widowControl w:val="0"/>
        <w:autoSpaceDE w:val="0"/>
        <w:autoSpaceDN w:val="0"/>
        <w:adjustRightInd w:val="0"/>
        <w:jc w:val="both"/>
        <w:rPr>
          <w:rFonts w:ascii="Arial" w:hAnsi="Arial" w:cs="Arial"/>
          <w:b/>
          <w:bCs/>
          <w:lang w:val="sr-Cyrl-CS" w:eastAsia="sr-Cyrl-CS"/>
        </w:rPr>
      </w:pPr>
    </w:p>
    <w:p w14:paraId="251CD234" w14:textId="77777777" w:rsidR="006C7019" w:rsidRPr="008B79CD" w:rsidRDefault="006C7019" w:rsidP="008B79CD">
      <w:pPr>
        <w:keepNext/>
        <w:keepLines/>
        <w:spacing w:before="200" w:line="276" w:lineRule="auto"/>
        <w:jc w:val="both"/>
        <w:outlineLvl w:val="1"/>
        <w:rPr>
          <w:rFonts w:ascii="Arial" w:hAnsi="Arial" w:cs="Arial"/>
          <w:b/>
          <w:bCs/>
          <w:noProof/>
          <w:color w:val="4F81BD"/>
          <w:sz w:val="26"/>
          <w:szCs w:val="26"/>
          <w:lang w:val="sr-Cyrl-CS"/>
        </w:rPr>
      </w:pPr>
      <w:bookmarkStart w:id="95" w:name="_Toc524780696"/>
      <w:bookmarkStart w:id="96" w:name="_Toc524781089"/>
      <w:bookmarkStart w:id="97" w:name="_Toc524781749"/>
      <w:bookmarkStart w:id="98" w:name="_Toc18567560"/>
      <w:bookmarkStart w:id="99" w:name="_Toc18567608"/>
      <w:bookmarkStart w:id="100" w:name="_Toc18568529"/>
      <w:bookmarkStart w:id="101" w:name="_Toc18568695"/>
      <w:r w:rsidRPr="008B79CD">
        <w:rPr>
          <w:rFonts w:ascii="Arial" w:hAnsi="Arial" w:cs="Arial"/>
          <w:b/>
          <w:bCs/>
          <w:noProof/>
          <w:color w:val="4F81BD"/>
          <w:sz w:val="26"/>
          <w:szCs w:val="26"/>
          <w:lang w:val="sr-Cyrl-CS"/>
        </w:rPr>
        <w:t>РУКОВОДИОЦИ РАЗРЕДНИХ ВЕЋА</w:t>
      </w:r>
      <w:bookmarkEnd w:id="95"/>
      <w:bookmarkEnd w:id="96"/>
      <w:bookmarkEnd w:id="97"/>
      <w:bookmarkEnd w:id="98"/>
      <w:bookmarkEnd w:id="99"/>
      <w:bookmarkEnd w:id="100"/>
      <w:bookmarkEnd w:id="101"/>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6" w:type="dxa"/>
          <w:right w:w="26" w:type="dxa"/>
        </w:tblCellMar>
        <w:tblLook w:val="0000" w:firstRow="0" w:lastRow="0" w:firstColumn="0" w:lastColumn="0" w:noHBand="0" w:noVBand="0"/>
      </w:tblPr>
      <w:tblGrid>
        <w:gridCol w:w="1612"/>
        <w:gridCol w:w="2359"/>
        <w:gridCol w:w="5359"/>
      </w:tblGrid>
      <w:tr w:rsidR="006C7019" w:rsidRPr="00A53DCF" w14:paraId="07E51B36" w14:textId="77777777" w:rsidTr="00172483">
        <w:tc>
          <w:tcPr>
            <w:tcW w:w="864" w:type="pct"/>
            <w:shd w:val="clear" w:color="auto" w:fill="FFCC00"/>
            <w:vAlign w:val="center"/>
          </w:tcPr>
          <w:p w14:paraId="5DB8E80F" w14:textId="77777777" w:rsidR="006C7019" w:rsidRPr="00A53DCF" w:rsidRDefault="006C7019" w:rsidP="006C7019">
            <w:pPr>
              <w:widowControl w:val="0"/>
              <w:autoSpaceDE w:val="0"/>
              <w:autoSpaceDN w:val="0"/>
              <w:adjustRightInd w:val="0"/>
              <w:jc w:val="center"/>
              <w:rPr>
                <w:rFonts w:ascii="Arial" w:hAnsi="Arial" w:cs="Arial"/>
                <w:b/>
                <w:bCs/>
                <w:lang w:val="sr-Cyrl-CS" w:eastAsia="sr-Cyrl-CS"/>
              </w:rPr>
            </w:pPr>
            <w:r w:rsidRPr="00A53DCF">
              <w:rPr>
                <w:rFonts w:ascii="Arial" w:hAnsi="Arial" w:cs="Arial"/>
                <w:b/>
                <w:bCs/>
                <w:lang w:val="sr-Cyrl-CS" w:eastAsia="sr-Cyrl-CS"/>
              </w:rPr>
              <w:br/>
              <w:t>Редни број</w:t>
            </w:r>
            <w:r w:rsidRPr="00A53DCF">
              <w:rPr>
                <w:rFonts w:ascii="Arial" w:hAnsi="Arial" w:cs="Arial"/>
                <w:b/>
                <w:bCs/>
                <w:lang w:val="sr-Cyrl-CS" w:eastAsia="sr-Cyrl-CS"/>
              </w:rPr>
              <w:br/>
            </w:r>
          </w:p>
        </w:tc>
        <w:tc>
          <w:tcPr>
            <w:tcW w:w="1264" w:type="pct"/>
            <w:shd w:val="clear" w:color="auto" w:fill="FFCC00"/>
            <w:vAlign w:val="center"/>
          </w:tcPr>
          <w:p w14:paraId="19AB791E" w14:textId="77777777" w:rsidR="006C7019" w:rsidRPr="00A53DCF" w:rsidRDefault="006C7019" w:rsidP="006C7019">
            <w:pPr>
              <w:widowControl w:val="0"/>
              <w:autoSpaceDE w:val="0"/>
              <w:autoSpaceDN w:val="0"/>
              <w:adjustRightInd w:val="0"/>
              <w:jc w:val="center"/>
              <w:rPr>
                <w:rFonts w:ascii="Arial" w:hAnsi="Arial" w:cs="Arial"/>
                <w:b/>
                <w:bCs/>
                <w:lang w:val="sr-Cyrl-CS" w:eastAsia="sr-Cyrl-CS"/>
              </w:rPr>
            </w:pPr>
            <w:r w:rsidRPr="00A53DCF">
              <w:rPr>
                <w:rFonts w:ascii="Arial" w:hAnsi="Arial" w:cs="Arial"/>
                <w:b/>
                <w:bCs/>
                <w:lang w:val="sr-Cyrl-CS" w:eastAsia="sr-Cyrl-CS"/>
              </w:rPr>
              <w:br/>
              <w:t>Разред</w:t>
            </w:r>
            <w:r w:rsidRPr="00A53DCF">
              <w:rPr>
                <w:rFonts w:ascii="Arial" w:hAnsi="Arial" w:cs="Arial"/>
                <w:b/>
                <w:bCs/>
                <w:lang w:val="sr-Cyrl-CS" w:eastAsia="sr-Cyrl-CS"/>
              </w:rPr>
              <w:br/>
            </w:r>
          </w:p>
        </w:tc>
        <w:tc>
          <w:tcPr>
            <w:tcW w:w="2872" w:type="pct"/>
            <w:shd w:val="clear" w:color="auto" w:fill="FFCC00"/>
            <w:vAlign w:val="center"/>
          </w:tcPr>
          <w:p w14:paraId="62523C6D" w14:textId="77777777" w:rsidR="006C7019" w:rsidRPr="00A53DCF" w:rsidRDefault="006C7019" w:rsidP="006C7019">
            <w:pPr>
              <w:widowControl w:val="0"/>
              <w:autoSpaceDE w:val="0"/>
              <w:autoSpaceDN w:val="0"/>
              <w:adjustRightInd w:val="0"/>
              <w:jc w:val="center"/>
              <w:rPr>
                <w:rFonts w:ascii="Arial" w:hAnsi="Arial" w:cs="Arial"/>
                <w:b/>
                <w:bCs/>
                <w:lang w:val="sr-Cyrl-CS" w:eastAsia="sr-Cyrl-CS"/>
              </w:rPr>
            </w:pPr>
            <w:r w:rsidRPr="00A53DCF">
              <w:rPr>
                <w:rFonts w:ascii="Arial" w:hAnsi="Arial" w:cs="Arial"/>
                <w:b/>
                <w:bCs/>
                <w:lang w:val="sr-Cyrl-CS" w:eastAsia="sr-Cyrl-CS"/>
              </w:rPr>
              <w:t>Презиме и име</w:t>
            </w:r>
            <w:r w:rsidRPr="00A53DCF">
              <w:rPr>
                <w:rFonts w:ascii="Arial" w:hAnsi="Arial" w:cs="Arial"/>
                <w:b/>
                <w:bCs/>
                <w:lang w:val="sr-Cyrl-CS" w:eastAsia="sr-Cyrl-CS"/>
              </w:rPr>
              <w:br/>
              <w:t>руководиоца разредног</w:t>
            </w:r>
            <w:r w:rsidRPr="00A53DCF">
              <w:rPr>
                <w:rFonts w:ascii="Arial" w:hAnsi="Arial" w:cs="Arial"/>
                <w:b/>
                <w:bCs/>
                <w:lang w:val="sr-Cyrl-CS" w:eastAsia="sr-Cyrl-CS"/>
              </w:rPr>
              <w:br/>
              <w:t>већа</w:t>
            </w:r>
          </w:p>
        </w:tc>
      </w:tr>
      <w:tr w:rsidR="006C7019" w:rsidRPr="00A53DCF" w14:paraId="53D73976" w14:textId="77777777" w:rsidTr="00172483">
        <w:tc>
          <w:tcPr>
            <w:tcW w:w="864" w:type="pct"/>
            <w:vAlign w:val="center"/>
          </w:tcPr>
          <w:p w14:paraId="7B519286"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br/>
              <w:t>1.</w:t>
            </w:r>
            <w:r w:rsidRPr="00A53DCF">
              <w:rPr>
                <w:rFonts w:ascii="Arial" w:hAnsi="Arial" w:cs="Arial"/>
                <w:lang w:val="sr-Cyrl-CS" w:eastAsia="sr-Cyrl-CS"/>
              </w:rPr>
              <w:br/>
            </w:r>
          </w:p>
        </w:tc>
        <w:tc>
          <w:tcPr>
            <w:tcW w:w="1264" w:type="pct"/>
            <w:vAlign w:val="center"/>
          </w:tcPr>
          <w:p w14:paraId="036F0975" w14:textId="77777777" w:rsidR="006C7019" w:rsidRPr="00A53DCF" w:rsidRDefault="006C7019" w:rsidP="006C7019">
            <w:pPr>
              <w:widowControl w:val="0"/>
              <w:autoSpaceDE w:val="0"/>
              <w:autoSpaceDN w:val="0"/>
              <w:adjustRightInd w:val="0"/>
              <w:jc w:val="center"/>
              <w:rPr>
                <w:rFonts w:ascii="Arial" w:hAnsi="Arial" w:cs="Arial"/>
                <w:b/>
                <w:lang w:eastAsia="sr-Cyrl-CS"/>
              </w:rPr>
            </w:pPr>
            <w:r w:rsidRPr="00A53DCF">
              <w:rPr>
                <w:rFonts w:ascii="Arial" w:hAnsi="Arial" w:cs="Arial"/>
                <w:b/>
                <w:lang w:eastAsia="sr-Cyrl-CS"/>
              </w:rPr>
              <w:t>I</w:t>
            </w:r>
          </w:p>
        </w:tc>
        <w:tc>
          <w:tcPr>
            <w:tcW w:w="2872" w:type="pct"/>
            <w:vAlign w:val="center"/>
          </w:tcPr>
          <w:p w14:paraId="55CA7AD6"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 xml:space="preserve">Милићевић Биљана </w:t>
            </w:r>
          </w:p>
        </w:tc>
      </w:tr>
      <w:tr w:rsidR="006C7019" w:rsidRPr="00A53DCF" w14:paraId="35665A0D" w14:textId="77777777" w:rsidTr="00172483">
        <w:tc>
          <w:tcPr>
            <w:tcW w:w="864" w:type="pct"/>
            <w:vAlign w:val="center"/>
          </w:tcPr>
          <w:p w14:paraId="02C435EB"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br/>
              <w:t>2.</w:t>
            </w:r>
            <w:r w:rsidRPr="00A53DCF">
              <w:rPr>
                <w:rFonts w:ascii="Arial" w:hAnsi="Arial" w:cs="Arial"/>
                <w:lang w:val="sr-Cyrl-CS" w:eastAsia="sr-Cyrl-CS"/>
              </w:rPr>
              <w:br/>
            </w:r>
          </w:p>
        </w:tc>
        <w:tc>
          <w:tcPr>
            <w:tcW w:w="1264" w:type="pct"/>
            <w:vAlign w:val="center"/>
          </w:tcPr>
          <w:p w14:paraId="3C5527E0" w14:textId="77777777" w:rsidR="006C7019" w:rsidRPr="00A53DCF" w:rsidRDefault="006C7019" w:rsidP="006C7019">
            <w:pPr>
              <w:widowControl w:val="0"/>
              <w:autoSpaceDE w:val="0"/>
              <w:autoSpaceDN w:val="0"/>
              <w:adjustRightInd w:val="0"/>
              <w:jc w:val="center"/>
              <w:rPr>
                <w:rFonts w:ascii="Arial" w:hAnsi="Arial" w:cs="Arial"/>
                <w:b/>
                <w:lang w:eastAsia="sr-Cyrl-CS"/>
              </w:rPr>
            </w:pPr>
            <w:r w:rsidRPr="00A53DCF">
              <w:rPr>
                <w:rFonts w:ascii="Arial" w:hAnsi="Arial" w:cs="Arial"/>
                <w:b/>
                <w:lang w:eastAsia="sr-Cyrl-CS"/>
              </w:rPr>
              <w:t>II</w:t>
            </w:r>
          </w:p>
        </w:tc>
        <w:tc>
          <w:tcPr>
            <w:tcW w:w="2872" w:type="pct"/>
            <w:vAlign w:val="center"/>
          </w:tcPr>
          <w:p w14:paraId="29E79C5D"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Снежана Лазић</w:t>
            </w:r>
          </w:p>
        </w:tc>
      </w:tr>
      <w:tr w:rsidR="006C7019" w:rsidRPr="00A53DCF" w14:paraId="6F181E88" w14:textId="77777777" w:rsidTr="00172483">
        <w:tc>
          <w:tcPr>
            <w:tcW w:w="864" w:type="pct"/>
            <w:vAlign w:val="center"/>
          </w:tcPr>
          <w:p w14:paraId="32997C64"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br/>
              <w:t>3.</w:t>
            </w:r>
            <w:r w:rsidRPr="00A53DCF">
              <w:rPr>
                <w:rFonts w:ascii="Arial" w:hAnsi="Arial" w:cs="Arial"/>
                <w:lang w:val="sr-Cyrl-CS" w:eastAsia="sr-Cyrl-CS"/>
              </w:rPr>
              <w:br/>
            </w:r>
          </w:p>
        </w:tc>
        <w:tc>
          <w:tcPr>
            <w:tcW w:w="1264" w:type="pct"/>
            <w:vAlign w:val="center"/>
          </w:tcPr>
          <w:p w14:paraId="4545CFBC" w14:textId="77777777" w:rsidR="006C7019" w:rsidRPr="00A53DCF" w:rsidRDefault="006C7019" w:rsidP="006C7019">
            <w:pPr>
              <w:widowControl w:val="0"/>
              <w:autoSpaceDE w:val="0"/>
              <w:autoSpaceDN w:val="0"/>
              <w:adjustRightInd w:val="0"/>
              <w:jc w:val="center"/>
              <w:rPr>
                <w:rFonts w:ascii="Arial" w:hAnsi="Arial" w:cs="Arial"/>
                <w:lang w:eastAsia="sr-Cyrl-CS"/>
              </w:rPr>
            </w:pPr>
            <w:r w:rsidRPr="00A53DCF">
              <w:rPr>
                <w:rFonts w:ascii="Arial" w:hAnsi="Arial" w:cs="Arial"/>
                <w:b/>
                <w:bCs/>
                <w:lang w:eastAsia="sr-Cyrl-CS"/>
              </w:rPr>
              <w:t>III</w:t>
            </w:r>
          </w:p>
        </w:tc>
        <w:tc>
          <w:tcPr>
            <w:tcW w:w="2872" w:type="pct"/>
            <w:vAlign w:val="center"/>
          </w:tcPr>
          <w:p w14:paraId="223F3D1C"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Ана Несторовић</w:t>
            </w:r>
          </w:p>
        </w:tc>
      </w:tr>
      <w:tr w:rsidR="006C7019" w:rsidRPr="00A53DCF" w14:paraId="125C3C3C" w14:textId="77777777" w:rsidTr="00172483">
        <w:tc>
          <w:tcPr>
            <w:tcW w:w="864" w:type="pct"/>
            <w:vAlign w:val="center"/>
          </w:tcPr>
          <w:p w14:paraId="0B582C90" w14:textId="77777777" w:rsidR="006C7019" w:rsidRPr="00A53DCF" w:rsidRDefault="006C7019" w:rsidP="006C7019">
            <w:pPr>
              <w:widowControl w:val="0"/>
              <w:autoSpaceDE w:val="0"/>
              <w:autoSpaceDN w:val="0"/>
              <w:adjustRightInd w:val="0"/>
              <w:jc w:val="center"/>
              <w:rPr>
                <w:rFonts w:ascii="Arial" w:hAnsi="Arial" w:cs="Arial"/>
                <w:lang w:val="sr-Cyrl-CS" w:eastAsia="sr-Cyrl-CS"/>
              </w:rPr>
            </w:pPr>
            <w:r w:rsidRPr="00A53DCF">
              <w:rPr>
                <w:rFonts w:ascii="Arial" w:hAnsi="Arial" w:cs="Arial"/>
                <w:lang w:val="sr-Cyrl-CS" w:eastAsia="sr-Cyrl-CS"/>
              </w:rPr>
              <w:br/>
              <w:t>4.</w:t>
            </w:r>
            <w:r w:rsidRPr="00A53DCF">
              <w:rPr>
                <w:rFonts w:ascii="Arial" w:hAnsi="Arial" w:cs="Arial"/>
                <w:lang w:val="sr-Cyrl-CS" w:eastAsia="sr-Cyrl-CS"/>
              </w:rPr>
              <w:br/>
            </w:r>
          </w:p>
        </w:tc>
        <w:tc>
          <w:tcPr>
            <w:tcW w:w="1264" w:type="pct"/>
            <w:vAlign w:val="center"/>
          </w:tcPr>
          <w:p w14:paraId="50B24C2E" w14:textId="77777777" w:rsidR="006C7019" w:rsidRPr="00A53DCF" w:rsidRDefault="006C7019" w:rsidP="006C7019">
            <w:pPr>
              <w:widowControl w:val="0"/>
              <w:autoSpaceDE w:val="0"/>
              <w:autoSpaceDN w:val="0"/>
              <w:adjustRightInd w:val="0"/>
              <w:jc w:val="center"/>
              <w:rPr>
                <w:rFonts w:ascii="Arial" w:hAnsi="Arial" w:cs="Arial"/>
                <w:lang w:eastAsia="sr-Cyrl-CS"/>
              </w:rPr>
            </w:pPr>
            <w:r w:rsidRPr="00A53DCF">
              <w:rPr>
                <w:rFonts w:ascii="Arial" w:hAnsi="Arial" w:cs="Arial"/>
                <w:b/>
                <w:bCs/>
                <w:lang w:eastAsia="sr-Cyrl-CS"/>
              </w:rPr>
              <w:t>IV</w:t>
            </w:r>
          </w:p>
        </w:tc>
        <w:tc>
          <w:tcPr>
            <w:tcW w:w="2872" w:type="pct"/>
            <w:vAlign w:val="center"/>
          </w:tcPr>
          <w:p w14:paraId="63215F91" w14:textId="77777777" w:rsidR="006C7019" w:rsidRPr="00A53DCF" w:rsidRDefault="006C7019" w:rsidP="00172483">
            <w:pPr>
              <w:widowControl w:val="0"/>
              <w:autoSpaceDE w:val="0"/>
              <w:autoSpaceDN w:val="0"/>
              <w:adjustRightInd w:val="0"/>
              <w:jc w:val="both"/>
              <w:rPr>
                <w:rFonts w:ascii="Arial" w:hAnsi="Arial" w:cs="Arial"/>
                <w:b/>
                <w:color w:val="943634"/>
                <w:lang w:val="sr-Cyrl-CS" w:eastAsia="sr-Cyrl-CS"/>
              </w:rPr>
            </w:pPr>
            <w:r w:rsidRPr="00A53DCF">
              <w:rPr>
                <w:rFonts w:ascii="Arial" w:hAnsi="Arial" w:cs="Arial"/>
                <w:b/>
                <w:color w:val="943634"/>
                <w:lang w:val="sr-Cyrl-CS" w:eastAsia="sr-Cyrl-CS"/>
              </w:rPr>
              <w:t>Радован Ћирић</w:t>
            </w:r>
          </w:p>
        </w:tc>
      </w:tr>
    </w:tbl>
    <w:p w14:paraId="0636549D" w14:textId="77777777" w:rsidR="006C7019" w:rsidRPr="00A53DCF" w:rsidRDefault="006C7019" w:rsidP="006C7019">
      <w:pPr>
        <w:spacing w:line="200" w:lineRule="exact"/>
        <w:jc w:val="both"/>
        <w:rPr>
          <w:rFonts w:ascii="Arial" w:hAnsi="Arial" w:cs="Arial"/>
        </w:rPr>
      </w:pPr>
    </w:p>
    <w:p w14:paraId="6D58B837" w14:textId="77777777" w:rsidR="006C7019" w:rsidRPr="00A53DCF" w:rsidRDefault="006C7019" w:rsidP="006C7019">
      <w:pPr>
        <w:spacing w:line="200" w:lineRule="exact"/>
        <w:jc w:val="both"/>
        <w:rPr>
          <w:rFonts w:ascii="Arial" w:hAnsi="Arial" w:cs="Arial"/>
        </w:rPr>
      </w:pPr>
    </w:p>
    <w:p w14:paraId="7FA0041F" w14:textId="77777777" w:rsidR="006C7019" w:rsidRPr="00A53DCF" w:rsidRDefault="006C7019" w:rsidP="006C7019">
      <w:pPr>
        <w:spacing w:line="200" w:lineRule="exact"/>
        <w:jc w:val="both"/>
        <w:rPr>
          <w:rFonts w:ascii="Arial" w:hAnsi="Arial" w:cs="Arial"/>
        </w:rPr>
      </w:pPr>
    </w:p>
    <w:p w14:paraId="76A126F8" w14:textId="56803232" w:rsidR="00F63BE3" w:rsidRPr="00615407" w:rsidRDefault="006C7019" w:rsidP="004855FD">
      <w:pPr>
        <w:pStyle w:val="ListParagraph"/>
        <w:numPr>
          <w:ilvl w:val="1"/>
          <w:numId w:val="63"/>
        </w:numPr>
        <w:spacing w:after="160" w:line="259" w:lineRule="auto"/>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t>Извештај о раду Стручног већа страних језика у току школске 201</w:t>
      </w:r>
      <w:r w:rsidR="00F63BE3">
        <w:rPr>
          <w:rFonts w:ascii="Arial" w:hAnsi="Arial" w:cs="Arial"/>
          <w:b/>
          <w:bCs/>
          <w:noProof/>
          <w:color w:val="4F81BD"/>
          <w:sz w:val="26"/>
          <w:szCs w:val="26"/>
          <w:lang w:val="sr-Latn-RS"/>
        </w:rPr>
        <w:t>9</w:t>
      </w:r>
      <w:r w:rsidRPr="008B79CD">
        <w:rPr>
          <w:rFonts w:ascii="Arial" w:hAnsi="Arial" w:cs="Arial"/>
          <w:b/>
          <w:bCs/>
          <w:noProof/>
          <w:color w:val="4F81BD"/>
          <w:sz w:val="26"/>
          <w:szCs w:val="26"/>
          <w:lang w:val="sr-Cyrl-CS"/>
        </w:rPr>
        <w:t>/20</w:t>
      </w:r>
      <w:r w:rsidR="00F63BE3">
        <w:rPr>
          <w:rFonts w:ascii="Arial" w:hAnsi="Arial" w:cs="Arial"/>
          <w:b/>
          <w:bCs/>
          <w:noProof/>
          <w:color w:val="4F81BD"/>
          <w:sz w:val="26"/>
          <w:szCs w:val="26"/>
          <w:lang w:val="sr-Latn-RS"/>
        </w:rPr>
        <w:t>20</w:t>
      </w:r>
    </w:p>
    <w:p w14:paraId="1F60F933" w14:textId="77777777" w:rsidR="00F63BE3" w:rsidRPr="00B86E18" w:rsidRDefault="00F63BE3" w:rsidP="00F63BE3">
      <w:pPr>
        <w:rPr>
          <w:sz w:val="24"/>
          <w:szCs w:val="24"/>
        </w:rPr>
      </w:pPr>
    </w:p>
    <w:p w14:paraId="6644CBCD" w14:textId="77777777" w:rsidR="00F63BE3" w:rsidRPr="002059B9" w:rsidRDefault="00F63BE3" w:rsidP="00F63BE3">
      <w:pPr>
        <w:rPr>
          <w:rFonts w:ascii="Arial" w:hAnsi="Arial" w:cs="Arial"/>
          <w:sz w:val="24"/>
          <w:szCs w:val="24"/>
        </w:rPr>
      </w:pPr>
      <w:r w:rsidRPr="002059B9">
        <w:rPr>
          <w:rFonts w:ascii="Arial" w:hAnsi="Arial" w:cs="Arial"/>
          <w:sz w:val="24"/>
          <w:szCs w:val="24"/>
        </w:rPr>
        <w:t xml:space="preserve">Стручно веће страних језика се редовно састајало у току школске 2019/2020 и одржано је шест редовних састанака. </w:t>
      </w:r>
    </w:p>
    <w:p w14:paraId="784B731A" w14:textId="77777777" w:rsidR="00F63BE3" w:rsidRPr="002059B9" w:rsidRDefault="00F63BE3" w:rsidP="00F63BE3">
      <w:pPr>
        <w:rPr>
          <w:rFonts w:ascii="Arial" w:hAnsi="Arial" w:cs="Arial"/>
          <w:sz w:val="24"/>
          <w:szCs w:val="24"/>
        </w:rPr>
      </w:pPr>
      <w:r w:rsidRPr="002059B9">
        <w:rPr>
          <w:rFonts w:ascii="Arial" w:hAnsi="Arial" w:cs="Arial"/>
          <w:sz w:val="24"/>
          <w:szCs w:val="24"/>
        </w:rPr>
        <w:t>На састанцима се договарало око избора уџбеника за наредну школску годину, о темама везаним за побољшање квалитета наставе, као и о планирању и реализацији пројектне наставе.</w:t>
      </w:r>
    </w:p>
    <w:p w14:paraId="018BA16A" w14:textId="77777777" w:rsidR="00F63BE3" w:rsidRPr="002059B9" w:rsidRDefault="00F63BE3" w:rsidP="00F63BE3">
      <w:pPr>
        <w:rPr>
          <w:rFonts w:ascii="Arial" w:hAnsi="Arial" w:cs="Arial"/>
          <w:sz w:val="24"/>
          <w:szCs w:val="24"/>
        </w:rPr>
      </w:pPr>
      <w:r w:rsidRPr="002059B9">
        <w:rPr>
          <w:rFonts w:ascii="Arial" w:hAnsi="Arial" w:cs="Arial"/>
          <w:sz w:val="24"/>
          <w:szCs w:val="24"/>
        </w:rPr>
        <w:t xml:space="preserve">Посебна пажња је посвећена планирању и припремању часова, примени активних метода учења и повезивања градива са градивом осталих предмета. </w:t>
      </w:r>
    </w:p>
    <w:p w14:paraId="64BC0173" w14:textId="77777777" w:rsidR="00F63BE3" w:rsidRPr="002059B9" w:rsidRDefault="00F63BE3" w:rsidP="00F63BE3">
      <w:pPr>
        <w:rPr>
          <w:rFonts w:ascii="Arial" w:hAnsi="Arial" w:cs="Arial"/>
          <w:sz w:val="24"/>
          <w:szCs w:val="24"/>
        </w:rPr>
      </w:pPr>
      <w:r w:rsidRPr="002059B9">
        <w:rPr>
          <w:rFonts w:ascii="Arial" w:hAnsi="Arial" w:cs="Arial"/>
          <w:sz w:val="24"/>
          <w:szCs w:val="24"/>
        </w:rPr>
        <w:t>Угледни час у првом полугодишту је одржала Зорана Богуновић.</w:t>
      </w:r>
    </w:p>
    <w:p w14:paraId="1B907D7C" w14:textId="77777777" w:rsidR="00F63BE3" w:rsidRPr="002059B9" w:rsidRDefault="00F63BE3" w:rsidP="00F63BE3">
      <w:pPr>
        <w:rPr>
          <w:rFonts w:ascii="Arial" w:hAnsi="Arial" w:cs="Arial"/>
          <w:sz w:val="24"/>
          <w:szCs w:val="24"/>
        </w:rPr>
      </w:pPr>
      <w:r w:rsidRPr="002059B9">
        <w:rPr>
          <w:rFonts w:ascii="Arial" w:hAnsi="Arial" w:cs="Arial"/>
          <w:sz w:val="24"/>
          <w:szCs w:val="24"/>
        </w:rPr>
        <w:t>У периоду након 17. марта 2020. стручно веће страних језика је формирало Вибер групу преко које су се чланови Већа договарали о раду на даљину, размењивали наставне планове и материјале и друге релевантне информације.</w:t>
      </w:r>
    </w:p>
    <w:p w14:paraId="112AC1C9" w14:textId="77777777" w:rsidR="00F63BE3" w:rsidRPr="002059B9" w:rsidRDefault="00F63BE3" w:rsidP="00F63BE3">
      <w:pPr>
        <w:rPr>
          <w:rFonts w:ascii="Arial" w:hAnsi="Arial" w:cs="Arial"/>
          <w:sz w:val="24"/>
          <w:szCs w:val="24"/>
        </w:rPr>
      </w:pPr>
      <w:r w:rsidRPr="002059B9">
        <w:rPr>
          <w:rFonts w:ascii="Arial" w:hAnsi="Arial" w:cs="Arial"/>
          <w:sz w:val="24"/>
          <w:szCs w:val="24"/>
        </w:rPr>
        <w:t xml:space="preserve"> Истакнут је и значај коришћења дигиталне учионице и примене интерактивних дискова у настави.</w:t>
      </w:r>
    </w:p>
    <w:p w14:paraId="3058F74A" w14:textId="77777777" w:rsidR="00F63BE3" w:rsidRPr="002059B9" w:rsidRDefault="00F63BE3" w:rsidP="00F63BE3">
      <w:pPr>
        <w:rPr>
          <w:rFonts w:ascii="Arial" w:hAnsi="Arial" w:cs="Arial"/>
          <w:sz w:val="24"/>
          <w:szCs w:val="24"/>
        </w:rPr>
      </w:pPr>
      <w:r w:rsidRPr="002059B9">
        <w:rPr>
          <w:rFonts w:ascii="Arial" w:hAnsi="Arial" w:cs="Arial"/>
          <w:sz w:val="24"/>
          <w:szCs w:val="24"/>
        </w:rPr>
        <w:t xml:space="preserve">Сви часови страног језика су реализовани у потпуности. </w:t>
      </w:r>
    </w:p>
    <w:p w14:paraId="60139F5B" w14:textId="77777777" w:rsidR="00F63BE3" w:rsidRPr="002059B9" w:rsidRDefault="00F63BE3" w:rsidP="00F63BE3">
      <w:pPr>
        <w:rPr>
          <w:rFonts w:ascii="Arial" w:hAnsi="Arial" w:cs="Arial"/>
          <w:sz w:val="24"/>
          <w:szCs w:val="24"/>
        </w:rPr>
      </w:pPr>
      <w:r w:rsidRPr="002059B9">
        <w:rPr>
          <w:rFonts w:ascii="Arial" w:hAnsi="Arial" w:cs="Arial"/>
          <w:sz w:val="24"/>
          <w:szCs w:val="24"/>
        </w:rPr>
        <w:t>Разредни испит из страног језика (руски, немачки и француски језик) је такође реализован.</w:t>
      </w:r>
    </w:p>
    <w:p w14:paraId="6BD55F37" w14:textId="77777777" w:rsidR="00F63BE3" w:rsidRPr="002059B9" w:rsidRDefault="00F63BE3" w:rsidP="00F63BE3">
      <w:pPr>
        <w:rPr>
          <w:rFonts w:ascii="Arial" w:hAnsi="Arial" w:cs="Arial"/>
          <w:sz w:val="24"/>
          <w:szCs w:val="24"/>
        </w:rPr>
      </w:pPr>
      <w:r w:rsidRPr="002059B9">
        <w:rPr>
          <w:rFonts w:ascii="Arial" w:hAnsi="Arial" w:cs="Arial"/>
          <w:sz w:val="24"/>
          <w:szCs w:val="24"/>
        </w:rPr>
        <w:t xml:space="preserve">Наставници су спровели низ активности чији је циљ био унапређење наставе као и развијање позитивних ставова према учењу, заштити животне средине и одговорном понашању како према сопственом здрављу и хигијени тако и према здрављу осталих. </w:t>
      </w:r>
    </w:p>
    <w:p w14:paraId="73B2B62A" w14:textId="77777777" w:rsidR="00F63BE3" w:rsidRPr="002059B9" w:rsidRDefault="00F63BE3" w:rsidP="00F63BE3">
      <w:pPr>
        <w:rPr>
          <w:rFonts w:ascii="Arial" w:hAnsi="Arial" w:cs="Arial"/>
          <w:sz w:val="24"/>
          <w:szCs w:val="24"/>
        </w:rPr>
      </w:pPr>
    </w:p>
    <w:p w14:paraId="2A036CC2" w14:textId="77777777" w:rsidR="00F63BE3" w:rsidRPr="002059B9" w:rsidRDefault="00F63BE3" w:rsidP="00F63BE3">
      <w:pPr>
        <w:rPr>
          <w:rFonts w:ascii="Arial" w:hAnsi="Arial" w:cs="Arial"/>
          <w:sz w:val="24"/>
          <w:szCs w:val="24"/>
        </w:rPr>
      </w:pPr>
    </w:p>
    <w:p w14:paraId="60701FEC" w14:textId="77777777" w:rsidR="00F63BE3" w:rsidRPr="002059B9" w:rsidRDefault="00F63BE3" w:rsidP="00F63BE3">
      <w:pPr>
        <w:rPr>
          <w:rFonts w:ascii="Arial" w:hAnsi="Arial" w:cs="Arial"/>
          <w:sz w:val="24"/>
          <w:szCs w:val="24"/>
        </w:rPr>
      </w:pPr>
      <w:r w:rsidRPr="002059B9">
        <w:rPr>
          <w:rFonts w:ascii="Arial" w:hAnsi="Arial" w:cs="Arial"/>
          <w:sz w:val="24"/>
          <w:szCs w:val="24"/>
        </w:rPr>
        <w:t xml:space="preserve">                                                                   Председник Стручног већа страних језика</w:t>
      </w:r>
    </w:p>
    <w:p w14:paraId="48858B95" w14:textId="77777777" w:rsidR="00F63BE3" w:rsidRPr="002059B9" w:rsidRDefault="00F63BE3" w:rsidP="00F63BE3">
      <w:pPr>
        <w:rPr>
          <w:rFonts w:ascii="Arial" w:hAnsi="Arial" w:cs="Arial"/>
          <w:sz w:val="24"/>
          <w:szCs w:val="24"/>
        </w:rPr>
      </w:pPr>
    </w:p>
    <w:p w14:paraId="2278624E" w14:textId="5D24EDD0" w:rsidR="00F63BE3" w:rsidRDefault="00F63BE3" w:rsidP="00615407">
      <w:pPr>
        <w:rPr>
          <w:rFonts w:ascii="Arial" w:hAnsi="Arial" w:cs="Arial"/>
          <w:sz w:val="24"/>
          <w:szCs w:val="24"/>
        </w:rPr>
      </w:pPr>
      <w:r w:rsidRPr="00B86E18">
        <w:rPr>
          <w:sz w:val="24"/>
          <w:szCs w:val="24"/>
        </w:rPr>
        <w:t xml:space="preserve">                                                                              </w:t>
      </w:r>
      <w:r w:rsidRPr="002059B9">
        <w:rPr>
          <w:rFonts w:ascii="Arial" w:hAnsi="Arial" w:cs="Arial"/>
          <w:sz w:val="24"/>
          <w:szCs w:val="24"/>
        </w:rPr>
        <w:t>Ивана Миленовић Тодоровић</w:t>
      </w:r>
    </w:p>
    <w:p w14:paraId="64F1FA40" w14:textId="77777777" w:rsidR="002059B9" w:rsidRDefault="002059B9" w:rsidP="00615407">
      <w:pPr>
        <w:rPr>
          <w:rFonts w:ascii="Arial" w:hAnsi="Arial" w:cs="Arial"/>
          <w:sz w:val="24"/>
          <w:szCs w:val="24"/>
        </w:rPr>
        <w:sectPr w:rsidR="002059B9" w:rsidSect="00172483">
          <w:pgSz w:w="12240" w:h="15840"/>
          <w:pgMar w:top="851" w:right="1440" w:bottom="426" w:left="1440" w:header="708" w:footer="708" w:gutter="0"/>
          <w:cols w:space="708"/>
          <w:docGrid w:linePitch="360"/>
        </w:sectPr>
      </w:pPr>
    </w:p>
    <w:p w14:paraId="6CC4309B" w14:textId="3D89A7AA" w:rsidR="002059B9" w:rsidRPr="002059B9" w:rsidRDefault="002059B9" w:rsidP="00615407">
      <w:pPr>
        <w:rPr>
          <w:rFonts w:ascii="Arial" w:hAnsi="Arial" w:cs="Arial"/>
          <w:sz w:val="24"/>
          <w:szCs w:val="24"/>
        </w:rPr>
      </w:pPr>
    </w:p>
    <w:p w14:paraId="53C9FB57" w14:textId="77777777" w:rsidR="006C7019" w:rsidRPr="00A53DCF" w:rsidRDefault="006C7019" w:rsidP="006C7019">
      <w:pPr>
        <w:spacing w:line="200" w:lineRule="exact"/>
        <w:jc w:val="both"/>
        <w:rPr>
          <w:rFonts w:ascii="Arial" w:hAnsi="Arial" w:cs="Arial"/>
        </w:rPr>
      </w:pPr>
    </w:p>
    <w:p w14:paraId="06BC27F4" w14:textId="38DF8104" w:rsidR="006C7019" w:rsidRDefault="006C7019" w:rsidP="004855FD">
      <w:pPr>
        <w:pStyle w:val="ListParagraph"/>
        <w:numPr>
          <w:ilvl w:val="1"/>
          <w:numId w:val="63"/>
        </w:numPr>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t>ИЗВЕШТАЈ О РАДУ СТРУЧНОГ ВЕЋА ПРОФЕСОРА</w:t>
      </w:r>
      <w:r w:rsidRPr="008B79CD">
        <w:rPr>
          <w:rFonts w:ascii="Arial" w:hAnsi="Arial" w:cs="Arial"/>
          <w:b/>
          <w:bCs/>
          <w:noProof/>
          <w:color w:val="4F81BD"/>
          <w:sz w:val="26"/>
          <w:szCs w:val="26"/>
        </w:rPr>
        <w:t xml:space="preserve"> </w:t>
      </w:r>
      <w:r w:rsidRPr="008B79CD">
        <w:rPr>
          <w:rFonts w:ascii="Arial" w:hAnsi="Arial" w:cs="Arial"/>
          <w:b/>
          <w:bCs/>
          <w:noProof/>
          <w:color w:val="4F81BD"/>
          <w:sz w:val="26"/>
          <w:szCs w:val="26"/>
          <w:lang w:val="sr-Cyrl-CS"/>
        </w:rPr>
        <w:t>ПРИРОДНИХ НАУКА (физика, хемија, биологија) ЗА ШКОЛСКУ 201</w:t>
      </w:r>
      <w:r w:rsidR="00B562E2">
        <w:rPr>
          <w:rFonts w:ascii="Arial" w:hAnsi="Arial" w:cs="Arial"/>
          <w:b/>
          <w:bCs/>
          <w:noProof/>
          <w:color w:val="4F81BD"/>
          <w:sz w:val="26"/>
          <w:szCs w:val="26"/>
          <w:lang w:val="sr-Latn-RS"/>
        </w:rPr>
        <w:t>9</w:t>
      </w:r>
      <w:r w:rsidRPr="008B79CD">
        <w:rPr>
          <w:rFonts w:ascii="Arial" w:hAnsi="Arial" w:cs="Arial"/>
          <w:b/>
          <w:bCs/>
          <w:noProof/>
          <w:color w:val="4F81BD"/>
          <w:sz w:val="26"/>
          <w:szCs w:val="26"/>
          <w:lang w:val="sr-Cyrl-CS"/>
        </w:rPr>
        <w:t>/20</w:t>
      </w:r>
      <w:r w:rsidR="00B562E2">
        <w:rPr>
          <w:rFonts w:ascii="Arial" w:hAnsi="Arial" w:cs="Arial"/>
          <w:b/>
          <w:bCs/>
          <w:noProof/>
          <w:color w:val="4F81BD"/>
          <w:sz w:val="26"/>
          <w:szCs w:val="26"/>
          <w:lang w:val="sr-Latn-RS"/>
        </w:rPr>
        <w:t>20</w:t>
      </w:r>
      <w:r w:rsidRPr="008B79CD">
        <w:rPr>
          <w:rFonts w:ascii="Arial" w:hAnsi="Arial" w:cs="Arial"/>
          <w:b/>
          <w:bCs/>
          <w:noProof/>
          <w:color w:val="4F81BD"/>
          <w:sz w:val="26"/>
          <w:szCs w:val="26"/>
          <w:lang w:val="sr-Cyrl-CS"/>
        </w:rPr>
        <w:t>. ГОДИНУ</w:t>
      </w:r>
    </w:p>
    <w:p w14:paraId="25B7AB44" w14:textId="68DBBA37" w:rsidR="00F63BE3" w:rsidRDefault="00F63BE3" w:rsidP="00F63BE3">
      <w:pPr>
        <w:jc w:val="both"/>
        <w:rPr>
          <w:rFonts w:ascii="Arial" w:hAnsi="Arial" w:cs="Arial"/>
          <w:b/>
          <w:bCs/>
          <w:noProof/>
          <w:color w:val="4F81BD"/>
          <w:sz w:val="26"/>
          <w:szCs w:val="26"/>
          <w:lang w:val="sr-Cyrl-CS"/>
        </w:rPr>
      </w:pPr>
    </w:p>
    <w:p w14:paraId="1F685DA7" w14:textId="66D418BD" w:rsidR="00F63BE3" w:rsidRPr="002059B9" w:rsidRDefault="00F63BE3" w:rsidP="00F63BE3">
      <w:pPr>
        <w:jc w:val="both"/>
        <w:rPr>
          <w:rFonts w:ascii="Arial" w:hAnsi="Arial" w:cs="Arial"/>
          <w:sz w:val="28"/>
          <w:szCs w:val="28"/>
          <w:lang w:val="sr-Cyrl-CS"/>
        </w:rPr>
      </w:pPr>
      <w:r w:rsidRPr="002059B9">
        <w:rPr>
          <w:rFonts w:ascii="Arial" w:hAnsi="Arial" w:cs="Arial"/>
          <w:sz w:val="28"/>
          <w:szCs w:val="28"/>
          <w:lang w:val="sr-Cyrl-CS"/>
        </w:rPr>
        <w:t>Током протекле школске године одржани су следећи састанци стручног већа:</w:t>
      </w:r>
    </w:p>
    <w:p w14:paraId="01DD89AB" w14:textId="77777777" w:rsidR="00F63BE3" w:rsidRPr="002059B9" w:rsidRDefault="00F63BE3" w:rsidP="00F63BE3">
      <w:pPr>
        <w:jc w:val="both"/>
        <w:rPr>
          <w:rFonts w:ascii="Arial" w:hAnsi="Arial" w:cs="Arial"/>
          <w:sz w:val="28"/>
          <w:szCs w:val="28"/>
          <w:lang w:val="sr-Cyrl-CS"/>
        </w:rPr>
      </w:pPr>
      <w:r w:rsidRPr="002059B9">
        <w:rPr>
          <w:rFonts w:ascii="Arial" w:hAnsi="Arial" w:cs="Arial"/>
          <w:sz w:val="28"/>
          <w:szCs w:val="28"/>
          <w:u w:val="single"/>
          <w:lang w:val="sr-Cyrl-CS"/>
        </w:rPr>
        <w:t>Септембар</w:t>
      </w:r>
      <w:r w:rsidRPr="002059B9">
        <w:rPr>
          <w:rFonts w:ascii="Arial" w:hAnsi="Arial" w:cs="Arial"/>
          <w:sz w:val="28"/>
          <w:szCs w:val="28"/>
          <w:lang w:val="sr-Cyrl-CS"/>
        </w:rPr>
        <w:t xml:space="preserve"> - На првом састанку чланови већа су усвојили план рада стручног већа за школску </w:t>
      </w:r>
      <w:r w:rsidRPr="002059B9">
        <w:rPr>
          <w:rFonts w:ascii="Arial" w:hAnsi="Arial" w:cs="Arial"/>
          <w:sz w:val="28"/>
          <w:szCs w:val="28"/>
          <w:lang w:val="ru-RU"/>
        </w:rPr>
        <w:t>201</w:t>
      </w:r>
      <w:r w:rsidRPr="002059B9">
        <w:rPr>
          <w:rFonts w:ascii="Arial" w:hAnsi="Arial" w:cs="Arial"/>
          <w:sz w:val="28"/>
          <w:szCs w:val="28"/>
          <w:lang w:val="sr-Latn-RS"/>
        </w:rPr>
        <w:t>9</w:t>
      </w:r>
      <w:r w:rsidRPr="002059B9">
        <w:rPr>
          <w:rFonts w:ascii="Arial" w:hAnsi="Arial" w:cs="Arial"/>
          <w:sz w:val="28"/>
          <w:szCs w:val="28"/>
          <w:lang w:val="ru-RU"/>
        </w:rPr>
        <w:t>/20</w:t>
      </w:r>
      <w:r w:rsidRPr="002059B9">
        <w:rPr>
          <w:rFonts w:ascii="Arial" w:hAnsi="Arial" w:cs="Arial"/>
          <w:sz w:val="28"/>
          <w:szCs w:val="28"/>
        </w:rPr>
        <w:t>20</w:t>
      </w:r>
      <w:r w:rsidRPr="002059B9">
        <w:rPr>
          <w:rFonts w:ascii="Arial" w:hAnsi="Arial" w:cs="Arial"/>
          <w:sz w:val="28"/>
          <w:szCs w:val="28"/>
          <w:lang w:val="ru-RU"/>
        </w:rPr>
        <w:t>.</w:t>
      </w:r>
      <w:r w:rsidRPr="002059B9">
        <w:rPr>
          <w:rFonts w:ascii="Arial" w:hAnsi="Arial" w:cs="Arial"/>
          <w:sz w:val="28"/>
          <w:szCs w:val="28"/>
        </w:rPr>
        <w:t xml:space="preserve"> </w:t>
      </w:r>
      <w:r w:rsidRPr="002059B9">
        <w:rPr>
          <w:rFonts w:ascii="Arial" w:hAnsi="Arial" w:cs="Arial"/>
          <w:sz w:val="28"/>
          <w:szCs w:val="28"/>
          <w:lang w:val="sr-Cyrl-CS"/>
        </w:rPr>
        <w:t>годину.</w:t>
      </w:r>
      <w:r w:rsidRPr="002059B9">
        <w:rPr>
          <w:rFonts w:ascii="Arial" w:hAnsi="Arial" w:cs="Arial"/>
          <w:sz w:val="28"/>
          <w:szCs w:val="28"/>
        </w:rPr>
        <w:t xml:space="preserve"> </w:t>
      </w:r>
      <w:r w:rsidRPr="002059B9">
        <w:rPr>
          <w:rFonts w:ascii="Arial" w:hAnsi="Arial" w:cs="Arial"/>
          <w:sz w:val="28"/>
          <w:szCs w:val="28"/>
          <w:lang w:val="sr-Cyrl-CS"/>
        </w:rPr>
        <w:t>Планом рада су обухваћене мере за побољшање квалитета образовања и васпитања ученика, увођење стандарда, стручно усавршавање чланова већа и формирање испитних комисија за ванредне ученике. Орјентационо одређено време одржавања угледног часа (</w:t>
      </w:r>
      <w:r w:rsidRPr="002059B9">
        <w:rPr>
          <w:rFonts w:ascii="Arial" w:hAnsi="Arial" w:cs="Arial"/>
          <w:sz w:val="28"/>
          <w:szCs w:val="28"/>
          <w:lang w:val="sr-Cyrl-RS"/>
        </w:rPr>
        <w:t>децембар</w:t>
      </w:r>
      <w:r w:rsidRPr="002059B9">
        <w:rPr>
          <w:rFonts w:ascii="Arial" w:hAnsi="Arial" w:cs="Arial"/>
          <w:sz w:val="28"/>
          <w:szCs w:val="28"/>
          <w:lang w:val="sr-Cyrl-CS"/>
        </w:rPr>
        <w:t xml:space="preserve">). </w:t>
      </w:r>
    </w:p>
    <w:p w14:paraId="60640BF7" w14:textId="77777777" w:rsidR="00F63BE3" w:rsidRPr="002059B9" w:rsidRDefault="00F63BE3" w:rsidP="00F63BE3">
      <w:pPr>
        <w:jc w:val="both"/>
        <w:rPr>
          <w:rFonts w:ascii="Arial" w:hAnsi="Arial" w:cs="Arial"/>
          <w:sz w:val="28"/>
          <w:szCs w:val="28"/>
          <w:lang w:val="sr-Cyrl-CS"/>
        </w:rPr>
      </w:pPr>
      <w:r w:rsidRPr="002059B9">
        <w:rPr>
          <w:rFonts w:ascii="Arial" w:hAnsi="Arial" w:cs="Arial"/>
          <w:sz w:val="28"/>
          <w:szCs w:val="28"/>
          <w:u w:val="single"/>
          <w:lang w:val="sr-Cyrl-RS"/>
        </w:rPr>
        <w:t>Октобар</w:t>
      </w:r>
      <w:r w:rsidRPr="002059B9">
        <w:rPr>
          <w:rFonts w:ascii="Arial" w:hAnsi="Arial" w:cs="Arial"/>
          <w:sz w:val="28"/>
          <w:szCs w:val="28"/>
          <w:lang w:val="sr-Cyrl-CS"/>
        </w:rPr>
        <w:t xml:space="preserve"> - Извршено је предлагање семинара из каталога за стручно усавршавање чланова овог већа.</w:t>
      </w:r>
      <w:r w:rsidRPr="002059B9">
        <w:rPr>
          <w:rFonts w:ascii="Arial" w:hAnsi="Arial" w:cs="Arial"/>
          <w:sz w:val="28"/>
          <w:szCs w:val="28"/>
        </w:rPr>
        <w:t xml:space="preserve"> </w:t>
      </w:r>
      <w:r w:rsidRPr="002059B9">
        <w:rPr>
          <w:rFonts w:ascii="Arial" w:hAnsi="Arial" w:cs="Arial"/>
          <w:sz w:val="28"/>
          <w:szCs w:val="28"/>
          <w:lang w:val="sr-Cyrl-RS"/>
        </w:rPr>
        <w:t>И</w:t>
      </w:r>
      <w:r w:rsidRPr="002059B9">
        <w:rPr>
          <w:rFonts w:ascii="Arial" w:hAnsi="Arial" w:cs="Arial"/>
          <w:sz w:val="28"/>
          <w:szCs w:val="28"/>
          <w:lang w:val="sr-Cyrl-CS"/>
        </w:rPr>
        <w:t>звештавање чланова већа о присуству  семинарима и стручним трибинама.</w:t>
      </w:r>
    </w:p>
    <w:p w14:paraId="2515438E" w14:textId="77777777" w:rsidR="00F63BE3" w:rsidRPr="002059B9" w:rsidRDefault="00F63BE3" w:rsidP="00F63BE3">
      <w:pPr>
        <w:jc w:val="both"/>
        <w:rPr>
          <w:rFonts w:ascii="Arial" w:hAnsi="Arial" w:cs="Arial"/>
          <w:sz w:val="28"/>
          <w:szCs w:val="28"/>
          <w:lang w:val="sr-Cyrl-CS"/>
        </w:rPr>
      </w:pPr>
      <w:r w:rsidRPr="002059B9">
        <w:rPr>
          <w:rFonts w:ascii="Arial" w:hAnsi="Arial" w:cs="Arial"/>
          <w:sz w:val="28"/>
          <w:szCs w:val="28"/>
          <w:lang w:val="sr-Cyrl-CS"/>
        </w:rPr>
        <w:t>Новембар - Извршена анализа успеха ученика на крају првог класификационог периода. Предложено је да се интезивира праћење и подстицање ученика да редовно уче и похађају наставу.</w:t>
      </w:r>
    </w:p>
    <w:p w14:paraId="3BCD628C" w14:textId="77777777" w:rsidR="00F63BE3" w:rsidRPr="002059B9" w:rsidRDefault="00F63BE3" w:rsidP="00F63BE3">
      <w:pPr>
        <w:jc w:val="both"/>
        <w:rPr>
          <w:rFonts w:ascii="Arial" w:hAnsi="Arial" w:cs="Arial"/>
          <w:sz w:val="28"/>
          <w:szCs w:val="28"/>
          <w:lang w:val="sr-Cyrl-CS"/>
        </w:rPr>
      </w:pPr>
    </w:p>
    <w:p w14:paraId="514A6508" w14:textId="77777777" w:rsidR="00F63BE3" w:rsidRPr="002059B9" w:rsidRDefault="00F63BE3" w:rsidP="00F63BE3">
      <w:pPr>
        <w:jc w:val="both"/>
        <w:rPr>
          <w:rFonts w:ascii="Arial" w:hAnsi="Arial" w:cs="Arial"/>
          <w:sz w:val="28"/>
          <w:szCs w:val="28"/>
          <w:lang w:val="sr-Cyrl-CS"/>
        </w:rPr>
      </w:pPr>
      <w:r w:rsidRPr="002059B9">
        <w:rPr>
          <w:rFonts w:ascii="Arial" w:hAnsi="Arial" w:cs="Arial"/>
          <w:sz w:val="28"/>
          <w:szCs w:val="28"/>
          <w:u w:val="single"/>
          <w:lang w:val="sr-Cyrl-CS"/>
        </w:rPr>
        <w:t>Децембар</w:t>
      </w:r>
      <w:r w:rsidRPr="002059B9">
        <w:rPr>
          <w:rFonts w:ascii="Arial" w:hAnsi="Arial" w:cs="Arial"/>
          <w:sz w:val="28"/>
          <w:szCs w:val="28"/>
          <w:lang w:val="sr-Cyrl-CS"/>
        </w:rPr>
        <w:t xml:space="preserve"> – Запажено учешће наше школе на Фестивалу науке у Београду.</w:t>
      </w:r>
    </w:p>
    <w:p w14:paraId="2E12CB62" w14:textId="77777777" w:rsidR="00F63BE3" w:rsidRPr="002059B9" w:rsidRDefault="00F63BE3" w:rsidP="00F63BE3">
      <w:pPr>
        <w:jc w:val="both"/>
        <w:rPr>
          <w:rFonts w:ascii="Arial" w:hAnsi="Arial" w:cs="Arial"/>
          <w:sz w:val="28"/>
          <w:szCs w:val="28"/>
          <w:lang w:val="sr-Cyrl-CS"/>
        </w:rPr>
      </w:pPr>
      <w:r w:rsidRPr="002059B9">
        <w:rPr>
          <w:rFonts w:ascii="Arial" w:hAnsi="Arial" w:cs="Arial"/>
          <w:sz w:val="28"/>
          <w:szCs w:val="28"/>
          <w:lang w:val="sr-Cyrl-CS"/>
        </w:rPr>
        <w:t>Појачати допунски рад са ученицима који имају недовољне оцене током првог полугођа.</w:t>
      </w:r>
    </w:p>
    <w:p w14:paraId="0B31D2F1" w14:textId="77777777" w:rsidR="00F63BE3" w:rsidRPr="002059B9" w:rsidRDefault="00F63BE3" w:rsidP="00F63BE3">
      <w:pPr>
        <w:jc w:val="both"/>
        <w:rPr>
          <w:rFonts w:ascii="Arial" w:hAnsi="Arial" w:cs="Arial"/>
          <w:sz w:val="28"/>
          <w:szCs w:val="28"/>
          <w:lang w:val="sr-Cyrl-CS"/>
        </w:rPr>
      </w:pPr>
    </w:p>
    <w:p w14:paraId="11762D3D" w14:textId="77777777" w:rsidR="00F63BE3" w:rsidRPr="002059B9" w:rsidRDefault="00F63BE3" w:rsidP="00F63BE3">
      <w:pPr>
        <w:jc w:val="both"/>
        <w:rPr>
          <w:rFonts w:ascii="Arial" w:hAnsi="Arial" w:cs="Arial"/>
          <w:sz w:val="28"/>
          <w:szCs w:val="28"/>
          <w:lang w:val="sr-Cyrl-CS"/>
        </w:rPr>
      </w:pPr>
      <w:r w:rsidRPr="002059B9">
        <w:rPr>
          <w:rFonts w:ascii="Arial" w:hAnsi="Arial" w:cs="Arial"/>
          <w:sz w:val="28"/>
          <w:szCs w:val="28"/>
          <w:u w:val="single"/>
          <w:lang w:val="sr-Cyrl-CS"/>
        </w:rPr>
        <w:t>Фебруар –</w:t>
      </w:r>
      <w:r w:rsidRPr="002059B9">
        <w:rPr>
          <w:rFonts w:ascii="Arial" w:hAnsi="Arial" w:cs="Arial"/>
          <w:sz w:val="28"/>
          <w:szCs w:val="28"/>
          <w:lang w:val="sr-Cyrl-RS" w:eastAsia="hr-HR"/>
        </w:rPr>
        <w:t xml:space="preserve"> </w:t>
      </w:r>
      <w:r w:rsidRPr="002059B9">
        <w:rPr>
          <w:rFonts w:ascii="Arial" w:hAnsi="Arial" w:cs="Arial"/>
          <w:sz w:val="28"/>
          <w:szCs w:val="28"/>
          <w:lang w:val="sr-Cyrl-CS"/>
        </w:rPr>
        <w:t>Анализа  успеха на крају полугођа.</w:t>
      </w:r>
    </w:p>
    <w:p w14:paraId="7DB22DC9" w14:textId="77777777" w:rsidR="00F63BE3" w:rsidRPr="002059B9" w:rsidRDefault="00F63BE3" w:rsidP="00F63BE3">
      <w:pPr>
        <w:jc w:val="both"/>
        <w:rPr>
          <w:rFonts w:ascii="Arial" w:hAnsi="Arial" w:cs="Arial"/>
          <w:sz w:val="28"/>
          <w:szCs w:val="28"/>
          <w:lang w:val="sr-Cyrl-CS"/>
        </w:rPr>
      </w:pPr>
      <w:r w:rsidRPr="002059B9">
        <w:rPr>
          <w:rFonts w:ascii="Arial" w:hAnsi="Arial" w:cs="Arial"/>
          <w:sz w:val="28"/>
          <w:szCs w:val="28"/>
          <w:lang w:val="sr-Cyrl-CS"/>
        </w:rPr>
        <w:t>Оствареност наставних програма предвиђеног за прво полугође је потпуно.</w:t>
      </w:r>
    </w:p>
    <w:p w14:paraId="2ECE5C03" w14:textId="77777777" w:rsidR="00F63BE3" w:rsidRPr="002059B9" w:rsidRDefault="00F63BE3" w:rsidP="00F63BE3">
      <w:pPr>
        <w:jc w:val="both"/>
        <w:rPr>
          <w:rFonts w:ascii="Arial" w:hAnsi="Arial" w:cs="Arial"/>
          <w:sz w:val="28"/>
          <w:szCs w:val="28"/>
          <w:lang w:val="sr-Cyrl-CS" w:eastAsia="hr-HR"/>
        </w:rPr>
      </w:pPr>
      <w:r w:rsidRPr="002059B9">
        <w:rPr>
          <w:rFonts w:ascii="Arial" w:hAnsi="Arial" w:cs="Arial"/>
          <w:sz w:val="28"/>
          <w:szCs w:val="28"/>
          <w:u w:val="single"/>
          <w:lang w:val="sr-Cyrl-CS" w:eastAsia="hr-HR"/>
        </w:rPr>
        <w:t>Март –</w:t>
      </w:r>
      <w:r w:rsidRPr="002059B9">
        <w:rPr>
          <w:rFonts w:ascii="Arial" w:hAnsi="Arial" w:cs="Arial"/>
          <w:sz w:val="28"/>
          <w:szCs w:val="28"/>
          <w:lang w:val="sr-Cyrl-CS" w:eastAsia="hr-HR"/>
        </w:rPr>
        <w:t xml:space="preserve"> Познати термини за полагање испита у априлском року за ванредне ученике. Стручно веће се договорило о методама комуникације са ученицима у раду на даљину.</w:t>
      </w:r>
    </w:p>
    <w:p w14:paraId="225FA0C1" w14:textId="77777777" w:rsidR="00F63BE3" w:rsidRPr="002059B9" w:rsidRDefault="00F63BE3" w:rsidP="00F63BE3">
      <w:pPr>
        <w:tabs>
          <w:tab w:val="center" w:pos="567"/>
          <w:tab w:val="right" w:pos="9405"/>
        </w:tabs>
        <w:jc w:val="both"/>
        <w:rPr>
          <w:rFonts w:ascii="Arial" w:hAnsi="Arial" w:cs="Arial"/>
          <w:sz w:val="28"/>
          <w:szCs w:val="28"/>
          <w:lang w:val="sr-Cyrl-CS"/>
        </w:rPr>
      </w:pPr>
      <w:r w:rsidRPr="002059B9">
        <w:rPr>
          <w:rFonts w:ascii="Arial" w:hAnsi="Arial" w:cs="Arial"/>
          <w:sz w:val="28"/>
          <w:szCs w:val="28"/>
          <w:u w:val="single"/>
          <w:lang w:val="sr-Cyrl-CS" w:eastAsia="hr-HR"/>
        </w:rPr>
        <w:t xml:space="preserve">Мај </w:t>
      </w:r>
      <w:r w:rsidRPr="002059B9">
        <w:rPr>
          <w:rFonts w:ascii="Arial" w:hAnsi="Arial" w:cs="Arial"/>
          <w:sz w:val="28"/>
          <w:szCs w:val="28"/>
          <w:lang w:val="sr-Cyrl-CS" w:eastAsia="hr-HR"/>
        </w:rPr>
        <w:t xml:space="preserve">- </w:t>
      </w:r>
      <w:r w:rsidRPr="002059B9">
        <w:rPr>
          <w:rFonts w:ascii="Arial" w:hAnsi="Arial" w:cs="Arial"/>
          <w:sz w:val="28"/>
          <w:szCs w:val="28"/>
          <w:lang w:val="sr-Cyrl-CS"/>
        </w:rPr>
        <w:t>Формиране  комисије за полагање разредних испита и дати су предлози плана рада за наредну школску годину у случају продужетка епидемије вируса.</w:t>
      </w:r>
    </w:p>
    <w:p w14:paraId="49A6C176" w14:textId="77777777" w:rsidR="00F63BE3" w:rsidRPr="002059B9" w:rsidRDefault="00F63BE3" w:rsidP="00F63BE3">
      <w:pPr>
        <w:tabs>
          <w:tab w:val="center" w:pos="567"/>
          <w:tab w:val="right" w:pos="9405"/>
        </w:tabs>
        <w:jc w:val="both"/>
        <w:rPr>
          <w:rFonts w:ascii="Arial" w:hAnsi="Arial" w:cs="Arial"/>
          <w:sz w:val="28"/>
          <w:szCs w:val="28"/>
          <w:lang w:val="sr-Cyrl-CS"/>
        </w:rPr>
      </w:pPr>
      <w:r w:rsidRPr="002059B9">
        <w:rPr>
          <w:rFonts w:ascii="Arial" w:hAnsi="Arial" w:cs="Arial"/>
          <w:sz w:val="28"/>
          <w:szCs w:val="28"/>
          <w:lang w:val="sr-Cyrl-CS"/>
        </w:rPr>
        <w:t>Анализа успеха ученика после класификационог периода.</w:t>
      </w:r>
    </w:p>
    <w:p w14:paraId="3DC2F2B4" w14:textId="1B58B7B3" w:rsidR="00F63BE3" w:rsidRPr="002059B9" w:rsidRDefault="00F63BE3" w:rsidP="00F63BE3">
      <w:pPr>
        <w:jc w:val="both"/>
        <w:rPr>
          <w:rFonts w:ascii="Arial" w:hAnsi="Arial" w:cs="Arial"/>
          <w:sz w:val="28"/>
          <w:szCs w:val="28"/>
          <w:lang w:val="sr-Cyrl-CS"/>
        </w:rPr>
      </w:pPr>
      <w:r w:rsidRPr="002059B9">
        <w:rPr>
          <w:rFonts w:ascii="Arial" w:hAnsi="Arial" w:cs="Arial"/>
          <w:sz w:val="28"/>
          <w:szCs w:val="28"/>
          <w:u w:val="single"/>
          <w:lang w:val="sr-Cyrl-CS"/>
        </w:rPr>
        <w:t>Јун</w:t>
      </w:r>
      <w:r w:rsidRPr="002059B9">
        <w:rPr>
          <w:rFonts w:ascii="Arial" w:hAnsi="Arial" w:cs="Arial"/>
          <w:sz w:val="28"/>
          <w:szCs w:val="28"/>
          <w:lang w:val="sr-Cyrl-CS"/>
        </w:rPr>
        <w:t xml:space="preserve"> - Извршена је анализа успеха и дисциплине на крају школске године. Предложене су мере које би довеле до повећања броја уписаних ученика за наредну школску годину. </w:t>
      </w:r>
    </w:p>
    <w:p w14:paraId="7AE5C432" w14:textId="77777777" w:rsidR="00F63BE3" w:rsidRPr="002059B9" w:rsidRDefault="00F63BE3" w:rsidP="00F63BE3">
      <w:pPr>
        <w:rPr>
          <w:rFonts w:ascii="Arial" w:hAnsi="Arial" w:cs="Arial"/>
          <w:sz w:val="28"/>
          <w:szCs w:val="28"/>
          <w:lang w:val="sr-Cyrl-CS"/>
        </w:rPr>
      </w:pPr>
    </w:p>
    <w:p w14:paraId="5BA4A614" w14:textId="77777777" w:rsidR="00F63BE3" w:rsidRPr="002059B9" w:rsidRDefault="00F63BE3" w:rsidP="00F63BE3">
      <w:pPr>
        <w:rPr>
          <w:rFonts w:ascii="Arial" w:hAnsi="Arial" w:cs="Arial"/>
          <w:sz w:val="28"/>
          <w:szCs w:val="28"/>
          <w:lang w:val="sr-Cyrl-CS"/>
        </w:rPr>
      </w:pPr>
    </w:p>
    <w:p w14:paraId="5684271B" w14:textId="77777777" w:rsidR="00F63BE3" w:rsidRPr="002059B9" w:rsidRDefault="00F63BE3" w:rsidP="00F63BE3">
      <w:pPr>
        <w:jc w:val="right"/>
        <w:rPr>
          <w:rFonts w:ascii="Arial" w:hAnsi="Arial" w:cs="Arial"/>
          <w:sz w:val="28"/>
          <w:szCs w:val="28"/>
          <w:lang w:val="sr-Cyrl-CS"/>
        </w:rPr>
      </w:pPr>
      <w:r w:rsidRPr="002059B9">
        <w:rPr>
          <w:rFonts w:ascii="Arial" w:hAnsi="Arial" w:cs="Arial"/>
          <w:sz w:val="28"/>
          <w:szCs w:val="28"/>
          <w:lang w:val="sr-Cyrl-CS"/>
        </w:rPr>
        <w:t>РУКОВОДИЛАЦ  ВЕЋА:</w:t>
      </w:r>
    </w:p>
    <w:p w14:paraId="26DD087B" w14:textId="77777777" w:rsidR="00F63BE3" w:rsidRPr="002059B9" w:rsidRDefault="00F63BE3" w:rsidP="00F63BE3">
      <w:pPr>
        <w:jc w:val="right"/>
        <w:rPr>
          <w:rFonts w:ascii="Arial" w:hAnsi="Arial" w:cs="Arial"/>
          <w:sz w:val="32"/>
          <w:szCs w:val="32"/>
          <w:lang w:val="sr-Cyrl-CS"/>
        </w:rPr>
      </w:pPr>
      <w:r w:rsidRPr="002059B9">
        <w:rPr>
          <w:rFonts w:ascii="Arial" w:hAnsi="Arial" w:cs="Arial"/>
          <w:sz w:val="28"/>
          <w:szCs w:val="28"/>
          <w:lang w:val="sr-Cyrl-CS"/>
        </w:rPr>
        <w:t>ЉИЉАНА АНЂЕЛКОВИЋ</w:t>
      </w:r>
    </w:p>
    <w:p w14:paraId="5083B85B" w14:textId="77777777" w:rsidR="00F63BE3" w:rsidRPr="00F63BE3" w:rsidRDefault="00F63BE3" w:rsidP="00F63BE3">
      <w:pPr>
        <w:jc w:val="both"/>
        <w:rPr>
          <w:rFonts w:ascii="Arial" w:hAnsi="Arial" w:cs="Arial"/>
          <w:b/>
          <w:bCs/>
          <w:noProof/>
          <w:color w:val="4F81BD"/>
          <w:sz w:val="26"/>
          <w:szCs w:val="26"/>
          <w:lang w:val="sr-Cyrl-CS"/>
        </w:rPr>
      </w:pPr>
    </w:p>
    <w:p w14:paraId="7B556BF7" w14:textId="77777777" w:rsidR="006C7019" w:rsidRPr="00A53DCF" w:rsidRDefault="006C7019" w:rsidP="006C7019">
      <w:pPr>
        <w:jc w:val="both"/>
        <w:rPr>
          <w:rFonts w:ascii="Arial" w:hAnsi="Arial" w:cs="Arial"/>
          <w:sz w:val="32"/>
          <w:szCs w:val="32"/>
          <w:lang w:val="sr-Cyrl-CS"/>
        </w:rPr>
      </w:pPr>
    </w:p>
    <w:p w14:paraId="36396655" w14:textId="77777777" w:rsidR="006C7019" w:rsidRPr="00A53DCF" w:rsidRDefault="006C7019" w:rsidP="006C7019">
      <w:pPr>
        <w:spacing w:line="200" w:lineRule="exact"/>
        <w:jc w:val="both"/>
        <w:rPr>
          <w:rFonts w:ascii="Arial" w:hAnsi="Arial" w:cs="Arial"/>
        </w:rPr>
      </w:pPr>
    </w:p>
    <w:p w14:paraId="531797E8" w14:textId="6390B37A" w:rsidR="006C7019" w:rsidRDefault="006C7019" w:rsidP="004855FD">
      <w:pPr>
        <w:pStyle w:val="ListParagraph"/>
        <w:numPr>
          <w:ilvl w:val="1"/>
          <w:numId w:val="63"/>
        </w:numPr>
        <w:tabs>
          <w:tab w:val="left" w:pos="2529"/>
        </w:tabs>
        <w:spacing w:after="200" w:line="276" w:lineRule="auto"/>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t>ИЗВЕШТАЈ О РАДУ СТРУЧНОГ ВЕЋА МАТЕМАТИКЕ И ИНФОРМАТИКЕ   ЗА   201</w:t>
      </w:r>
      <w:r w:rsidR="00615407">
        <w:rPr>
          <w:rFonts w:ascii="Arial" w:hAnsi="Arial" w:cs="Arial"/>
          <w:b/>
          <w:bCs/>
          <w:noProof/>
          <w:color w:val="4F81BD"/>
          <w:sz w:val="26"/>
          <w:szCs w:val="26"/>
          <w:lang w:val="sr-Latn-RS"/>
        </w:rPr>
        <w:t>9</w:t>
      </w:r>
      <w:r w:rsidRPr="008B79CD">
        <w:rPr>
          <w:rFonts w:ascii="Arial" w:hAnsi="Arial" w:cs="Arial"/>
          <w:b/>
          <w:bCs/>
          <w:noProof/>
          <w:color w:val="4F81BD"/>
          <w:sz w:val="26"/>
          <w:szCs w:val="26"/>
          <w:lang w:val="sr-Cyrl-CS"/>
        </w:rPr>
        <w:t xml:space="preserve"> – 20</w:t>
      </w:r>
      <w:r w:rsidR="00615407">
        <w:rPr>
          <w:rFonts w:ascii="Arial" w:hAnsi="Arial" w:cs="Arial"/>
          <w:b/>
          <w:bCs/>
          <w:noProof/>
          <w:color w:val="4F81BD"/>
          <w:sz w:val="26"/>
          <w:szCs w:val="26"/>
          <w:lang w:val="sr-Latn-RS"/>
        </w:rPr>
        <w:t>20</w:t>
      </w:r>
      <w:r w:rsidRPr="008B79CD">
        <w:rPr>
          <w:rFonts w:ascii="Arial" w:hAnsi="Arial" w:cs="Arial"/>
          <w:b/>
          <w:bCs/>
          <w:noProof/>
          <w:color w:val="4F81BD"/>
          <w:sz w:val="26"/>
          <w:szCs w:val="26"/>
          <w:lang w:val="sr-Cyrl-CS"/>
        </w:rPr>
        <w:t xml:space="preserve">  ШКОЛСКУ ГОДИНУ</w:t>
      </w:r>
    </w:p>
    <w:p w14:paraId="414234C6" w14:textId="23EF6786" w:rsidR="00296C9A" w:rsidRDefault="00296C9A" w:rsidP="00296C9A">
      <w:pPr>
        <w:pStyle w:val="ListParagraph"/>
        <w:tabs>
          <w:tab w:val="left" w:pos="2529"/>
        </w:tabs>
        <w:spacing w:after="200" w:line="276" w:lineRule="auto"/>
        <w:ind w:left="360"/>
        <w:jc w:val="both"/>
        <w:rPr>
          <w:rFonts w:ascii="Arial" w:hAnsi="Arial" w:cs="Arial"/>
          <w:b/>
          <w:bCs/>
          <w:noProof/>
          <w:color w:val="4F81BD"/>
          <w:sz w:val="26"/>
          <w:szCs w:val="26"/>
          <w:lang w:val="sr-Cyrl-CS"/>
        </w:rPr>
      </w:pPr>
    </w:p>
    <w:p w14:paraId="616B3482" w14:textId="77777777" w:rsidR="000345F7" w:rsidRDefault="000345F7" w:rsidP="000345F7">
      <w:pPr>
        <w:jc w:val="center"/>
        <w:rPr>
          <w:b/>
          <w:sz w:val="28"/>
          <w:szCs w:val="28"/>
          <w:lang w:val="sr-Cyrl-RS"/>
        </w:rPr>
      </w:pPr>
      <w:r w:rsidRPr="00AA730D">
        <w:rPr>
          <w:b/>
          <w:sz w:val="28"/>
          <w:szCs w:val="28"/>
          <w:lang w:val="sr-Cyrl-RS"/>
        </w:rPr>
        <w:t>Извештај рада Стручног већа наставика метеметике и информатике</w:t>
      </w:r>
      <w:r>
        <w:rPr>
          <w:b/>
          <w:sz w:val="28"/>
          <w:szCs w:val="28"/>
          <w:lang w:val="sr-Cyrl-RS"/>
        </w:rPr>
        <w:t xml:space="preserve"> за школску 2019/2020. годину</w:t>
      </w:r>
    </w:p>
    <w:p w14:paraId="68CA4F8B" w14:textId="77777777" w:rsidR="000345F7" w:rsidRDefault="000345F7" w:rsidP="000345F7">
      <w:pPr>
        <w:rPr>
          <w:b/>
          <w:sz w:val="28"/>
          <w:szCs w:val="28"/>
          <w:lang w:val="sr-Cyrl-RS"/>
        </w:rPr>
      </w:pPr>
    </w:p>
    <w:p w14:paraId="345A6C0D" w14:textId="77777777" w:rsidR="000345F7" w:rsidRDefault="000345F7" w:rsidP="000345F7">
      <w:pPr>
        <w:ind w:firstLine="720"/>
        <w:jc w:val="both"/>
        <w:rPr>
          <w:sz w:val="24"/>
          <w:szCs w:val="24"/>
          <w:lang w:val="sr-Cyrl-RS"/>
        </w:rPr>
      </w:pPr>
      <w:r>
        <w:rPr>
          <w:sz w:val="24"/>
          <w:szCs w:val="24"/>
          <w:lang w:val="sr-Cyrl-RS"/>
        </w:rPr>
        <w:t xml:space="preserve">Стручно веће наставника математике и информатике је реализовало све планиране садржаје рада у редовној настави. </w:t>
      </w:r>
      <w:r w:rsidRPr="00AA730D">
        <w:rPr>
          <w:sz w:val="24"/>
          <w:szCs w:val="24"/>
          <w:lang w:val="sr-Cyrl-RS"/>
        </w:rPr>
        <w:t>Реализација је остварена по плану рада Стручног већа до марта месеца јер је тада уведено ванредно стање због пандемије вируса Ковид 19.</w:t>
      </w:r>
      <w:r>
        <w:rPr>
          <w:sz w:val="24"/>
          <w:szCs w:val="24"/>
          <w:lang w:val="sr-Cyrl-RS"/>
        </w:rPr>
        <w:t xml:space="preserve"> </w:t>
      </w:r>
      <w:r w:rsidRPr="00AA730D">
        <w:rPr>
          <w:sz w:val="24"/>
          <w:szCs w:val="24"/>
          <w:lang w:val="sr-Cyrl-RS"/>
        </w:rPr>
        <w:t>У току пандемије настава и све активности су извођене онлајн.</w:t>
      </w:r>
      <w:r>
        <w:rPr>
          <w:sz w:val="24"/>
          <w:szCs w:val="24"/>
          <w:lang w:val="sr-Cyrl-RS"/>
        </w:rPr>
        <w:t xml:space="preserve"> У току школске године одржана су четири састанка Стручног већа. </w:t>
      </w:r>
    </w:p>
    <w:p w14:paraId="0BEFFF6D" w14:textId="77777777" w:rsidR="000345F7" w:rsidRDefault="000345F7" w:rsidP="000345F7">
      <w:pPr>
        <w:ind w:firstLine="720"/>
        <w:jc w:val="both"/>
        <w:rPr>
          <w:sz w:val="24"/>
          <w:szCs w:val="24"/>
          <w:lang w:val="sr-Cyrl-RS"/>
        </w:rPr>
      </w:pPr>
      <w:r>
        <w:rPr>
          <w:sz w:val="24"/>
          <w:szCs w:val="24"/>
          <w:lang w:val="sr-Cyrl-RS"/>
        </w:rPr>
        <w:t>На првом састанку је договорено да ће у току ове школске године руководилац већа бити Милена Кенић, а испитивачи ванредних ученика Загорка Гајић и Марина Пипа. Наставници математике су се определили за уџбенике издавачке куће „Завод за уџбенике и наставна средства“, док је за информетику коришћен уџбеник издавачке куће „</w:t>
      </w:r>
      <w:r>
        <w:rPr>
          <w:sz w:val="24"/>
          <w:szCs w:val="24"/>
          <w:lang w:val="sr-Latn-RS"/>
        </w:rPr>
        <w:t xml:space="preserve">Klett“. </w:t>
      </w:r>
    </w:p>
    <w:p w14:paraId="11269DC4" w14:textId="77777777" w:rsidR="000345F7" w:rsidRDefault="000345F7" w:rsidP="000345F7">
      <w:pPr>
        <w:ind w:firstLine="720"/>
        <w:jc w:val="both"/>
        <w:rPr>
          <w:sz w:val="24"/>
          <w:szCs w:val="24"/>
          <w:lang w:val="sr-Cyrl-RS"/>
        </w:rPr>
      </w:pPr>
      <w:r>
        <w:rPr>
          <w:sz w:val="24"/>
          <w:szCs w:val="24"/>
          <w:lang w:val="sr-Cyrl-RS"/>
        </w:rPr>
        <w:t>На састанак Стручног већа оджаног</w:t>
      </w:r>
      <w:r w:rsidRPr="00105FED">
        <w:rPr>
          <w:sz w:val="24"/>
          <w:szCs w:val="24"/>
          <w:lang w:val="sr-Cyrl-RS"/>
        </w:rPr>
        <w:t xml:space="preserve"> </w:t>
      </w:r>
      <w:r>
        <w:rPr>
          <w:sz w:val="24"/>
          <w:szCs w:val="24"/>
          <w:lang w:val="sr-Cyrl-RS"/>
        </w:rPr>
        <w:t>24.9. где је поднет извештај иницијалног тестирања ученика првог разреда и договорени термини одржавања допунске наставе.</w:t>
      </w:r>
    </w:p>
    <w:p w14:paraId="117F1F47" w14:textId="77777777" w:rsidR="000345F7" w:rsidRDefault="000345F7" w:rsidP="000345F7">
      <w:pPr>
        <w:ind w:firstLine="720"/>
        <w:jc w:val="both"/>
        <w:rPr>
          <w:sz w:val="24"/>
          <w:szCs w:val="24"/>
          <w:lang w:val="sr-Cyrl-RS"/>
        </w:rPr>
      </w:pPr>
      <w:r>
        <w:rPr>
          <w:sz w:val="24"/>
          <w:szCs w:val="24"/>
          <w:lang w:val="sr-Cyrl-RS"/>
        </w:rPr>
        <w:t>Наставници Милена Кенић и Загорка Гајић су у децембру одржеле угледни час са ученицима АТ1 и ГД3 који је реализован као презнтација пројектног задатка који су ученици имали.</w:t>
      </w:r>
    </w:p>
    <w:p w14:paraId="54DFADAD" w14:textId="77777777" w:rsidR="000345F7" w:rsidRDefault="000345F7" w:rsidP="000345F7">
      <w:pPr>
        <w:ind w:firstLine="720"/>
        <w:jc w:val="both"/>
        <w:rPr>
          <w:sz w:val="24"/>
          <w:szCs w:val="24"/>
          <w:lang w:val="sr-Cyrl-RS"/>
        </w:rPr>
      </w:pPr>
      <w:r>
        <w:rPr>
          <w:sz w:val="24"/>
          <w:szCs w:val="24"/>
          <w:lang w:val="sr-Cyrl-RS"/>
        </w:rPr>
        <w:t>Наредни састанак је држан 4.2. на коме је анализиран дотадашњи рад већа и дат предлог за упис ученика  у нову школску годину, и то: два одељења архитектонског техничара, једно одељење геодетског техничара и једно одељење оператер грађевинских радова.</w:t>
      </w:r>
    </w:p>
    <w:p w14:paraId="2416993F" w14:textId="77777777" w:rsidR="000345F7" w:rsidRDefault="000345F7" w:rsidP="000345F7">
      <w:pPr>
        <w:ind w:firstLine="720"/>
        <w:jc w:val="both"/>
        <w:rPr>
          <w:sz w:val="24"/>
          <w:szCs w:val="24"/>
          <w:lang w:val="sr-Cyrl-RS"/>
        </w:rPr>
      </w:pPr>
      <w:r>
        <w:rPr>
          <w:sz w:val="24"/>
          <w:szCs w:val="24"/>
          <w:lang w:val="sr-Cyrl-RS"/>
        </w:rPr>
        <w:t xml:space="preserve">Још један планиран угледни час није одржан због ванредне ситуације. Јуна је договорена подела часова. </w:t>
      </w:r>
    </w:p>
    <w:p w14:paraId="1201BFBC" w14:textId="77777777" w:rsidR="000345F7" w:rsidRDefault="000345F7" w:rsidP="000345F7">
      <w:pPr>
        <w:ind w:firstLine="720"/>
        <w:jc w:val="both"/>
        <w:rPr>
          <w:sz w:val="24"/>
          <w:szCs w:val="24"/>
          <w:lang w:val="sr-Cyrl-RS"/>
        </w:rPr>
      </w:pPr>
      <w:r>
        <w:rPr>
          <w:sz w:val="24"/>
          <w:szCs w:val="24"/>
          <w:lang w:val="sr-Cyrl-RS"/>
        </w:rPr>
        <w:t xml:space="preserve">У току ванредне ситуације настава је држана  онлајн. Наставници и ученици су сарађивали путем различитих платформи, </w:t>
      </w:r>
      <w:r>
        <w:rPr>
          <w:sz w:val="24"/>
          <w:szCs w:val="24"/>
        </w:rPr>
        <w:t xml:space="preserve">Google </w:t>
      </w:r>
      <w:r>
        <w:rPr>
          <w:sz w:val="24"/>
          <w:szCs w:val="24"/>
          <w:lang w:val="sr-Cyrl-RS"/>
        </w:rPr>
        <w:t xml:space="preserve">учионице, </w:t>
      </w:r>
      <w:r>
        <w:rPr>
          <w:sz w:val="24"/>
          <w:szCs w:val="24"/>
        </w:rPr>
        <w:t xml:space="preserve">Viber </w:t>
      </w:r>
      <w:r>
        <w:rPr>
          <w:sz w:val="24"/>
          <w:szCs w:val="24"/>
          <w:lang w:val="sr-Cyrl-RS"/>
        </w:rPr>
        <w:t>група, електронске поште. На тај начин су реализовани сви програмски задаци.</w:t>
      </w:r>
    </w:p>
    <w:p w14:paraId="68254B76" w14:textId="77777777" w:rsidR="000345F7" w:rsidRPr="00250EAF" w:rsidRDefault="000345F7" w:rsidP="000345F7">
      <w:pPr>
        <w:ind w:firstLine="720"/>
        <w:jc w:val="both"/>
        <w:rPr>
          <w:sz w:val="24"/>
          <w:szCs w:val="24"/>
          <w:lang w:val="sr-Cyrl-RS"/>
        </w:rPr>
      </w:pPr>
    </w:p>
    <w:p w14:paraId="79CCE899" w14:textId="77777777" w:rsidR="000345F7" w:rsidRPr="0034119F" w:rsidRDefault="000345F7" w:rsidP="000345F7">
      <w:pPr>
        <w:ind w:firstLine="720"/>
        <w:jc w:val="both"/>
        <w:rPr>
          <w:sz w:val="24"/>
          <w:szCs w:val="24"/>
          <w:lang w:val="sr-Cyrl-RS"/>
        </w:rPr>
      </w:pPr>
    </w:p>
    <w:p w14:paraId="3263401F" w14:textId="77777777" w:rsidR="00296C9A" w:rsidRPr="008B79CD" w:rsidRDefault="00296C9A" w:rsidP="00296C9A">
      <w:pPr>
        <w:pStyle w:val="ListParagraph"/>
        <w:tabs>
          <w:tab w:val="left" w:pos="2529"/>
        </w:tabs>
        <w:spacing w:after="200" w:line="276" w:lineRule="auto"/>
        <w:ind w:left="360"/>
        <w:jc w:val="both"/>
        <w:rPr>
          <w:rFonts w:ascii="Arial" w:hAnsi="Arial" w:cs="Arial"/>
          <w:b/>
          <w:bCs/>
          <w:noProof/>
          <w:color w:val="4F81BD"/>
          <w:sz w:val="26"/>
          <w:szCs w:val="26"/>
          <w:lang w:val="sr-Cyrl-CS"/>
        </w:rPr>
      </w:pPr>
    </w:p>
    <w:p w14:paraId="0C80C732" w14:textId="1D947672" w:rsidR="006C7019" w:rsidRPr="00A53DCF" w:rsidRDefault="006C7019" w:rsidP="006C7019">
      <w:pPr>
        <w:tabs>
          <w:tab w:val="left" w:pos="9450"/>
        </w:tabs>
        <w:spacing w:after="200" w:line="276" w:lineRule="auto"/>
        <w:jc w:val="both"/>
        <w:rPr>
          <w:rFonts w:ascii="Arial" w:eastAsia="Calibri" w:hAnsi="Arial" w:cs="Arial"/>
          <w:sz w:val="22"/>
          <w:szCs w:val="22"/>
        </w:rPr>
      </w:pPr>
      <w:r w:rsidRPr="00A53DCF">
        <w:rPr>
          <w:rFonts w:ascii="Arial" w:eastAsia="Calibri" w:hAnsi="Arial" w:cs="Arial"/>
          <w:sz w:val="22"/>
          <w:szCs w:val="22"/>
        </w:rPr>
        <w:t xml:space="preserve">                                                                                  </w:t>
      </w:r>
    </w:p>
    <w:p w14:paraId="436670BA" w14:textId="3EE4B92B" w:rsidR="006C7019" w:rsidRPr="008B79CD" w:rsidRDefault="006C7019" w:rsidP="004855FD">
      <w:pPr>
        <w:pStyle w:val="ListParagraph"/>
        <w:numPr>
          <w:ilvl w:val="1"/>
          <w:numId w:val="63"/>
        </w:numPr>
        <w:spacing w:after="200" w:line="276" w:lineRule="auto"/>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t>Извештај о раду стручног актива наставника стручних предмета за школску 201</w:t>
      </w:r>
      <w:r w:rsidR="00615407">
        <w:rPr>
          <w:rFonts w:ascii="Arial" w:hAnsi="Arial" w:cs="Arial"/>
          <w:b/>
          <w:bCs/>
          <w:noProof/>
          <w:color w:val="4F81BD"/>
          <w:sz w:val="26"/>
          <w:szCs w:val="26"/>
          <w:lang w:val="sr-Latn-RS"/>
        </w:rPr>
        <w:t>9</w:t>
      </w:r>
      <w:r w:rsidRPr="008B79CD">
        <w:rPr>
          <w:rFonts w:ascii="Arial" w:hAnsi="Arial" w:cs="Arial"/>
          <w:b/>
          <w:bCs/>
          <w:noProof/>
          <w:color w:val="4F81BD"/>
          <w:sz w:val="26"/>
          <w:szCs w:val="26"/>
          <w:lang w:val="sr-Cyrl-CS"/>
        </w:rPr>
        <w:t>/20</w:t>
      </w:r>
      <w:r w:rsidR="00615407">
        <w:rPr>
          <w:rFonts w:ascii="Arial" w:hAnsi="Arial" w:cs="Arial"/>
          <w:b/>
          <w:bCs/>
          <w:noProof/>
          <w:color w:val="4F81BD"/>
          <w:sz w:val="26"/>
          <w:szCs w:val="26"/>
          <w:lang w:val="sr-Latn-RS"/>
        </w:rPr>
        <w:t>20</w:t>
      </w:r>
      <w:r w:rsidRPr="008B79CD">
        <w:rPr>
          <w:rFonts w:ascii="Arial" w:hAnsi="Arial" w:cs="Arial"/>
          <w:b/>
          <w:bCs/>
          <w:noProof/>
          <w:color w:val="4F81BD"/>
          <w:sz w:val="26"/>
          <w:szCs w:val="26"/>
          <w:lang w:val="sr-Cyrl-CS"/>
        </w:rPr>
        <w:t>.год.</w:t>
      </w:r>
    </w:p>
    <w:p w14:paraId="7F3B68F8" w14:textId="77777777" w:rsidR="00052E64" w:rsidRDefault="00052E64" w:rsidP="00052E64">
      <w:pPr>
        <w:jc w:val="center"/>
        <w:rPr>
          <w:rFonts w:ascii="Arial" w:hAnsi="Arial" w:cs="Arial"/>
          <w:b/>
          <w:sz w:val="28"/>
          <w:szCs w:val="24"/>
          <w:lang w:val="sr-Cyrl-CS"/>
        </w:rPr>
      </w:pPr>
    </w:p>
    <w:p w14:paraId="2536FFEF" w14:textId="77777777" w:rsidR="00052E64" w:rsidRDefault="00052E64" w:rsidP="00052E64">
      <w:pPr>
        <w:ind w:firstLine="720"/>
        <w:jc w:val="both"/>
        <w:rPr>
          <w:rFonts w:ascii="Arial" w:hAnsi="Arial" w:cs="Arial"/>
          <w:sz w:val="22"/>
          <w:szCs w:val="24"/>
          <w:lang w:val="sr-Cyrl-RS" w:eastAsia="hr-HR"/>
        </w:rPr>
      </w:pPr>
      <w:r>
        <w:rPr>
          <w:rFonts w:ascii="Arial" w:hAnsi="Arial" w:cs="Arial"/>
          <w:szCs w:val="24"/>
          <w:lang w:val="hr-HR" w:eastAsia="hr-HR"/>
        </w:rPr>
        <w:t>Стручн</w:t>
      </w:r>
      <w:r>
        <w:rPr>
          <w:rFonts w:ascii="Arial" w:hAnsi="Arial" w:cs="Arial"/>
          <w:szCs w:val="24"/>
          <w:lang w:val="sr-Cyrl-RS" w:eastAsia="hr-HR"/>
        </w:rPr>
        <w:t>и</w:t>
      </w:r>
      <w:r>
        <w:rPr>
          <w:rFonts w:ascii="Arial" w:hAnsi="Arial" w:cs="Arial"/>
          <w:szCs w:val="24"/>
          <w:lang w:val="hr-HR" w:eastAsia="hr-HR"/>
        </w:rPr>
        <w:t xml:space="preserve"> актив наставника стручних предмета </w:t>
      </w:r>
      <w:r>
        <w:rPr>
          <w:rFonts w:ascii="Arial" w:hAnsi="Arial" w:cs="Arial"/>
          <w:szCs w:val="24"/>
          <w:lang w:val="sr-Cyrl-RS" w:eastAsia="hr-HR"/>
        </w:rPr>
        <w:t>грађевинске, геодетске, машинске и шумарске струке у ГТШ „Неимар“ броји двадесет осам чланова и чине га:</w:t>
      </w:r>
    </w:p>
    <w:p w14:paraId="4A0547D2" w14:textId="77777777" w:rsidR="00052E64" w:rsidRDefault="00052E64" w:rsidP="00052E64">
      <w:pPr>
        <w:ind w:firstLine="720"/>
        <w:jc w:val="both"/>
        <w:rPr>
          <w:rFonts w:ascii="Arial" w:hAnsi="Arial" w:cs="Arial"/>
          <w:sz w:val="24"/>
          <w:szCs w:val="24"/>
          <w:lang w:val="sr-Cyrl-RS" w:eastAsia="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922"/>
        <w:gridCol w:w="4614"/>
      </w:tblGrid>
      <w:tr w:rsidR="00052E64" w14:paraId="26267DB5"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47A10E84" w14:textId="77777777" w:rsidR="00052E64" w:rsidRDefault="00052E64" w:rsidP="006B6EF0">
            <w:pPr>
              <w:numPr>
                <w:ilvl w:val="0"/>
                <w:numId w:val="62"/>
              </w:numPr>
              <w:ind w:left="567" w:right="-391" w:hanging="578"/>
              <w:jc w:val="center"/>
              <w:rPr>
                <w:rFonts w:ascii="Arial" w:eastAsia="Calibri" w:hAnsi="Arial" w:cs="Arial"/>
                <w:sz w:val="22"/>
                <w:szCs w:val="22"/>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08B6C5E2" w14:textId="77777777" w:rsidR="00052E64" w:rsidRDefault="00052E64">
            <w:pPr>
              <w:rPr>
                <w:rFonts w:ascii="Arial" w:hAnsi="Arial" w:cs="Arial"/>
                <w:lang w:val="sr-Cyrl-RS"/>
              </w:rPr>
            </w:pPr>
            <w:r>
              <w:rPr>
                <w:rFonts w:ascii="Arial" w:hAnsi="Arial" w:cs="Arial"/>
                <w:lang w:val="sr-Cyrl-RS"/>
              </w:rPr>
              <w:t>Вујовић Младен</w:t>
            </w:r>
          </w:p>
        </w:tc>
        <w:tc>
          <w:tcPr>
            <w:tcW w:w="4678" w:type="dxa"/>
            <w:tcBorders>
              <w:top w:val="single" w:sz="4" w:space="0" w:color="000000"/>
              <w:left w:val="single" w:sz="4" w:space="0" w:color="000000"/>
              <w:bottom w:val="single" w:sz="4" w:space="0" w:color="000000"/>
              <w:right w:val="single" w:sz="4" w:space="0" w:color="000000"/>
            </w:tcBorders>
            <w:hideMark/>
          </w:tcPr>
          <w:p w14:paraId="66D2201A" w14:textId="77777777" w:rsidR="00052E64" w:rsidRDefault="00052E64">
            <w:pPr>
              <w:rPr>
                <w:rFonts w:ascii="Arial" w:hAnsi="Arial" w:cs="Arial"/>
                <w:color w:val="365F91"/>
                <w:lang w:val="sr-Cyrl-RS"/>
              </w:rPr>
            </w:pPr>
            <w:r>
              <w:rPr>
                <w:rFonts w:ascii="Arial" w:hAnsi="Arial" w:cs="Arial"/>
                <w:color w:val="365F91"/>
                <w:lang w:val="sr-Cyrl-RS"/>
              </w:rPr>
              <w:t>Наставник геодетске групе предмета</w:t>
            </w:r>
          </w:p>
        </w:tc>
      </w:tr>
      <w:tr w:rsidR="00052E64" w14:paraId="1EB4081C"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2DB150B0"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067131CE" w14:textId="77777777" w:rsidR="00052E64" w:rsidRDefault="00052E64">
            <w:pPr>
              <w:rPr>
                <w:rFonts w:ascii="Arial" w:hAnsi="Arial" w:cs="Arial"/>
                <w:lang w:val="sr-Cyrl-RS"/>
              </w:rPr>
            </w:pPr>
            <w:r>
              <w:rPr>
                <w:rFonts w:ascii="Arial" w:hAnsi="Arial" w:cs="Arial"/>
                <w:lang w:val="sr-Cyrl-RS"/>
              </w:rPr>
              <w:t>Вучетић Душан</w:t>
            </w:r>
          </w:p>
        </w:tc>
        <w:tc>
          <w:tcPr>
            <w:tcW w:w="4678" w:type="dxa"/>
            <w:tcBorders>
              <w:top w:val="single" w:sz="4" w:space="0" w:color="000000"/>
              <w:left w:val="single" w:sz="4" w:space="0" w:color="000000"/>
              <w:bottom w:val="single" w:sz="4" w:space="0" w:color="000000"/>
              <w:right w:val="single" w:sz="4" w:space="0" w:color="000000"/>
            </w:tcBorders>
            <w:hideMark/>
          </w:tcPr>
          <w:p w14:paraId="3F905259" w14:textId="77777777" w:rsidR="00052E64" w:rsidRDefault="00052E64">
            <w:pPr>
              <w:rPr>
                <w:rFonts w:ascii="Arial" w:hAnsi="Arial" w:cs="Arial"/>
                <w:color w:val="365F91"/>
                <w:lang w:val="sr-Cyrl-RS"/>
              </w:rPr>
            </w:pPr>
            <w:r>
              <w:rPr>
                <w:rFonts w:ascii="Arial" w:hAnsi="Arial" w:cs="Arial"/>
                <w:color w:val="365F91"/>
                <w:lang w:val="sr-Cyrl-RS"/>
              </w:rPr>
              <w:t>Наставник геодетске групе предмета</w:t>
            </w:r>
          </w:p>
        </w:tc>
      </w:tr>
      <w:tr w:rsidR="00052E64" w14:paraId="674A9B32"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7BA7E399"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2D36515" w14:textId="77777777" w:rsidR="00052E64" w:rsidRDefault="00052E64">
            <w:pPr>
              <w:rPr>
                <w:rFonts w:ascii="Arial" w:hAnsi="Arial" w:cs="Arial"/>
                <w:lang w:val="sr-Cyrl-RS"/>
              </w:rPr>
            </w:pPr>
            <w:r>
              <w:rPr>
                <w:rFonts w:ascii="Arial" w:hAnsi="Arial" w:cs="Arial"/>
                <w:lang w:val="sr-Cyrl-RS"/>
              </w:rPr>
              <w:t>Голубовић Лела</w:t>
            </w:r>
          </w:p>
        </w:tc>
        <w:tc>
          <w:tcPr>
            <w:tcW w:w="4678" w:type="dxa"/>
            <w:tcBorders>
              <w:top w:val="single" w:sz="4" w:space="0" w:color="000000"/>
              <w:left w:val="single" w:sz="4" w:space="0" w:color="000000"/>
              <w:bottom w:val="single" w:sz="4" w:space="0" w:color="000000"/>
              <w:right w:val="single" w:sz="4" w:space="0" w:color="000000"/>
            </w:tcBorders>
            <w:hideMark/>
          </w:tcPr>
          <w:p w14:paraId="32D9C440"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68224AC4"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3430C619"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4E2C8D5D" w14:textId="77777777" w:rsidR="00052E64" w:rsidRDefault="00052E64">
            <w:pPr>
              <w:rPr>
                <w:rFonts w:ascii="Arial" w:hAnsi="Arial" w:cs="Arial"/>
                <w:lang w:val="sr-Cyrl-RS"/>
              </w:rPr>
            </w:pPr>
            <w:r>
              <w:rPr>
                <w:rFonts w:ascii="Arial" w:hAnsi="Arial" w:cs="Arial"/>
                <w:lang w:val="sr-Cyrl-RS"/>
              </w:rPr>
              <w:t>Ђокић Зоран</w:t>
            </w:r>
          </w:p>
        </w:tc>
        <w:tc>
          <w:tcPr>
            <w:tcW w:w="4678" w:type="dxa"/>
            <w:tcBorders>
              <w:top w:val="single" w:sz="4" w:space="0" w:color="000000"/>
              <w:left w:val="single" w:sz="4" w:space="0" w:color="000000"/>
              <w:bottom w:val="single" w:sz="4" w:space="0" w:color="000000"/>
              <w:right w:val="single" w:sz="4" w:space="0" w:color="000000"/>
            </w:tcBorders>
            <w:hideMark/>
          </w:tcPr>
          <w:p w14:paraId="1E381249" w14:textId="77777777" w:rsidR="00052E64" w:rsidRDefault="00052E64">
            <w:pPr>
              <w:rPr>
                <w:rFonts w:ascii="Arial" w:hAnsi="Arial" w:cs="Arial"/>
                <w:color w:val="00B050"/>
                <w:lang w:val="sr-Cyrl-RS"/>
              </w:rPr>
            </w:pPr>
            <w:r>
              <w:rPr>
                <w:rFonts w:ascii="Arial" w:hAnsi="Arial" w:cs="Arial"/>
                <w:color w:val="00B050"/>
                <w:lang w:val="sr-Cyrl-RS"/>
              </w:rPr>
              <w:t>Наставник шумарске групе предмета</w:t>
            </w:r>
          </w:p>
        </w:tc>
      </w:tr>
      <w:tr w:rsidR="00052E64" w14:paraId="7D608293"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069B2FA7"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0A7FC31B" w14:textId="77777777" w:rsidR="00052E64" w:rsidRDefault="00052E64">
            <w:pPr>
              <w:rPr>
                <w:rFonts w:ascii="Arial" w:hAnsi="Arial" w:cs="Arial"/>
                <w:lang w:val="sr-Cyrl-RS"/>
              </w:rPr>
            </w:pPr>
            <w:r>
              <w:rPr>
                <w:rFonts w:ascii="Arial" w:hAnsi="Arial" w:cs="Arial"/>
                <w:lang w:val="sr-Cyrl-RS"/>
              </w:rPr>
              <w:t>Ђорић Милош</w:t>
            </w:r>
          </w:p>
        </w:tc>
        <w:tc>
          <w:tcPr>
            <w:tcW w:w="4678" w:type="dxa"/>
            <w:tcBorders>
              <w:top w:val="single" w:sz="4" w:space="0" w:color="000000"/>
              <w:left w:val="single" w:sz="4" w:space="0" w:color="000000"/>
              <w:bottom w:val="single" w:sz="4" w:space="0" w:color="000000"/>
              <w:right w:val="single" w:sz="4" w:space="0" w:color="000000"/>
            </w:tcBorders>
            <w:hideMark/>
          </w:tcPr>
          <w:p w14:paraId="626CA771" w14:textId="77777777" w:rsidR="00052E64" w:rsidRDefault="00052E64">
            <w:pPr>
              <w:rPr>
                <w:rFonts w:ascii="Arial" w:hAnsi="Arial" w:cs="Arial"/>
                <w:lang w:val="sr-Cyrl-RS"/>
              </w:rPr>
            </w:pPr>
            <w:r>
              <w:rPr>
                <w:rFonts w:ascii="Arial" w:hAnsi="Arial" w:cs="Arial"/>
                <w:color w:val="365F91"/>
                <w:lang w:val="sr-Cyrl-RS"/>
              </w:rPr>
              <w:t>Наставник геодетске групе предмета</w:t>
            </w:r>
          </w:p>
        </w:tc>
      </w:tr>
      <w:tr w:rsidR="00052E64" w14:paraId="08E83FD1"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7A7E2A26"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5523F19C" w14:textId="77777777" w:rsidR="00052E64" w:rsidRDefault="00052E64">
            <w:pPr>
              <w:rPr>
                <w:rFonts w:ascii="Arial" w:hAnsi="Arial" w:cs="Arial"/>
                <w:lang w:val="sr-Cyrl-RS"/>
              </w:rPr>
            </w:pPr>
            <w:r>
              <w:rPr>
                <w:rFonts w:ascii="Arial" w:hAnsi="Arial" w:cs="Arial"/>
                <w:lang w:val="sr-Cyrl-RS"/>
              </w:rPr>
              <w:t>Живановић Снежана</w:t>
            </w:r>
          </w:p>
        </w:tc>
        <w:tc>
          <w:tcPr>
            <w:tcW w:w="4678" w:type="dxa"/>
            <w:tcBorders>
              <w:top w:val="single" w:sz="4" w:space="0" w:color="000000"/>
              <w:left w:val="single" w:sz="4" w:space="0" w:color="000000"/>
              <w:bottom w:val="single" w:sz="4" w:space="0" w:color="000000"/>
              <w:right w:val="single" w:sz="4" w:space="0" w:color="000000"/>
            </w:tcBorders>
            <w:hideMark/>
          </w:tcPr>
          <w:p w14:paraId="5EF8C69C"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756FBA7A"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50E4F30A"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A4CB6B9" w14:textId="77777777" w:rsidR="00052E64" w:rsidRDefault="00052E64">
            <w:pPr>
              <w:rPr>
                <w:rFonts w:ascii="Arial" w:hAnsi="Arial" w:cs="Arial"/>
                <w:lang w:val="sr-Cyrl-RS"/>
              </w:rPr>
            </w:pPr>
            <w:r>
              <w:rPr>
                <w:rFonts w:ascii="Arial" w:hAnsi="Arial" w:cs="Arial"/>
                <w:lang w:val="sr-Cyrl-RS"/>
              </w:rPr>
              <w:t>Јевремовић Радица</w:t>
            </w:r>
          </w:p>
        </w:tc>
        <w:tc>
          <w:tcPr>
            <w:tcW w:w="4678" w:type="dxa"/>
            <w:tcBorders>
              <w:top w:val="single" w:sz="4" w:space="0" w:color="000000"/>
              <w:left w:val="single" w:sz="4" w:space="0" w:color="000000"/>
              <w:bottom w:val="single" w:sz="4" w:space="0" w:color="000000"/>
              <w:right w:val="single" w:sz="4" w:space="0" w:color="000000"/>
            </w:tcBorders>
            <w:hideMark/>
          </w:tcPr>
          <w:p w14:paraId="6C0ACD37"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6DD48365"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5A51D221"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0FF726EA" w14:textId="77777777" w:rsidR="00052E64" w:rsidRDefault="00052E64">
            <w:pPr>
              <w:rPr>
                <w:rFonts w:ascii="Arial" w:hAnsi="Arial" w:cs="Arial"/>
                <w:lang w:val="sr-Cyrl-RS"/>
              </w:rPr>
            </w:pPr>
            <w:r>
              <w:rPr>
                <w:rFonts w:ascii="Arial" w:hAnsi="Arial" w:cs="Arial"/>
                <w:lang w:val="sr-Cyrl-RS"/>
              </w:rPr>
              <w:t>Цветковић Славиша</w:t>
            </w:r>
          </w:p>
        </w:tc>
        <w:tc>
          <w:tcPr>
            <w:tcW w:w="4678" w:type="dxa"/>
            <w:tcBorders>
              <w:top w:val="single" w:sz="4" w:space="0" w:color="000000"/>
              <w:left w:val="single" w:sz="4" w:space="0" w:color="000000"/>
              <w:bottom w:val="single" w:sz="4" w:space="0" w:color="000000"/>
              <w:right w:val="single" w:sz="4" w:space="0" w:color="000000"/>
            </w:tcBorders>
            <w:hideMark/>
          </w:tcPr>
          <w:p w14:paraId="179C9A34" w14:textId="77777777" w:rsidR="00052E64" w:rsidRDefault="00052E64">
            <w:pPr>
              <w:rPr>
                <w:rFonts w:ascii="Arial" w:hAnsi="Arial" w:cs="Arial"/>
                <w:lang w:val="sr-Cyrl-RS"/>
              </w:rPr>
            </w:pPr>
            <w:r>
              <w:rPr>
                <w:rFonts w:ascii="Arial" w:hAnsi="Arial" w:cs="Arial"/>
                <w:color w:val="365F91"/>
                <w:lang w:val="sr-Cyrl-RS"/>
              </w:rPr>
              <w:t>Наставник геодетске групе предмета</w:t>
            </w:r>
          </w:p>
        </w:tc>
      </w:tr>
      <w:tr w:rsidR="00052E64" w14:paraId="624F8D50"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0CC1B6FA"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E953CE7" w14:textId="77777777" w:rsidR="00052E64" w:rsidRDefault="00052E64">
            <w:pPr>
              <w:rPr>
                <w:rFonts w:ascii="Arial" w:hAnsi="Arial" w:cs="Arial"/>
                <w:lang w:val="sr-Cyrl-RS"/>
              </w:rPr>
            </w:pPr>
            <w:r>
              <w:rPr>
                <w:rFonts w:ascii="Arial" w:hAnsi="Arial" w:cs="Arial"/>
                <w:lang w:val="sr-Cyrl-RS"/>
              </w:rPr>
              <w:t>Трајковић Гордана</w:t>
            </w:r>
          </w:p>
        </w:tc>
        <w:tc>
          <w:tcPr>
            <w:tcW w:w="4678" w:type="dxa"/>
            <w:tcBorders>
              <w:top w:val="single" w:sz="4" w:space="0" w:color="000000"/>
              <w:left w:val="single" w:sz="4" w:space="0" w:color="000000"/>
              <w:bottom w:val="single" w:sz="4" w:space="0" w:color="000000"/>
              <w:right w:val="single" w:sz="4" w:space="0" w:color="000000"/>
            </w:tcBorders>
            <w:hideMark/>
          </w:tcPr>
          <w:p w14:paraId="3E4E70F0"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6B906EED"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20ED2602"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44D7DC70" w14:textId="77777777" w:rsidR="00052E64" w:rsidRDefault="00052E64">
            <w:pPr>
              <w:rPr>
                <w:rFonts w:ascii="Arial" w:hAnsi="Arial" w:cs="Arial"/>
                <w:lang w:val="sr-Cyrl-RS"/>
              </w:rPr>
            </w:pPr>
            <w:r>
              <w:rPr>
                <w:rFonts w:ascii="Arial" w:hAnsi="Arial" w:cs="Arial"/>
                <w:lang w:val="sr-Cyrl-RS"/>
              </w:rPr>
              <w:t>Ивановић Драгана</w:t>
            </w:r>
          </w:p>
        </w:tc>
        <w:tc>
          <w:tcPr>
            <w:tcW w:w="4678" w:type="dxa"/>
            <w:tcBorders>
              <w:top w:val="single" w:sz="4" w:space="0" w:color="000000"/>
              <w:left w:val="single" w:sz="4" w:space="0" w:color="000000"/>
              <w:bottom w:val="single" w:sz="4" w:space="0" w:color="000000"/>
              <w:right w:val="single" w:sz="4" w:space="0" w:color="000000"/>
            </w:tcBorders>
            <w:hideMark/>
          </w:tcPr>
          <w:p w14:paraId="283099FE"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0367DC75"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1EFC6925"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545A6B69" w14:textId="77777777" w:rsidR="00052E64" w:rsidRDefault="00052E64">
            <w:pPr>
              <w:rPr>
                <w:rFonts w:ascii="Arial" w:hAnsi="Arial" w:cs="Arial"/>
                <w:lang w:val="sr-Cyrl-RS"/>
              </w:rPr>
            </w:pPr>
            <w:r>
              <w:rPr>
                <w:rFonts w:ascii="Arial" w:hAnsi="Arial" w:cs="Arial"/>
                <w:lang w:val="sr-Cyrl-RS"/>
              </w:rPr>
              <w:t>Милићевић Биљана</w:t>
            </w:r>
          </w:p>
        </w:tc>
        <w:tc>
          <w:tcPr>
            <w:tcW w:w="4678" w:type="dxa"/>
            <w:tcBorders>
              <w:top w:val="single" w:sz="4" w:space="0" w:color="000000"/>
              <w:left w:val="single" w:sz="4" w:space="0" w:color="000000"/>
              <w:bottom w:val="single" w:sz="4" w:space="0" w:color="000000"/>
              <w:right w:val="single" w:sz="4" w:space="0" w:color="000000"/>
            </w:tcBorders>
            <w:hideMark/>
          </w:tcPr>
          <w:p w14:paraId="2BD7731D"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1B07C9CB"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42811B77"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6E078F73" w14:textId="77777777" w:rsidR="00052E64" w:rsidRDefault="00052E64">
            <w:pPr>
              <w:rPr>
                <w:rFonts w:ascii="Arial" w:hAnsi="Arial" w:cs="Arial"/>
                <w:lang w:val="sr-Cyrl-RS"/>
              </w:rPr>
            </w:pPr>
            <w:r>
              <w:rPr>
                <w:rFonts w:ascii="Arial" w:hAnsi="Arial" w:cs="Arial"/>
                <w:lang w:val="sr-Cyrl-RS"/>
              </w:rPr>
              <w:t>Милосављевић Драгана</w:t>
            </w:r>
          </w:p>
        </w:tc>
        <w:tc>
          <w:tcPr>
            <w:tcW w:w="4678" w:type="dxa"/>
            <w:tcBorders>
              <w:top w:val="single" w:sz="4" w:space="0" w:color="000000"/>
              <w:left w:val="single" w:sz="4" w:space="0" w:color="000000"/>
              <w:bottom w:val="single" w:sz="4" w:space="0" w:color="000000"/>
              <w:right w:val="single" w:sz="4" w:space="0" w:color="000000"/>
            </w:tcBorders>
            <w:hideMark/>
          </w:tcPr>
          <w:p w14:paraId="33172C35" w14:textId="77777777" w:rsidR="00052E64" w:rsidRDefault="00052E64">
            <w:pPr>
              <w:rPr>
                <w:rFonts w:ascii="Arial" w:hAnsi="Arial" w:cs="Arial"/>
                <w:lang w:val="sr-Cyrl-RS"/>
              </w:rPr>
            </w:pPr>
            <w:r>
              <w:rPr>
                <w:rFonts w:ascii="Arial" w:hAnsi="Arial" w:cs="Arial"/>
                <w:color w:val="365F91"/>
                <w:lang w:val="sr-Cyrl-RS"/>
              </w:rPr>
              <w:t>Наставник геодетске групе предмета</w:t>
            </w:r>
          </w:p>
        </w:tc>
      </w:tr>
      <w:tr w:rsidR="00052E64" w14:paraId="7066CA93"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14D530BD"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51BB7AC8" w14:textId="77777777" w:rsidR="00052E64" w:rsidRDefault="00052E64">
            <w:pPr>
              <w:rPr>
                <w:rFonts w:ascii="Arial" w:hAnsi="Arial" w:cs="Arial"/>
                <w:lang w:val="sr-Cyrl-RS"/>
              </w:rPr>
            </w:pPr>
            <w:r>
              <w:rPr>
                <w:rFonts w:ascii="Arial" w:hAnsi="Arial" w:cs="Arial"/>
                <w:lang w:val="sr-Cyrl-RS"/>
              </w:rPr>
              <w:t>Милосављевић Славиша</w:t>
            </w:r>
          </w:p>
        </w:tc>
        <w:tc>
          <w:tcPr>
            <w:tcW w:w="4678" w:type="dxa"/>
            <w:tcBorders>
              <w:top w:val="single" w:sz="4" w:space="0" w:color="000000"/>
              <w:left w:val="single" w:sz="4" w:space="0" w:color="000000"/>
              <w:bottom w:val="single" w:sz="4" w:space="0" w:color="000000"/>
              <w:right w:val="single" w:sz="4" w:space="0" w:color="000000"/>
            </w:tcBorders>
            <w:hideMark/>
          </w:tcPr>
          <w:p w14:paraId="2062265F"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66E05F2B"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32764EDB"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FBBFF4C" w14:textId="77777777" w:rsidR="00052E64" w:rsidRDefault="00052E64">
            <w:pPr>
              <w:rPr>
                <w:rFonts w:ascii="Arial" w:hAnsi="Arial" w:cs="Arial"/>
                <w:lang w:val="sr-Cyrl-RS"/>
              </w:rPr>
            </w:pPr>
            <w:r>
              <w:rPr>
                <w:rFonts w:ascii="Arial" w:hAnsi="Arial" w:cs="Arial"/>
                <w:lang w:val="sr-Cyrl-RS"/>
              </w:rPr>
              <w:t>Минић Весна</w:t>
            </w:r>
          </w:p>
        </w:tc>
        <w:tc>
          <w:tcPr>
            <w:tcW w:w="4678" w:type="dxa"/>
            <w:tcBorders>
              <w:top w:val="single" w:sz="4" w:space="0" w:color="000000"/>
              <w:left w:val="single" w:sz="4" w:space="0" w:color="000000"/>
              <w:bottom w:val="single" w:sz="4" w:space="0" w:color="000000"/>
              <w:right w:val="single" w:sz="4" w:space="0" w:color="000000"/>
            </w:tcBorders>
            <w:hideMark/>
          </w:tcPr>
          <w:p w14:paraId="6A3DFB58"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7F4CB59E"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48AFECA8"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2016C26C" w14:textId="77777777" w:rsidR="00052E64" w:rsidRDefault="00052E64">
            <w:pPr>
              <w:rPr>
                <w:rFonts w:ascii="Arial" w:hAnsi="Arial" w:cs="Arial"/>
                <w:lang w:val="sr-Cyrl-RS"/>
              </w:rPr>
            </w:pPr>
            <w:r>
              <w:rPr>
                <w:rFonts w:ascii="Arial" w:hAnsi="Arial" w:cs="Arial"/>
                <w:lang w:val="sr-Cyrl-RS"/>
              </w:rPr>
              <w:t>Митровић Сандра</w:t>
            </w:r>
          </w:p>
        </w:tc>
        <w:tc>
          <w:tcPr>
            <w:tcW w:w="4678" w:type="dxa"/>
            <w:tcBorders>
              <w:top w:val="single" w:sz="4" w:space="0" w:color="000000"/>
              <w:left w:val="single" w:sz="4" w:space="0" w:color="000000"/>
              <w:bottom w:val="single" w:sz="4" w:space="0" w:color="000000"/>
              <w:right w:val="single" w:sz="4" w:space="0" w:color="000000"/>
            </w:tcBorders>
            <w:hideMark/>
          </w:tcPr>
          <w:p w14:paraId="242D7776"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384C92E1"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3CE060BD"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06EC13B2" w14:textId="77777777" w:rsidR="00052E64" w:rsidRDefault="00052E64">
            <w:pPr>
              <w:rPr>
                <w:rFonts w:ascii="Arial" w:hAnsi="Arial" w:cs="Arial"/>
                <w:lang w:val="sr-Cyrl-RS"/>
              </w:rPr>
            </w:pPr>
            <w:r>
              <w:rPr>
                <w:rFonts w:ascii="Arial" w:hAnsi="Arial" w:cs="Arial"/>
                <w:lang w:val="sr-Cyrl-RS"/>
              </w:rPr>
              <w:t>Михајловић Перица</w:t>
            </w:r>
          </w:p>
        </w:tc>
        <w:tc>
          <w:tcPr>
            <w:tcW w:w="4678" w:type="dxa"/>
            <w:tcBorders>
              <w:top w:val="single" w:sz="4" w:space="0" w:color="000000"/>
              <w:left w:val="single" w:sz="4" w:space="0" w:color="000000"/>
              <w:bottom w:val="single" w:sz="4" w:space="0" w:color="000000"/>
              <w:right w:val="single" w:sz="4" w:space="0" w:color="000000"/>
            </w:tcBorders>
            <w:hideMark/>
          </w:tcPr>
          <w:p w14:paraId="29BC4FC2" w14:textId="77777777" w:rsidR="00052E64" w:rsidRDefault="00052E64">
            <w:pPr>
              <w:rPr>
                <w:rFonts w:ascii="Arial" w:hAnsi="Arial" w:cs="Arial"/>
                <w:color w:val="365F91"/>
                <w:lang w:val="sr-Cyrl-RS"/>
              </w:rPr>
            </w:pPr>
            <w:r>
              <w:rPr>
                <w:rFonts w:ascii="Arial" w:hAnsi="Arial" w:cs="Arial"/>
                <w:color w:val="365F91"/>
                <w:lang w:val="sr-Cyrl-RS"/>
              </w:rPr>
              <w:t>Наставник геодетске групе предмета</w:t>
            </w:r>
          </w:p>
        </w:tc>
      </w:tr>
      <w:tr w:rsidR="00052E64" w14:paraId="49532F72"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6CAB8D90"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0C62C6A0" w14:textId="77777777" w:rsidR="00052E64" w:rsidRDefault="00052E64">
            <w:pPr>
              <w:rPr>
                <w:rFonts w:ascii="Arial" w:hAnsi="Arial" w:cs="Arial"/>
                <w:lang w:val="sr-Cyrl-RS"/>
              </w:rPr>
            </w:pPr>
            <w:r>
              <w:rPr>
                <w:rFonts w:ascii="Arial" w:hAnsi="Arial" w:cs="Arial"/>
                <w:lang w:val="sr-Cyrl-RS"/>
              </w:rPr>
              <w:t>Младеновић Љиљана</w:t>
            </w:r>
          </w:p>
        </w:tc>
        <w:tc>
          <w:tcPr>
            <w:tcW w:w="4678" w:type="dxa"/>
            <w:tcBorders>
              <w:top w:val="single" w:sz="4" w:space="0" w:color="000000"/>
              <w:left w:val="single" w:sz="4" w:space="0" w:color="000000"/>
              <w:bottom w:val="single" w:sz="4" w:space="0" w:color="000000"/>
              <w:right w:val="single" w:sz="4" w:space="0" w:color="000000"/>
            </w:tcBorders>
            <w:hideMark/>
          </w:tcPr>
          <w:p w14:paraId="446A9E99"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2AF98EE9"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174FF66B"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1AD1DB7" w14:textId="77777777" w:rsidR="00052E64" w:rsidRDefault="00052E64">
            <w:pPr>
              <w:rPr>
                <w:rFonts w:ascii="Arial" w:hAnsi="Arial" w:cs="Arial"/>
                <w:lang w:val="sr-Cyrl-RS"/>
              </w:rPr>
            </w:pPr>
            <w:r>
              <w:rPr>
                <w:rFonts w:ascii="Arial" w:hAnsi="Arial" w:cs="Arial"/>
                <w:lang w:val="sr-Cyrl-RS"/>
              </w:rPr>
              <w:t>Несторовић Миловановановић Ана</w:t>
            </w:r>
          </w:p>
        </w:tc>
        <w:tc>
          <w:tcPr>
            <w:tcW w:w="4678" w:type="dxa"/>
            <w:tcBorders>
              <w:top w:val="single" w:sz="4" w:space="0" w:color="000000"/>
              <w:left w:val="single" w:sz="4" w:space="0" w:color="000000"/>
              <w:bottom w:val="single" w:sz="4" w:space="0" w:color="000000"/>
              <w:right w:val="single" w:sz="4" w:space="0" w:color="000000"/>
            </w:tcBorders>
            <w:hideMark/>
          </w:tcPr>
          <w:p w14:paraId="1959F430"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30A68942"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42EC4055"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C6CE5DA" w14:textId="77777777" w:rsidR="00052E64" w:rsidRDefault="00052E64">
            <w:pPr>
              <w:rPr>
                <w:rFonts w:ascii="Arial" w:hAnsi="Arial" w:cs="Arial"/>
                <w:lang w:val="sr-Cyrl-RS"/>
              </w:rPr>
            </w:pPr>
            <w:r>
              <w:rPr>
                <w:rFonts w:ascii="Arial" w:hAnsi="Arial" w:cs="Arial"/>
                <w:lang w:val="sr-Cyrl-RS"/>
              </w:rPr>
              <w:t>Никодијевић Зоран</w:t>
            </w:r>
          </w:p>
        </w:tc>
        <w:tc>
          <w:tcPr>
            <w:tcW w:w="4678" w:type="dxa"/>
            <w:tcBorders>
              <w:top w:val="single" w:sz="4" w:space="0" w:color="000000"/>
              <w:left w:val="single" w:sz="4" w:space="0" w:color="000000"/>
              <w:bottom w:val="single" w:sz="4" w:space="0" w:color="000000"/>
              <w:right w:val="single" w:sz="4" w:space="0" w:color="000000"/>
            </w:tcBorders>
            <w:hideMark/>
          </w:tcPr>
          <w:p w14:paraId="78BAC863"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10332F5D"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7FEC7639"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2D807353" w14:textId="77777777" w:rsidR="00052E64" w:rsidRDefault="00052E64">
            <w:pPr>
              <w:rPr>
                <w:rFonts w:ascii="Arial" w:hAnsi="Arial" w:cs="Arial"/>
                <w:lang w:val="sr-Cyrl-RS"/>
              </w:rPr>
            </w:pPr>
            <w:r>
              <w:rPr>
                <w:rFonts w:ascii="Arial" w:hAnsi="Arial" w:cs="Arial"/>
                <w:lang w:val="sr-Cyrl-RS"/>
              </w:rPr>
              <w:t>Николић Мирјана</w:t>
            </w:r>
          </w:p>
        </w:tc>
        <w:tc>
          <w:tcPr>
            <w:tcW w:w="4678" w:type="dxa"/>
            <w:tcBorders>
              <w:top w:val="single" w:sz="4" w:space="0" w:color="000000"/>
              <w:left w:val="single" w:sz="4" w:space="0" w:color="000000"/>
              <w:bottom w:val="single" w:sz="4" w:space="0" w:color="000000"/>
              <w:right w:val="single" w:sz="4" w:space="0" w:color="000000"/>
            </w:tcBorders>
            <w:hideMark/>
          </w:tcPr>
          <w:p w14:paraId="33D5127E"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04B8725C"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16ACB01F"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9ED449D" w14:textId="77777777" w:rsidR="00052E64" w:rsidRDefault="00052E64">
            <w:pPr>
              <w:rPr>
                <w:rFonts w:ascii="Arial" w:hAnsi="Arial" w:cs="Arial"/>
                <w:lang w:val="sr-Cyrl-RS"/>
              </w:rPr>
            </w:pPr>
            <w:r>
              <w:rPr>
                <w:rFonts w:ascii="Arial" w:hAnsi="Arial" w:cs="Arial"/>
                <w:lang w:val="sr-Cyrl-RS"/>
              </w:rPr>
              <w:t>Пауновић Снежана</w:t>
            </w:r>
          </w:p>
        </w:tc>
        <w:tc>
          <w:tcPr>
            <w:tcW w:w="4678" w:type="dxa"/>
            <w:tcBorders>
              <w:top w:val="single" w:sz="4" w:space="0" w:color="000000"/>
              <w:left w:val="single" w:sz="4" w:space="0" w:color="000000"/>
              <w:bottom w:val="single" w:sz="4" w:space="0" w:color="000000"/>
              <w:right w:val="single" w:sz="4" w:space="0" w:color="000000"/>
            </w:tcBorders>
            <w:hideMark/>
          </w:tcPr>
          <w:p w14:paraId="1E6E3373"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5A754193"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3307F403"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5328E098" w14:textId="77777777" w:rsidR="00052E64" w:rsidRDefault="00052E64">
            <w:pPr>
              <w:rPr>
                <w:rFonts w:ascii="Arial" w:hAnsi="Arial" w:cs="Arial"/>
                <w:lang w:val="sr-Cyrl-RS"/>
              </w:rPr>
            </w:pPr>
            <w:r>
              <w:rPr>
                <w:rFonts w:ascii="Arial" w:hAnsi="Arial" w:cs="Arial"/>
                <w:lang w:val="sr-Cyrl-RS"/>
              </w:rPr>
              <w:t>Пејовић Драгана</w:t>
            </w:r>
          </w:p>
        </w:tc>
        <w:tc>
          <w:tcPr>
            <w:tcW w:w="4678" w:type="dxa"/>
            <w:tcBorders>
              <w:top w:val="single" w:sz="4" w:space="0" w:color="000000"/>
              <w:left w:val="single" w:sz="4" w:space="0" w:color="000000"/>
              <w:bottom w:val="single" w:sz="4" w:space="0" w:color="000000"/>
              <w:right w:val="single" w:sz="4" w:space="0" w:color="000000"/>
            </w:tcBorders>
            <w:hideMark/>
          </w:tcPr>
          <w:p w14:paraId="623D0853" w14:textId="77777777" w:rsidR="00052E64" w:rsidRDefault="00052E64">
            <w:pPr>
              <w:rPr>
                <w:rFonts w:ascii="Arial" w:hAnsi="Arial" w:cs="Arial"/>
                <w:lang w:val="sr-Cyrl-RS"/>
              </w:rPr>
            </w:pPr>
            <w:r>
              <w:rPr>
                <w:rFonts w:ascii="Arial" w:hAnsi="Arial" w:cs="Arial"/>
                <w:color w:val="984806"/>
                <w:lang w:val="sr-Cyrl-RS"/>
              </w:rPr>
              <w:t>Наставник машинске групе предмета</w:t>
            </w:r>
          </w:p>
        </w:tc>
      </w:tr>
      <w:tr w:rsidR="00052E64" w14:paraId="128E4DD2"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5F61940B"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3D795C90" w14:textId="77777777" w:rsidR="00052E64" w:rsidRDefault="00052E64">
            <w:pPr>
              <w:rPr>
                <w:rFonts w:ascii="Arial" w:hAnsi="Arial" w:cs="Arial"/>
                <w:lang w:val="sr-Cyrl-RS"/>
              </w:rPr>
            </w:pPr>
            <w:r>
              <w:rPr>
                <w:rFonts w:ascii="Arial" w:hAnsi="Arial" w:cs="Arial"/>
                <w:lang w:val="sr-Cyrl-RS"/>
              </w:rPr>
              <w:t>Пејовић Владица</w:t>
            </w:r>
          </w:p>
        </w:tc>
        <w:tc>
          <w:tcPr>
            <w:tcW w:w="4678" w:type="dxa"/>
            <w:tcBorders>
              <w:top w:val="single" w:sz="4" w:space="0" w:color="000000"/>
              <w:left w:val="single" w:sz="4" w:space="0" w:color="000000"/>
              <w:bottom w:val="single" w:sz="4" w:space="0" w:color="000000"/>
              <w:right w:val="single" w:sz="4" w:space="0" w:color="000000"/>
            </w:tcBorders>
            <w:hideMark/>
          </w:tcPr>
          <w:p w14:paraId="73E0CFBC"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26084B10"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784C21C4"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1BB84A0D" w14:textId="77777777" w:rsidR="00052E64" w:rsidRDefault="00052E64">
            <w:pPr>
              <w:rPr>
                <w:rFonts w:ascii="Arial" w:hAnsi="Arial" w:cs="Arial"/>
                <w:lang w:val="sr-Cyrl-RS"/>
              </w:rPr>
            </w:pPr>
            <w:r>
              <w:rPr>
                <w:rFonts w:ascii="Arial" w:hAnsi="Arial" w:cs="Arial"/>
                <w:lang w:val="sr-Cyrl-RS"/>
              </w:rPr>
              <w:t>Поповић Бранислав</w:t>
            </w:r>
          </w:p>
        </w:tc>
        <w:tc>
          <w:tcPr>
            <w:tcW w:w="4678" w:type="dxa"/>
            <w:tcBorders>
              <w:top w:val="single" w:sz="4" w:space="0" w:color="000000"/>
              <w:left w:val="single" w:sz="4" w:space="0" w:color="000000"/>
              <w:bottom w:val="single" w:sz="4" w:space="0" w:color="000000"/>
              <w:right w:val="single" w:sz="4" w:space="0" w:color="000000"/>
            </w:tcBorders>
            <w:hideMark/>
          </w:tcPr>
          <w:p w14:paraId="07FD934B" w14:textId="77777777" w:rsidR="00052E64" w:rsidRDefault="00052E64">
            <w:pPr>
              <w:rPr>
                <w:rFonts w:ascii="Arial" w:hAnsi="Arial" w:cs="Arial"/>
                <w:lang w:val="sr-Cyrl-RS"/>
              </w:rPr>
            </w:pPr>
            <w:r>
              <w:rPr>
                <w:rFonts w:ascii="Arial" w:hAnsi="Arial" w:cs="Arial"/>
                <w:color w:val="365F91"/>
                <w:lang w:val="sr-Cyrl-RS"/>
              </w:rPr>
              <w:t>Наставник геодетске групе предмета</w:t>
            </w:r>
          </w:p>
        </w:tc>
      </w:tr>
      <w:tr w:rsidR="00052E64" w14:paraId="53E12E5F"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27345BBD"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1EB01A9C" w14:textId="77777777" w:rsidR="00052E64" w:rsidRDefault="00052E64">
            <w:pPr>
              <w:rPr>
                <w:rFonts w:ascii="Arial" w:hAnsi="Arial" w:cs="Arial"/>
                <w:lang w:val="sr-Cyrl-RS"/>
              </w:rPr>
            </w:pPr>
            <w:r>
              <w:rPr>
                <w:rFonts w:ascii="Arial" w:hAnsi="Arial" w:cs="Arial"/>
                <w:lang w:val="sr-Cyrl-RS"/>
              </w:rPr>
              <w:t>Ристић Љиљана</w:t>
            </w:r>
          </w:p>
        </w:tc>
        <w:tc>
          <w:tcPr>
            <w:tcW w:w="4678" w:type="dxa"/>
            <w:tcBorders>
              <w:top w:val="single" w:sz="4" w:space="0" w:color="000000"/>
              <w:left w:val="single" w:sz="4" w:space="0" w:color="000000"/>
              <w:bottom w:val="single" w:sz="4" w:space="0" w:color="000000"/>
              <w:right w:val="single" w:sz="4" w:space="0" w:color="000000"/>
            </w:tcBorders>
            <w:hideMark/>
          </w:tcPr>
          <w:p w14:paraId="64F987F2" w14:textId="77777777" w:rsidR="00052E64" w:rsidRDefault="00052E64">
            <w:pPr>
              <w:rPr>
                <w:rFonts w:ascii="Arial" w:hAnsi="Arial" w:cs="Arial"/>
                <w:color w:val="984806"/>
                <w:lang w:val="sr-Cyrl-RS"/>
              </w:rPr>
            </w:pPr>
            <w:r>
              <w:rPr>
                <w:rFonts w:ascii="Arial" w:hAnsi="Arial" w:cs="Arial"/>
                <w:color w:val="984806"/>
                <w:lang w:val="sr-Cyrl-RS"/>
              </w:rPr>
              <w:t>Наставник машинске групе предмета</w:t>
            </w:r>
          </w:p>
        </w:tc>
      </w:tr>
      <w:tr w:rsidR="00052E64" w14:paraId="344B5F67"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00BCDC17"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68540F35" w14:textId="77777777" w:rsidR="00052E64" w:rsidRDefault="00052E64">
            <w:pPr>
              <w:rPr>
                <w:rFonts w:ascii="Arial" w:hAnsi="Arial" w:cs="Arial"/>
                <w:lang w:val="sr-Cyrl-RS"/>
              </w:rPr>
            </w:pPr>
            <w:r>
              <w:rPr>
                <w:rFonts w:ascii="Arial" w:hAnsi="Arial" w:cs="Arial"/>
                <w:lang w:val="sr-Cyrl-RS"/>
              </w:rPr>
              <w:t>Стипсић Звездан</w:t>
            </w:r>
          </w:p>
        </w:tc>
        <w:tc>
          <w:tcPr>
            <w:tcW w:w="4678" w:type="dxa"/>
            <w:tcBorders>
              <w:top w:val="single" w:sz="4" w:space="0" w:color="000000"/>
              <w:left w:val="single" w:sz="4" w:space="0" w:color="000000"/>
              <w:bottom w:val="single" w:sz="4" w:space="0" w:color="000000"/>
              <w:right w:val="single" w:sz="4" w:space="0" w:color="000000"/>
            </w:tcBorders>
            <w:hideMark/>
          </w:tcPr>
          <w:p w14:paraId="7BD84E93"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4FC5984C"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4A97D1F4" w14:textId="77777777" w:rsidR="00052E64" w:rsidRDefault="00052E64" w:rsidP="006B6EF0">
            <w:pPr>
              <w:numPr>
                <w:ilvl w:val="0"/>
                <w:numId w:val="62"/>
              </w:numPr>
              <w:ind w:left="567" w:right="-391" w:hanging="578"/>
              <w:jc w:val="center"/>
              <w:rPr>
                <w:rFonts w:ascii="Arial" w:hAnsi="Arial" w:cs="Arial"/>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3D5E47D2" w14:textId="77777777" w:rsidR="00052E64" w:rsidRDefault="00052E64">
            <w:pPr>
              <w:rPr>
                <w:rFonts w:ascii="Arial" w:hAnsi="Arial" w:cs="Arial"/>
                <w:lang w:val="sr-Cyrl-RS"/>
              </w:rPr>
            </w:pPr>
            <w:r>
              <w:rPr>
                <w:rFonts w:ascii="Arial" w:hAnsi="Arial" w:cs="Arial"/>
                <w:lang w:val="sr-Cyrl-RS"/>
              </w:rPr>
              <w:t>Ћирић Радован</w:t>
            </w:r>
          </w:p>
        </w:tc>
        <w:tc>
          <w:tcPr>
            <w:tcW w:w="4678" w:type="dxa"/>
            <w:tcBorders>
              <w:top w:val="single" w:sz="4" w:space="0" w:color="000000"/>
              <w:left w:val="single" w:sz="4" w:space="0" w:color="000000"/>
              <w:bottom w:val="single" w:sz="4" w:space="0" w:color="000000"/>
              <w:right w:val="single" w:sz="4" w:space="0" w:color="000000"/>
            </w:tcBorders>
            <w:hideMark/>
          </w:tcPr>
          <w:p w14:paraId="64F61662"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r w:rsidR="00052E64" w14:paraId="4C13A30D" w14:textId="77777777" w:rsidTr="00052E64">
        <w:trPr>
          <w:jc w:val="center"/>
        </w:trPr>
        <w:tc>
          <w:tcPr>
            <w:tcW w:w="825" w:type="dxa"/>
            <w:tcBorders>
              <w:top w:val="single" w:sz="4" w:space="0" w:color="000000"/>
              <w:left w:val="single" w:sz="4" w:space="0" w:color="000000"/>
              <w:bottom w:val="single" w:sz="4" w:space="0" w:color="000000"/>
              <w:right w:val="single" w:sz="4" w:space="0" w:color="000000"/>
            </w:tcBorders>
            <w:vAlign w:val="center"/>
          </w:tcPr>
          <w:p w14:paraId="6A708E9F" w14:textId="77777777" w:rsidR="00052E64" w:rsidRDefault="00052E64" w:rsidP="006B6EF0">
            <w:pPr>
              <w:numPr>
                <w:ilvl w:val="0"/>
                <w:numId w:val="62"/>
              </w:numPr>
              <w:ind w:left="567" w:right="-391" w:hanging="578"/>
              <w:jc w:val="center"/>
              <w:rPr>
                <w:rFonts w:ascii="Arial" w:hAnsi="Arial" w:cs="Arial"/>
                <w:lang w:val="sr-Cyrl-RS"/>
              </w:rPr>
            </w:pPr>
          </w:p>
        </w:tc>
        <w:tc>
          <w:tcPr>
            <w:tcW w:w="3961" w:type="dxa"/>
            <w:tcBorders>
              <w:top w:val="single" w:sz="4" w:space="0" w:color="000000"/>
              <w:left w:val="single" w:sz="4" w:space="0" w:color="000000"/>
              <w:bottom w:val="single" w:sz="4" w:space="0" w:color="000000"/>
              <w:right w:val="single" w:sz="4" w:space="0" w:color="000000"/>
            </w:tcBorders>
            <w:vAlign w:val="center"/>
            <w:hideMark/>
          </w:tcPr>
          <w:p w14:paraId="7B1C62FE" w14:textId="77777777" w:rsidR="00052E64" w:rsidRDefault="00052E64">
            <w:pPr>
              <w:rPr>
                <w:rFonts w:ascii="Arial" w:hAnsi="Arial" w:cs="Arial"/>
                <w:lang w:val="sr-Cyrl-RS"/>
              </w:rPr>
            </w:pPr>
            <w:r>
              <w:rPr>
                <w:rFonts w:ascii="Arial" w:hAnsi="Arial" w:cs="Arial"/>
                <w:lang w:val="sr-Cyrl-RS"/>
              </w:rPr>
              <w:t>Шагрић Наташа</w:t>
            </w:r>
          </w:p>
        </w:tc>
        <w:tc>
          <w:tcPr>
            <w:tcW w:w="4678" w:type="dxa"/>
            <w:tcBorders>
              <w:top w:val="single" w:sz="4" w:space="0" w:color="000000"/>
              <w:left w:val="single" w:sz="4" w:space="0" w:color="000000"/>
              <w:bottom w:val="single" w:sz="4" w:space="0" w:color="000000"/>
              <w:right w:val="single" w:sz="4" w:space="0" w:color="000000"/>
            </w:tcBorders>
            <w:hideMark/>
          </w:tcPr>
          <w:p w14:paraId="0B0EA66F" w14:textId="77777777" w:rsidR="00052E64" w:rsidRDefault="00052E64">
            <w:pPr>
              <w:rPr>
                <w:rFonts w:ascii="Arial" w:hAnsi="Arial" w:cs="Arial"/>
                <w:lang w:val="sr-Cyrl-RS"/>
              </w:rPr>
            </w:pPr>
            <w:r>
              <w:rPr>
                <w:rFonts w:ascii="Arial" w:hAnsi="Arial" w:cs="Arial"/>
                <w:lang w:val="sr-Cyrl-RS"/>
              </w:rPr>
              <w:t>Наставник грађевинске групе предмета</w:t>
            </w:r>
          </w:p>
        </w:tc>
      </w:tr>
    </w:tbl>
    <w:p w14:paraId="28630271" w14:textId="77777777" w:rsidR="00052E64" w:rsidRDefault="00052E64" w:rsidP="00052E64">
      <w:pPr>
        <w:tabs>
          <w:tab w:val="left" w:pos="1418"/>
        </w:tabs>
        <w:rPr>
          <w:rFonts w:ascii="Arial" w:hAnsi="Arial" w:cs="Arial"/>
          <w:sz w:val="22"/>
          <w:szCs w:val="22"/>
          <w:lang w:val="sr-Cyrl-CS"/>
        </w:rPr>
      </w:pPr>
    </w:p>
    <w:p w14:paraId="79615EEC" w14:textId="77777777" w:rsidR="00052E64" w:rsidRDefault="00052E64" w:rsidP="00052E64">
      <w:pPr>
        <w:tabs>
          <w:tab w:val="left" w:pos="1418"/>
        </w:tabs>
        <w:jc w:val="both"/>
        <w:rPr>
          <w:rFonts w:ascii="Arial" w:hAnsi="Arial" w:cs="Arial"/>
          <w:lang w:val="sr-Cyrl-CS"/>
        </w:rPr>
      </w:pPr>
      <w:r>
        <w:rPr>
          <w:rFonts w:ascii="Arial" w:hAnsi="Arial" w:cs="Arial"/>
          <w:lang w:val="sr-Cyrl-CS"/>
        </w:rPr>
        <w:t xml:space="preserve">У току шк. 2019/2020.године Стручни актив наставника стручних предмета састао се </w:t>
      </w:r>
      <w:r>
        <w:rPr>
          <w:rFonts w:ascii="Arial" w:hAnsi="Arial" w:cs="Arial"/>
        </w:rPr>
        <w:t>четири</w:t>
      </w:r>
      <w:r>
        <w:rPr>
          <w:rFonts w:ascii="Arial" w:hAnsi="Arial" w:cs="Arial"/>
          <w:lang w:val="sr-Cyrl-CS"/>
        </w:rPr>
        <w:t xml:space="preserve"> пута, како би разматрали питања од значаја за образовно-васпитни рад, стучно усавршавање, планирање уписа за наредну школску годину, учешће на такмичењу Грађевинских и геодетских школа Србије  и др. На састанцима су донешене заједничке одлуке важне како за реализацију наставе,тако и за организацију и реализацију матурског испита за образовни профил Архитектонски техничар, који по први пут полаже матурски испит по новом концепту. Записници са свих одржаних састанака, како и одлука које су том приликом донешене налазе се у свесци коју чува и води председник стручног већа.</w:t>
      </w:r>
    </w:p>
    <w:p w14:paraId="27837494" w14:textId="77777777" w:rsidR="00052E64" w:rsidRDefault="00052E64" w:rsidP="00052E64">
      <w:pPr>
        <w:tabs>
          <w:tab w:val="left" w:pos="1418"/>
        </w:tabs>
        <w:jc w:val="right"/>
        <w:rPr>
          <w:rFonts w:ascii="Arial" w:hAnsi="Arial" w:cs="Arial"/>
          <w:lang w:val="sr-Cyrl-CS"/>
        </w:rPr>
      </w:pPr>
      <w:r>
        <w:rPr>
          <w:rFonts w:ascii="Arial" w:hAnsi="Arial" w:cs="Arial"/>
          <w:lang w:val="sr-Cyrl-CS"/>
        </w:rPr>
        <w:t>Председник стручног већа</w:t>
      </w:r>
    </w:p>
    <w:p w14:paraId="791C1A85" w14:textId="77777777" w:rsidR="00052E64" w:rsidRDefault="00052E64" w:rsidP="00052E64">
      <w:pPr>
        <w:tabs>
          <w:tab w:val="left" w:pos="1418"/>
        </w:tabs>
        <w:jc w:val="right"/>
        <w:rPr>
          <w:rFonts w:ascii="Arial" w:hAnsi="Arial" w:cs="Arial"/>
          <w:lang w:val="sr-Cyrl-CS"/>
        </w:rPr>
      </w:pPr>
      <w:r>
        <w:rPr>
          <w:rFonts w:ascii="Arial" w:hAnsi="Arial" w:cs="Arial"/>
          <w:lang w:val="sr-Cyrl-CS"/>
        </w:rPr>
        <w:t>Снежана Пауновић</w:t>
      </w:r>
    </w:p>
    <w:p w14:paraId="4BFF65D0" w14:textId="77777777" w:rsidR="006C7019" w:rsidRPr="00A53DCF" w:rsidRDefault="006C7019" w:rsidP="006C7019">
      <w:pPr>
        <w:jc w:val="both"/>
        <w:rPr>
          <w:rFonts w:ascii="Arial" w:eastAsia="Calibri" w:hAnsi="Arial" w:cs="Arial"/>
          <w:b/>
          <w:sz w:val="28"/>
          <w:szCs w:val="24"/>
          <w:lang w:val="sr-Cyrl-CS"/>
        </w:rPr>
      </w:pPr>
    </w:p>
    <w:p w14:paraId="34F8934A" w14:textId="1585C260" w:rsidR="00FD7D51" w:rsidRDefault="00FD7D51" w:rsidP="00052E64">
      <w:pPr>
        <w:spacing w:line="200" w:lineRule="exact"/>
        <w:jc w:val="both"/>
        <w:rPr>
          <w:rFonts w:ascii="Arial" w:hAnsi="Arial" w:cs="Arial"/>
        </w:rPr>
        <w:sectPr w:rsidR="00FD7D51" w:rsidSect="00172483">
          <w:pgSz w:w="12240" w:h="15840"/>
          <w:pgMar w:top="851" w:right="1440" w:bottom="426" w:left="1440" w:header="708" w:footer="708" w:gutter="0"/>
          <w:cols w:space="708"/>
          <w:docGrid w:linePitch="360"/>
        </w:sectPr>
      </w:pPr>
    </w:p>
    <w:p w14:paraId="344BA593" w14:textId="65381E8A" w:rsidR="006C7019" w:rsidRPr="00A53DCF" w:rsidRDefault="006C7019" w:rsidP="006C7019">
      <w:pPr>
        <w:spacing w:line="200" w:lineRule="exact"/>
        <w:jc w:val="both"/>
        <w:rPr>
          <w:rFonts w:ascii="Arial" w:hAnsi="Arial" w:cs="Arial"/>
        </w:rPr>
      </w:pPr>
    </w:p>
    <w:p w14:paraId="551BCABF" w14:textId="77777777" w:rsidR="006C7019" w:rsidRPr="008B79CD" w:rsidRDefault="006C7019" w:rsidP="004855FD">
      <w:pPr>
        <w:pStyle w:val="ListParagraph"/>
        <w:numPr>
          <w:ilvl w:val="1"/>
          <w:numId w:val="63"/>
        </w:numPr>
        <w:spacing w:after="160" w:line="259" w:lineRule="auto"/>
        <w:jc w:val="both"/>
        <w:rPr>
          <w:rFonts w:ascii="Arial" w:hAnsi="Arial" w:cs="Arial"/>
          <w:b/>
          <w:bCs/>
          <w:noProof/>
          <w:color w:val="4F81BD"/>
          <w:sz w:val="26"/>
          <w:szCs w:val="26"/>
          <w:lang w:val="sr-Cyrl-CS"/>
        </w:rPr>
      </w:pPr>
      <w:r w:rsidRPr="008B79CD">
        <w:rPr>
          <w:rFonts w:ascii="Arial" w:hAnsi="Arial" w:cs="Arial"/>
          <w:b/>
          <w:bCs/>
          <w:noProof/>
          <w:color w:val="4F81BD"/>
          <w:sz w:val="26"/>
          <w:szCs w:val="26"/>
          <w:lang w:val="sr-Cyrl-CS"/>
        </w:rPr>
        <w:t>Извештај стручног већа друштвених предмета</w:t>
      </w:r>
    </w:p>
    <w:p w14:paraId="263DF321" w14:textId="2748C7EF" w:rsidR="006C7019" w:rsidRPr="00423A20" w:rsidRDefault="006C7019" w:rsidP="006C7019">
      <w:pPr>
        <w:spacing w:after="160" w:line="259" w:lineRule="auto"/>
        <w:jc w:val="both"/>
        <w:rPr>
          <w:rFonts w:ascii="Arial" w:hAnsi="Arial" w:cs="Arial"/>
          <w:b/>
          <w:bCs/>
          <w:noProof/>
          <w:color w:val="4F81BD"/>
          <w:sz w:val="26"/>
          <w:szCs w:val="26"/>
          <w:lang w:val="sr-Cyrl-CS"/>
        </w:rPr>
      </w:pPr>
      <w:r w:rsidRPr="00423A20">
        <w:rPr>
          <w:rFonts w:ascii="Arial" w:hAnsi="Arial" w:cs="Arial"/>
          <w:b/>
          <w:bCs/>
          <w:noProof/>
          <w:color w:val="4F81BD"/>
          <w:sz w:val="26"/>
          <w:szCs w:val="26"/>
          <w:lang w:val="sr-Cyrl-CS"/>
        </w:rPr>
        <w:t>школска 201</w:t>
      </w:r>
      <w:r w:rsidR="00FD7D51">
        <w:rPr>
          <w:rFonts w:ascii="Arial" w:hAnsi="Arial" w:cs="Arial"/>
          <w:b/>
          <w:bCs/>
          <w:noProof/>
          <w:color w:val="4F81BD"/>
          <w:sz w:val="26"/>
          <w:szCs w:val="26"/>
          <w:lang w:val="en-GB"/>
        </w:rPr>
        <w:t>9</w:t>
      </w:r>
      <w:r w:rsidRPr="00423A20">
        <w:rPr>
          <w:rFonts w:ascii="Arial" w:hAnsi="Arial" w:cs="Arial"/>
          <w:b/>
          <w:bCs/>
          <w:noProof/>
          <w:color w:val="4F81BD"/>
          <w:sz w:val="26"/>
          <w:szCs w:val="26"/>
          <w:lang w:val="sr-Cyrl-CS"/>
        </w:rPr>
        <w:t>/20</w:t>
      </w:r>
      <w:r w:rsidR="00FD7D51">
        <w:rPr>
          <w:rFonts w:ascii="Arial" w:hAnsi="Arial" w:cs="Arial"/>
          <w:b/>
          <w:bCs/>
          <w:noProof/>
          <w:color w:val="4F81BD"/>
          <w:sz w:val="26"/>
          <w:szCs w:val="26"/>
          <w:lang w:val="en-GB"/>
        </w:rPr>
        <w:t>20</w:t>
      </w:r>
      <w:r w:rsidRPr="00423A20">
        <w:rPr>
          <w:rFonts w:ascii="Arial" w:hAnsi="Arial" w:cs="Arial"/>
          <w:b/>
          <w:bCs/>
          <w:noProof/>
          <w:color w:val="4F81BD"/>
          <w:sz w:val="26"/>
          <w:szCs w:val="26"/>
          <w:lang w:val="sr-Cyrl-CS"/>
        </w:rPr>
        <w:t>. год.</w:t>
      </w:r>
    </w:p>
    <w:p w14:paraId="31A5087D" w14:textId="77777777" w:rsidR="006C7019" w:rsidRPr="00A53DCF" w:rsidRDefault="006C7019" w:rsidP="006C7019">
      <w:pPr>
        <w:spacing w:after="160" w:line="259" w:lineRule="auto"/>
        <w:jc w:val="both"/>
        <w:rPr>
          <w:rFonts w:ascii="Arial" w:eastAsia="Calibri" w:hAnsi="Arial" w:cs="Arial"/>
          <w:sz w:val="24"/>
          <w:szCs w:val="24"/>
        </w:rPr>
      </w:pPr>
    </w:p>
    <w:p w14:paraId="23437289" w14:textId="77777777" w:rsidR="006C7019" w:rsidRPr="00B41337" w:rsidRDefault="006C7019" w:rsidP="006C7019">
      <w:pPr>
        <w:spacing w:after="160" w:line="259" w:lineRule="auto"/>
        <w:jc w:val="both"/>
        <w:rPr>
          <w:rFonts w:ascii="Arial" w:hAnsi="Arial" w:cs="Arial"/>
          <w:sz w:val="22"/>
          <w:szCs w:val="24"/>
          <w:lang w:eastAsia="hr-HR"/>
        </w:rPr>
      </w:pPr>
      <w:r w:rsidRPr="00B41337">
        <w:rPr>
          <w:rFonts w:ascii="Arial" w:hAnsi="Arial" w:cs="Arial"/>
          <w:sz w:val="22"/>
          <w:szCs w:val="24"/>
          <w:lang w:eastAsia="hr-HR"/>
        </w:rPr>
        <w:t>Стручно веће друштвених предмета чине професори који предају историју, географију, филозофију, социологију са правима грађана, устав и права грађана и грађанско васпитање.</w:t>
      </w:r>
    </w:p>
    <w:p w14:paraId="6D8DC46A" w14:textId="77777777" w:rsidR="006C7019" w:rsidRPr="00B41337" w:rsidRDefault="006C7019" w:rsidP="006C7019">
      <w:pPr>
        <w:spacing w:after="160" w:line="259" w:lineRule="auto"/>
        <w:jc w:val="both"/>
        <w:rPr>
          <w:rFonts w:ascii="Arial" w:hAnsi="Arial" w:cs="Arial"/>
          <w:sz w:val="22"/>
          <w:szCs w:val="24"/>
          <w:lang w:eastAsia="hr-HR"/>
        </w:rPr>
      </w:pPr>
      <w:r w:rsidRPr="00B41337">
        <w:rPr>
          <w:rFonts w:ascii="Arial" w:hAnsi="Arial" w:cs="Arial"/>
          <w:sz w:val="22"/>
          <w:szCs w:val="24"/>
          <w:lang w:eastAsia="hr-HR"/>
        </w:rPr>
        <w:t>На првом активу стручног већа друштвених наука од 16.10.2018. год. за председника смо изабрали Миланку Антов, наставницу социологије са правима грађана, утврдили смо план рада стручног већа по месецима а чланови већа су донели одлуку које ће уџбенике користити у реализацији планова и програма предвиђених за школску 2018/2019. год. Чланови стручног већа изнели су своје планове о стручном усавршавању у установи и ван ње.</w:t>
      </w:r>
    </w:p>
    <w:p w14:paraId="72B4FDC2" w14:textId="77777777" w:rsidR="006C7019" w:rsidRPr="00B41337" w:rsidRDefault="006C7019" w:rsidP="006C7019">
      <w:pPr>
        <w:spacing w:after="160" w:line="259" w:lineRule="auto"/>
        <w:jc w:val="both"/>
        <w:rPr>
          <w:rFonts w:ascii="Arial" w:hAnsi="Arial" w:cs="Arial"/>
          <w:sz w:val="22"/>
          <w:szCs w:val="24"/>
          <w:lang w:eastAsia="hr-HR"/>
        </w:rPr>
      </w:pPr>
      <w:r w:rsidRPr="00B41337">
        <w:rPr>
          <w:rFonts w:ascii="Arial" w:hAnsi="Arial" w:cs="Arial"/>
          <w:sz w:val="22"/>
          <w:szCs w:val="24"/>
          <w:lang w:eastAsia="hr-HR"/>
        </w:rPr>
        <w:t>На стручном већу 06.02.2019. год. дали смо предлог уписа ученика за школску 2019/2020. год. где смо подржали предлог и других стручних већа да то буду занимања: 1. архитектонски техничар, 2. грађевиски техничар, 3. геодетски техничар, 4. гл-грађевински лаборант. Разговарали смо и о нашем доприносу реализацији такмичења грађевинских школа, о успеху ученика на крају првог полугођа и о могућностима побољшања успеха. Такође, разговарали смо и о изостанцима, оцењивању квалитета наставе и о увођењу нових метода у раду са ученицима.</w:t>
      </w:r>
    </w:p>
    <w:p w14:paraId="2477E102" w14:textId="77777777" w:rsidR="006C7019" w:rsidRPr="00B41337" w:rsidRDefault="006C7019" w:rsidP="006C7019">
      <w:pPr>
        <w:spacing w:after="160" w:line="259" w:lineRule="auto"/>
        <w:jc w:val="both"/>
        <w:rPr>
          <w:rFonts w:ascii="Arial" w:hAnsi="Arial" w:cs="Arial"/>
          <w:sz w:val="22"/>
          <w:szCs w:val="24"/>
          <w:lang w:eastAsia="hr-HR"/>
        </w:rPr>
      </w:pPr>
      <w:r w:rsidRPr="00B41337">
        <w:rPr>
          <w:rFonts w:ascii="Arial" w:hAnsi="Arial" w:cs="Arial"/>
          <w:sz w:val="22"/>
          <w:szCs w:val="24"/>
          <w:lang w:eastAsia="hr-HR"/>
        </w:rPr>
        <w:t>На стручном већу одржаном 02.07.2019. год. извршили смо анализу рада, успеха и дисциплине на крају четвртог класификационог периода, као и анализу одржаних угледних часова и колико свако од чланова тима има часова стручног усавршавања. Разговарали смо и о технолошким вишковима и о предлогу расподеле часова за наредну школску годину 2019/2020.</w:t>
      </w:r>
    </w:p>
    <w:p w14:paraId="25FFC200" w14:textId="77777777" w:rsidR="006C7019" w:rsidRPr="00B41337" w:rsidRDefault="006C7019" w:rsidP="006C7019">
      <w:pPr>
        <w:spacing w:after="160" w:line="259" w:lineRule="auto"/>
        <w:jc w:val="both"/>
        <w:rPr>
          <w:rFonts w:ascii="Arial" w:hAnsi="Arial" w:cs="Arial"/>
          <w:sz w:val="22"/>
          <w:szCs w:val="24"/>
          <w:lang w:eastAsia="hr-HR"/>
        </w:rPr>
      </w:pPr>
      <w:r w:rsidRPr="00B41337">
        <w:rPr>
          <w:rFonts w:ascii="Arial" w:hAnsi="Arial" w:cs="Arial"/>
          <w:sz w:val="22"/>
          <w:szCs w:val="24"/>
          <w:lang w:eastAsia="hr-HR"/>
        </w:rPr>
        <w:t>Утврдили смо да су сви чланови посећивали семинаре и остварили план од 40 часова стручног усавршавања као и да су сви планови и програми реализовани у потпуности.</w:t>
      </w:r>
    </w:p>
    <w:p w14:paraId="5FC23D49" w14:textId="77777777" w:rsidR="006C7019" w:rsidRPr="00B41337" w:rsidRDefault="006C7019" w:rsidP="00B41337">
      <w:pPr>
        <w:spacing w:after="160" w:line="259" w:lineRule="auto"/>
        <w:jc w:val="right"/>
        <w:rPr>
          <w:rFonts w:ascii="Arial" w:hAnsi="Arial" w:cs="Arial"/>
          <w:sz w:val="22"/>
          <w:szCs w:val="24"/>
          <w:lang w:eastAsia="hr-HR"/>
        </w:rPr>
      </w:pPr>
      <w:r w:rsidRPr="00B41337">
        <w:rPr>
          <w:rFonts w:ascii="Arial" w:hAnsi="Arial" w:cs="Arial"/>
          <w:sz w:val="22"/>
          <w:szCs w:val="24"/>
          <w:lang w:eastAsia="hr-HR"/>
        </w:rPr>
        <w:t>Председник стручног већа:</w:t>
      </w:r>
    </w:p>
    <w:p w14:paraId="56EFE94F" w14:textId="77777777" w:rsidR="00B52F9D" w:rsidRDefault="006C7019" w:rsidP="00B41337">
      <w:pPr>
        <w:spacing w:after="160" w:line="259" w:lineRule="auto"/>
        <w:jc w:val="right"/>
        <w:rPr>
          <w:rFonts w:ascii="Arial" w:hAnsi="Arial" w:cs="Arial"/>
          <w:sz w:val="22"/>
          <w:szCs w:val="24"/>
          <w:lang w:eastAsia="hr-HR"/>
        </w:rPr>
      </w:pPr>
      <w:r w:rsidRPr="00B41337">
        <w:rPr>
          <w:rFonts w:ascii="Arial" w:hAnsi="Arial" w:cs="Arial"/>
          <w:sz w:val="22"/>
          <w:szCs w:val="24"/>
          <w:lang w:eastAsia="hr-HR"/>
        </w:rPr>
        <w:t>Миланка Антов</w:t>
      </w:r>
    </w:p>
    <w:p w14:paraId="08C3CD26" w14:textId="77777777" w:rsidR="00FD7D51" w:rsidRDefault="00FD7D51" w:rsidP="00297951">
      <w:pPr>
        <w:spacing w:after="160" w:line="259" w:lineRule="auto"/>
        <w:rPr>
          <w:rFonts w:ascii="Arial" w:hAnsi="Arial" w:cs="Arial"/>
          <w:sz w:val="22"/>
          <w:szCs w:val="24"/>
          <w:lang w:eastAsia="hr-HR"/>
        </w:rPr>
        <w:sectPr w:rsidR="00FD7D51" w:rsidSect="00172483">
          <w:pgSz w:w="12240" w:h="15840"/>
          <w:pgMar w:top="851" w:right="1440" w:bottom="426" w:left="1440" w:header="708" w:footer="708" w:gutter="0"/>
          <w:cols w:space="708"/>
          <w:docGrid w:linePitch="360"/>
        </w:sectPr>
      </w:pPr>
    </w:p>
    <w:p w14:paraId="1A05FC07" w14:textId="00B05BF1" w:rsidR="00297951" w:rsidRDefault="00297951" w:rsidP="00297951">
      <w:pPr>
        <w:spacing w:after="160" w:line="259" w:lineRule="auto"/>
        <w:rPr>
          <w:rFonts w:ascii="Arial" w:hAnsi="Arial" w:cs="Arial"/>
          <w:sz w:val="22"/>
          <w:szCs w:val="24"/>
          <w:lang w:eastAsia="hr-HR"/>
        </w:rPr>
      </w:pPr>
    </w:p>
    <w:p w14:paraId="05EDF228" w14:textId="5AA1DECE" w:rsidR="00297951" w:rsidRDefault="00297951" w:rsidP="004855FD">
      <w:pPr>
        <w:pStyle w:val="ListParagraph"/>
        <w:numPr>
          <w:ilvl w:val="1"/>
          <w:numId w:val="63"/>
        </w:numPr>
        <w:rPr>
          <w:rFonts w:ascii="Arial" w:hAnsi="Arial" w:cs="Arial"/>
          <w:b/>
          <w:bCs/>
          <w:noProof/>
          <w:color w:val="4F81BD"/>
          <w:sz w:val="26"/>
          <w:szCs w:val="26"/>
          <w:lang w:val="sr-Cyrl-CS"/>
        </w:rPr>
      </w:pPr>
      <w:r w:rsidRPr="00FD7D51">
        <w:rPr>
          <w:rFonts w:ascii="Arial" w:hAnsi="Arial" w:cs="Arial"/>
          <w:b/>
          <w:bCs/>
          <w:noProof/>
          <w:color w:val="4F81BD"/>
          <w:sz w:val="26"/>
          <w:szCs w:val="26"/>
          <w:lang w:val="sr-Cyrl-CS"/>
        </w:rPr>
        <w:t>Извештај рада Стручног већа наставника српског језика и књижевности за школску 2019/2020. годину</w:t>
      </w:r>
    </w:p>
    <w:p w14:paraId="0EED6C6D" w14:textId="77777777" w:rsidR="00FD7D51" w:rsidRPr="00FD7D51" w:rsidRDefault="00FD7D51" w:rsidP="00FD7D51">
      <w:pPr>
        <w:pStyle w:val="ListParagraph"/>
        <w:ind w:left="792"/>
        <w:rPr>
          <w:rFonts w:ascii="Arial" w:hAnsi="Arial" w:cs="Arial"/>
          <w:b/>
          <w:bCs/>
          <w:noProof/>
          <w:color w:val="4F81BD"/>
          <w:sz w:val="26"/>
          <w:szCs w:val="26"/>
          <w:lang w:val="sr-Cyrl-CS"/>
        </w:rPr>
      </w:pPr>
    </w:p>
    <w:p w14:paraId="146FA24E" w14:textId="77777777" w:rsidR="00297951" w:rsidRPr="00FD7D51" w:rsidRDefault="00297951" w:rsidP="00FD7D51">
      <w:pPr>
        <w:spacing w:after="160" w:line="259" w:lineRule="auto"/>
        <w:jc w:val="both"/>
        <w:rPr>
          <w:rFonts w:ascii="Arial" w:eastAsia="Calibri" w:hAnsi="Arial" w:cs="Arial"/>
          <w:sz w:val="24"/>
          <w:szCs w:val="24"/>
          <w:lang w:val="sr-Cyrl-RS"/>
        </w:rPr>
      </w:pPr>
      <w:r w:rsidRPr="00FD7D51">
        <w:rPr>
          <w:rFonts w:ascii="Arial" w:eastAsia="Calibri" w:hAnsi="Arial" w:cs="Arial"/>
          <w:sz w:val="24"/>
          <w:szCs w:val="24"/>
          <w:lang w:val="sr-Cyrl-RS"/>
        </w:rPr>
        <w:t xml:space="preserve">Стручно веће наставника српског језика и књижевности у току школске године је реализовало планиране садржаје рада у погледу редовних часова, али и у погледу часова додатне, допунске и припремне наставе. Реализација је остварена по плану рада Стручног већа до марта месеца јер је тада уведено ванредно стање због пандемије вируса Ковид 19. У току пандемије настава и све активности су извођене онлајн. Наравно, у том периоду су биле обустављене активности драмско-музиче секције која је, иначе, активно радила у току школске године. У току школске године одржана су четири састанка Стручног већа. Наставу реализују предметни наставници: Милан Драча (18 часова), Снежана Лазић (18 часова) и Лидија Бркић (10 часова и 16% насаве у школској библиотеци). Наставници су се определили за уџбенике Завода за уџбенике и наставна средства. Ове школске године руководилац већа је Снежана Лазић, а испитивач ванредних ученика је Милан Драча. </w:t>
      </w:r>
    </w:p>
    <w:p w14:paraId="19B23F8A" w14:textId="77777777" w:rsidR="00297951" w:rsidRPr="00FD7D51" w:rsidRDefault="00297951" w:rsidP="00FD7D51">
      <w:pPr>
        <w:spacing w:after="160" w:line="259" w:lineRule="auto"/>
        <w:jc w:val="both"/>
        <w:rPr>
          <w:rFonts w:ascii="Arial" w:eastAsia="Calibri" w:hAnsi="Arial" w:cs="Arial"/>
          <w:sz w:val="24"/>
          <w:szCs w:val="24"/>
          <w:lang w:val="sr-Cyrl-RS"/>
        </w:rPr>
      </w:pPr>
      <w:r w:rsidRPr="00FD7D51">
        <w:rPr>
          <w:rFonts w:ascii="Arial" w:eastAsia="Calibri" w:hAnsi="Arial" w:cs="Arial"/>
          <w:sz w:val="24"/>
          <w:szCs w:val="24"/>
          <w:lang w:val="sr-Cyrl-RS"/>
        </w:rPr>
        <w:t xml:space="preserve">Наша школа је 25.9.2020. обележила значајан јубилеј – 80 година постојања. Ученици, чланови драмско-музичке секције са својим наставницима су припремили прикладан програм. </w:t>
      </w:r>
    </w:p>
    <w:p w14:paraId="663C4342" w14:textId="77777777" w:rsidR="00297951" w:rsidRPr="00FD7D51" w:rsidRDefault="00297951" w:rsidP="00FD7D51">
      <w:pPr>
        <w:spacing w:after="160" w:line="259" w:lineRule="auto"/>
        <w:jc w:val="both"/>
        <w:rPr>
          <w:rFonts w:ascii="Arial" w:eastAsia="Calibri" w:hAnsi="Arial" w:cs="Arial"/>
          <w:sz w:val="24"/>
          <w:szCs w:val="24"/>
          <w:lang w:val="sr-Cyrl-RS"/>
        </w:rPr>
      </w:pPr>
      <w:r w:rsidRPr="00FD7D51">
        <w:rPr>
          <w:rFonts w:ascii="Arial" w:eastAsia="Calibri" w:hAnsi="Arial" w:cs="Arial"/>
          <w:sz w:val="24"/>
          <w:szCs w:val="24"/>
          <w:lang w:val="sr-Cyrl-RS"/>
        </w:rPr>
        <w:t>Дана 26.10.2019. посетили смо Сајам књига у Београду. Ученици који су активно учествовали у реализацији приредбе поводом Дана школе и у организацији такмичења грађевинских школа, чији је домаћин била наша школа, били су награђени од стране директора школе бесплатним одласком на овај сајам.  Са ученицима су на сајам ишле наставнице Радица Јевремовић, Љиљана Младеновић и Снежана Лазић.</w:t>
      </w:r>
    </w:p>
    <w:p w14:paraId="30ED28AC" w14:textId="77777777" w:rsidR="00297951" w:rsidRPr="00FD7D51" w:rsidRDefault="00297951" w:rsidP="00FD7D51">
      <w:pPr>
        <w:spacing w:after="160" w:line="259" w:lineRule="auto"/>
        <w:jc w:val="both"/>
        <w:rPr>
          <w:rFonts w:ascii="Arial" w:eastAsia="Calibri" w:hAnsi="Arial" w:cs="Arial"/>
          <w:sz w:val="24"/>
          <w:szCs w:val="24"/>
          <w:lang w:val="sr-Cyrl-RS"/>
        </w:rPr>
      </w:pPr>
      <w:r w:rsidRPr="00FD7D51">
        <w:rPr>
          <w:rFonts w:ascii="Arial" w:eastAsia="Calibri" w:hAnsi="Arial" w:cs="Arial"/>
          <w:sz w:val="24"/>
          <w:szCs w:val="24"/>
          <w:lang w:val="sr-Cyrl-RS"/>
        </w:rPr>
        <w:t>На састанку 14.11.2019. направљен је план и програм обележавања школске славе, Светог Саве. Ученици су учествовали у пригодној приредби и са својим наставницима и директором присусвовали сечењу славског колача. Домаћин славе јануара 2021. године биће наставник српског језика Снежана Лазић.</w:t>
      </w:r>
    </w:p>
    <w:p w14:paraId="153E2554" w14:textId="77777777" w:rsidR="00297951" w:rsidRPr="00FD7D51" w:rsidRDefault="00297951" w:rsidP="00FD7D51">
      <w:pPr>
        <w:spacing w:after="160" w:line="259" w:lineRule="auto"/>
        <w:jc w:val="both"/>
        <w:rPr>
          <w:rFonts w:ascii="Arial" w:eastAsia="Calibri" w:hAnsi="Arial" w:cs="Arial"/>
          <w:sz w:val="24"/>
          <w:szCs w:val="24"/>
          <w:lang w:val="sr-Cyrl-RS"/>
        </w:rPr>
      </w:pPr>
      <w:r w:rsidRPr="00FD7D51">
        <w:rPr>
          <w:rFonts w:ascii="Arial" w:eastAsia="Calibri" w:hAnsi="Arial" w:cs="Arial"/>
          <w:sz w:val="24"/>
          <w:szCs w:val="24"/>
          <w:lang w:val="sr-Cyrl-RS"/>
        </w:rPr>
        <w:t>Децембра месеца је одржан састанак и тада су усвојене теме за матурски испит ове школске године – десет слободних тема и десет тема из градива. Ученици ће радити Матурски испит јуна и од предложених биће одабране две слободне и две теме из градива. Ученици на испиту раде једну тему по свом избору.</w:t>
      </w:r>
    </w:p>
    <w:p w14:paraId="0C2ACF00" w14:textId="77777777" w:rsidR="00297951" w:rsidRPr="00FD7D51" w:rsidRDefault="00297951" w:rsidP="00FD7D51">
      <w:pPr>
        <w:spacing w:after="160" w:line="259" w:lineRule="auto"/>
        <w:jc w:val="both"/>
        <w:rPr>
          <w:rFonts w:ascii="Arial" w:eastAsia="Calibri" w:hAnsi="Arial" w:cs="Arial"/>
          <w:sz w:val="24"/>
          <w:szCs w:val="24"/>
          <w:lang w:val="sr-Cyrl-RS"/>
        </w:rPr>
      </w:pPr>
      <w:r w:rsidRPr="00FD7D51">
        <w:rPr>
          <w:rFonts w:ascii="Arial" w:eastAsia="Calibri" w:hAnsi="Arial" w:cs="Arial"/>
          <w:sz w:val="24"/>
          <w:szCs w:val="24"/>
          <w:lang w:val="sr-Cyrl-RS"/>
        </w:rPr>
        <w:t>На састанку 4.2.2020. предложено је да треба обновити књижни фонд школске библиотеке, што је директор подржао. На том састанку наше Стручно веће предложило је занимања за упис у нову школску годину, и то – Архитектонски техничар (2 одељења), Геодетски техничар (1 одељење) и Оператер грађевинских радова (1 одељење).</w:t>
      </w:r>
    </w:p>
    <w:p w14:paraId="6153F16A" w14:textId="77777777" w:rsidR="00297951" w:rsidRPr="00FD7D51" w:rsidRDefault="00297951" w:rsidP="00FD7D51">
      <w:pPr>
        <w:spacing w:after="160" w:line="259" w:lineRule="auto"/>
        <w:jc w:val="both"/>
        <w:rPr>
          <w:rFonts w:ascii="Arial" w:eastAsia="Calibri" w:hAnsi="Arial" w:cs="Arial"/>
          <w:sz w:val="24"/>
          <w:szCs w:val="24"/>
          <w:lang w:val="sr-Cyrl-RS"/>
        </w:rPr>
      </w:pPr>
      <w:r w:rsidRPr="00FD7D51">
        <w:rPr>
          <w:rFonts w:ascii="Arial" w:eastAsia="Calibri" w:hAnsi="Arial" w:cs="Arial"/>
          <w:sz w:val="24"/>
          <w:szCs w:val="24"/>
          <w:lang w:val="sr-Cyrl-RS"/>
        </w:rPr>
        <w:t>Планирани угледни часови нису одржани због ванредне ситуације. Јуна месеца, у време ванредног стања, одржан је састанак поводом поделе часова српског језика и књижевности за наредну школску годину. Предлог је следећи:</w:t>
      </w:r>
    </w:p>
    <w:p w14:paraId="6C61551C" w14:textId="77777777" w:rsidR="00297951" w:rsidRPr="00FD7D51" w:rsidRDefault="00297951" w:rsidP="006B6EF0">
      <w:pPr>
        <w:numPr>
          <w:ilvl w:val="0"/>
          <w:numId w:val="34"/>
        </w:numPr>
        <w:spacing w:after="160" w:line="259" w:lineRule="auto"/>
        <w:contextualSpacing/>
        <w:jc w:val="both"/>
        <w:rPr>
          <w:rFonts w:ascii="Arial" w:eastAsia="Calibri" w:hAnsi="Arial" w:cs="Arial"/>
          <w:sz w:val="24"/>
          <w:szCs w:val="24"/>
          <w:lang w:val="sr-Cyrl-RS"/>
        </w:rPr>
      </w:pPr>
      <w:r w:rsidRPr="00FD7D51">
        <w:rPr>
          <w:rFonts w:ascii="Arial" w:eastAsia="Calibri" w:hAnsi="Arial" w:cs="Arial"/>
          <w:sz w:val="24"/>
          <w:szCs w:val="24"/>
          <w:lang w:val="sr-Cyrl-RS"/>
        </w:rPr>
        <w:lastRenderedPageBreak/>
        <w:t>Милан Драча (18 часова – Ат1, Ат2, Гд1, Оператер 1, Гт3, Гд2)</w:t>
      </w:r>
    </w:p>
    <w:p w14:paraId="6D0AF8B3" w14:textId="77777777" w:rsidR="00297951" w:rsidRPr="00FD7D51" w:rsidRDefault="00297951" w:rsidP="006B6EF0">
      <w:pPr>
        <w:numPr>
          <w:ilvl w:val="0"/>
          <w:numId w:val="34"/>
        </w:numPr>
        <w:spacing w:after="160" w:line="259" w:lineRule="auto"/>
        <w:contextualSpacing/>
        <w:jc w:val="both"/>
        <w:rPr>
          <w:rFonts w:ascii="Arial" w:eastAsia="Calibri" w:hAnsi="Arial" w:cs="Arial"/>
          <w:sz w:val="24"/>
          <w:szCs w:val="24"/>
          <w:lang w:val="sr-Cyrl-RS"/>
        </w:rPr>
      </w:pPr>
      <w:r w:rsidRPr="00FD7D51">
        <w:rPr>
          <w:rFonts w:ascii="Arial" w:eastAsia="Calibri" w:hAnsi="Arial" w:cs="Arial"/>
          <w:sz w:val="24"/>
          <w:szCs w:val="24"/>
          <w:lang w:val="sr-Cyrl-RS"/>
        </w:rPr>
        <w:t>Снежана Лазић (18 часова – Ат2, Гт2, Ат41, Ат42, Гд4, Па4)</w:t>
      </w:r>
    </w:p>
    <w:p w14:paraId="58F3C9A9" w14:textId="77777777" w:rsidR="00297951" w:rsidRPr="00FD7D51" w:rsidRDefault="00297951" w:rsidP="006B6EF0">
      <w:pPr>
        <w:numPr>
          <w:ilvl w:val="0"/>
          <w:numId w:val="34"/>
        </w:numPr>
        <w:spacing w:after="160" w:line="259" w:lineRule="auto"/>
        <w:contextualSpacing/>
        <w:jc w:val="both"/>
        <w:rPr>
          <w:rFonts w:ascii="Arial" w:eastAsia="Calibri" w:hAnsi="Arial" w:cs="Arial"/>
          <w:sz w:val="24"/>
          <w:szCs w:val="24"/>
          <w:lang w:val="sr-Cyrl-RS"/>
        </w:rPr>
      </w:pPr>
      <w:r w:rsidRPr="00FD7D51">
        <w:rPr>
          <w:rFonts w:ascii="Arial" w:eastAsia="Calibri" w:hAnsi="Arial" w:cs="Arial"/>
          <w:sz w:val="24"/>
          <w:szCs w:val="24"/>
          <w:lang w:val="sr-Cyrl-RS"/>
        </w:rPr>
        <w:t>Лидија Бркић (10 часова – Ат3, Гд3, Глр3, Р2 и библиотека)</w:t>
      </w:r>
    </w:p>
    <w:p w14:paraId="1B8C421F" w14:textId="77777777" w:rsidR="00297951" w:rsidRPr="00FD7D51" w:rsidRDefault="00297951" w:rsidP="00FD7D51">
      <w:pPr>
        <w:spacing w:after="160" w:line="259" w:lineRule="auto"/>
        <w:ind w:left="60"/>
        <w:jc w:val="both"/>
        <w:rPr>
          <w:rFonts w:ascii="Arial" w:eastAsia="Calibri" w:hAnsi="Arial" w:cs="Arial"/>
          <w:sz w:val="24"/>
          <w:szCs w:val="24"/>
          <w:lang w:val="sr-Cyrl-RS"/>
        </w:rPr>
      </w:pPr>
      <w:r w:rsidRPr="00FD7D51">
        <w:rPr>
          <w:rFonts w:ascii="Arial" w:eastAsia="Calibri" w:hAnsi="Arial" w:cs="Arial"/>
          <w:sz w:val="24"/>
          <w:szCs w:val="24"/>
          <w:lang w:val="sr-Cyrl-RS"/>
        </w:rPr>
        <w:t>Часови у одељењу Гл2 нису подељени јер Лидија Бркић још увек не зна колико ће часова имати у Основној школи „Десанка Максимовић“ у Чокоту.</w:t>
      </w:r>
    </w:p>
    <w:p w14:paraId="6ED15E0D" w14:textId="77777777" w:rsidR="00297951" w:rsidRPr="00FD7D51" w:rsidRDefault="00297951" w:rsidP="00FD7D51">
      <w:pPr>
        <w:spacing w:after="160" w:line="259" w:lineRule="auto"/>
        <w:ind w:left="60"/>
        <w:jc w:val="both"/>
        <w:rPr>
          <w:rFonts w:ascii="Arial" w:eastAsia="Calibri" w:hAnsi="Arial" w:cs="Arial"/>
          <w:sz w:val="24"/>
          <w:szCs w:val="24"/>
          <w:lang w:val="sr-Cyrl-RS"/>
        </w:rPr>
      </w:pPr>
      <w:r w:rsidRPr="00FD7D51">
        <w:rPr>
          <w:rFonts w:ascii="Arial" w:eastAsia="Calibri" w:hAnsi="Arial" w:cs="Arial"/>
          <w:sz w:val="24"/>
          <w:szCs w:val="24"/>
          <w:lang w:val="sr-Cyrl-RS"/>
        </w:rPr>
        <w:t>Матурски испит је одржан 4.6.2020. године. На Испитном одбору пре почетка израде писаног задатка изабране су следеће теме:</w:t>
      </w:r>
    </w:p>
    <w:p w14:paraId="7111FACD" w14:textId="77777777" w:rsidR="00297951" w:rsidRPr="00FD7D51" w:rsidRDefault="00297951" w:rsidP="006B6EF0">
      <w:pPr>
        <w:numPr>
          <w:ilvl w:val="0"/>
          <w:numId w:val="35"/>
        </w:numPr>
        <w:spacing w:after="160" w:line="259" w:lineRule="auto"/>
        <w:contextualSpacing/>
        <w:jc w:val="both"/>
        <w:rPr>
          <w:rFonts w:ascii="Arial" w:eastAsia="Calibri" w:hAnsi="Arial" w:cs="Arial"/>
          <w:sz w:val="24"/>
          <w:szCs w:val="24"/>
          <w:lang w:val="sr-Cyrl-RS"/>
        </w:rPr>
      </w:pPr>
      <w:r w:rsidRPr="00FD7D51">
        <w:rPr>
          <w:rFonts w:ascii="Arial" w:eastAsia="Calibri" w:hAnsi="Arial" w:cs="Arial"/>
          <w:sz w:val="24"/>
          <w:szCs w:val="24"/>
          <w:lang w:val="sr-Cyrl-RS"/>
        </w:rPr>
        <w:t>Пре успеха богови одредише да се човек озноји</w:t>
      </w:r>
    </w:p>
    <w:p w14:paraId="59CF81D5" w14:textId="77777777" w:rsidR="00297951" w:rsidRPr="00FD7D51" w:rsidRDefault="00297951" w:rsidP="006B6EF0">
      <w:pPr>
        <w:numPr>
          <w:ilvl w:val="0"/>
          <w:numId w:val="35"/>
        </w:numPr>
        <w:spacing w:after="160" w:line="259" w:lineRule="auto"/>
        <w:contextualSpacing/>
        <w:jc w:val="both"/>
        <w:rPr>
          <w:rFonts w:ascii="Arial" w:eastAsia="Calibri" w:hAnsi="Arial" w:cs="Arial"/>
          <w:sz w:val="24"/>
          <w:szCs w:val="24"/>
          <w:lang w:val="sr-Cyrl-RS"/>
        </w:rPr>
      </w:pPr>
      <w:r w:rsidRPr="00FD7D51">
        <w:rPr>
          <w:rFonts w:ascii="Arial" w:eastAsia="Calibri" w:hAnsi="Arial" w:cs="Arial"/>
          <w:sz w:val="24"/>
          <w:szCs w:val="24"/>
          <w:lang w:val="sr-Cyrl-RS"/>
        </w:rPr>
        <w:t>Моји немири о којима нерадо говорим</w:t>
      </w:r>
    </w:p>
    <w:p w14:paraId="08B4AFDC" w14:textId="77777777" w:rsidR="00297951" w:rsidRPr="00FD7D51" w:rsidRDefault="00297951" w:rsidP="006B6EF0">
      <w:pPr>
        <w:numPr>
          <w:ilvl w:val="0"/>
          <w:numId w:val="35"/>
        </w:numPr>
        <w:spacing w:after="160" w:line="259" w:lineRule="auto"/>
        <w:contextualSpacing/>
        <w:jc w:val="both"/>
        <w:rPr>
          <w:rFonts w:ascii="Arial" w:eastAsia="Calibri" w:hAnsi="Arial" w:cs="Arial"/>
          <w:sz w:val="24"/>
          <w:szCs w:val="24"/>
          <w:lang w:val="sr-Cyrl-RS"/>
        </w:rPr>
      </w:pPr>
      <w:r w:rsidRPr="00FD7D51">
        <w:rPr>
          <w:rFonts w:ascii="Arial" w:eastAsia="Calibri" w:hAnsi="Arial" w:cs="Arial"/>
          <w:sz w:val="24"/>
          <w:szCs w:val="24"/>
          <w:lang w:val="sr-Cyrl-RS"/>
        </w:rPr>
        <w:t>„Тумарали су као муве без главе...“ (Милош Црњански „Сеобе“)</w:t>
      </w:r>
    </w:p>
    <w:p w14:paraId="16CB387B" w14:textId="77777777" w:rsidR="00297951" w:rsidRPr="00FD7D51" w:rsidRDefault="00297951" w:rsidP="006B6EF0">
      <w:pPr>
        <w:numPr>
          <w:ilvl w:val="0"/>
          <w:numId w:val="35"/>
        </w:numPr>
        <w:spacing w:after="160" w:line="259" w:lineRule="auto"/>
        <w:contextualSpacing/>
        <w:jc w:val="both"/>
        <w:rPr>
          <w:rFonts w:ascii="Arial" w:eastAsia="Calibri" w:hAnsi="Arial" w:cs="Arial"/>
          <w:sz w:val="24"/>
          <w:szCs w:val="24"/>
          <w:lang w:val="sr-Cyrl-RS"/>
        </w:rPr>
      </w:pPr>
      <w:r w:rsidRPr="00FD7D51">
        <w:rPr>
          <w:rFonts w:ascii="Arial" w:eastAsia="Calibri" w:hAnsi="Arial" w:cs="Arial"/>
          <w:sz w:val="24"/>
          <w:szCs w:val="24"/>
          <w:lang w:val="sr-Cyrl-RS"/>
        </w:rPr>
        <w:t>Однос појединца и власти у Андрићевом роману „Проклета авлија“)</w:t>
      </w:r>
    </w:p>
    <w:p w14:paraId="0D428AF2" w14:textId="77777777" w:rsidR="00297951" w:rsidRPr="00FD7D51" w:rsidRDefault="00297951" w:rsidP="00FD7D51">
      <w:pPr>
        <w:spacing w:after="160" w:line="259" w:lineRule="auto"/>
        <w:ind w:left="60"/>
        <w:jc w:val="both"/>
        <w:rPr>
          <w:rFonts w:ascii="Arial" w:eastAsia="Calibri" w:hAnsi="Arial" w:cs="Arial"/>
          <w:sz w:val="24"/>
          <w:szCs w:val="24"/>
          <w:lang w:val="sr-Cyrl-RS"/>
        </w:rPr>
      </w:pPr>
      <w:r w:rsidRPr="00FD7D51">
        <w:rPr>
          <w:rFonts w:ascii="Arial" w:eastAsia="Calibri" w:hAnsi="Arial" w:cs="Arial"/>
          <w:sz w:val="24"/>
          <w:szCs w:val="24"/>
          <w:lang w:val="sr-Cyrl-RS"/>
        </w:rPr>
        <w:t xml:space="preserve">Наставници српског језика су учествовали у прегледавању матурских радова. Председник комисије је био Милан Драча, предметни наставник одељења Ат41, Ат42, Гд4. Сви ученици су положили Матурски испит из српског језика. </w:t>
      </w:r>
    </w:p>
    <w:p w14:paraId="4CD92B99" w14:textId="77777777" w:rsidR="00297951" w:rsidRPr="00FD7D51" w:rsidRDefault="00297951" w:rsidP="00FD7D51">
      <w:pPr>
        <w:spacing w:after="160" w:line="259" w:lineRule="auto"/>
        <w:ind w:left="60"/>
        <w:jc w:val="both"/>
        <w:rPr>
          <w:rFonts w:ascii="Arial" w:eastAsia="Calibri" w:hAnsi="Arial" w:cs="Arial"/>
          <w:sz w:val="24"/>
          <w:szCs w:val="24"/>
          <w:lang w:val="sr-Cyrl-RS"/>
        </w:rPr>
      </w:pPr>
      <w:r w:rsidRPr="00FD7D51">
        <w:rPr>
          <w:rFonts w:ascii="Arial" w:eastAsia="Calibri" w:hAnsi="Arial" w:cs="Arial"/>
          <w:sz w:val="24"/>
          <w:szCs w:val="24"/>
          <w:lang w:val="sr-Cyrl-RS"/>
        </w:rPr>
        <w:t>У време ванредне ситуације настава је држана онлајн. Наставни садржаји су били емитовани на трећем каналу РТС-а и на РТС планети. Наставници и ученици су успешно сарађивали путем различитих платворми, гугл учионица, вибер група и електронске поште.</w:t>
      </w:r>
    </w:p>
    <w:p w14:paraId="426A6393" w14:textId="77777777" w:rsidR="00297951" w:rsidRPr="00FD7D51" w:rsidRDefault="00297951" w:rsidP="00FD7D51">
      <w:pPr>
        <w:spacing w:after="160" w:line="259" w:lineRule="auto"/>
        <w:ind w:left="60"/>
        <w:jc w:val="both"/>
        <w:rPr>
          <w:rFonts w:ascii="Arial" w:eastAsia="Calibri" w:hAnsi="Arial" w:cs="Arial"/>
          <w:sz w:val="24"/>
          <w:szCs w:val="24"/>
          <w:lang w:val="sr-Cyrl-RS"/>
        </w:rPr>
      </w:pPr>
      <w:r w:rsidRPr="00FD7D51">
        <w:rPr>
          <w:rFonts w:ascii="Arial" w:eastAsia="Calibri" w:hAnsi="Arial" w:cs="Arial"/>
          <w:sz w:val="24"/>
          <w:szCs w:val="24"/>
          <w:lang w:val="sr-Cyrl-RS"/>
        </w:rPr>
        <w:t>Наставници српског језика су реализовали план и програм рада за школску 2019/2020. годину.</w:t>
      </w:r>
    </w:p>
    <w:p w14:paraId="5A9E12B5" w14:textId="067AD3D3" w:rsidR="00297951" w:rsidRPr="00FD7D51" w:rsidRDefault="00297951" w:rsidP="00FD7D51">
      <w:pPr>
        <w:tabs>
          <w:tab w:val="left" w:pos="195"/>
          <w:tab w:val="right" w:pos="9360"/>
        </w:tabs>
        <w:spacing w:after="160" w:line="259" w:lineRule="auto"/>
        <w:jc w:val="both"/>
        <w:rPr>
          <w:rFonts w:ascii="Arial" w:hAnsi="Arial" w:cs="Arial"/>
          <w:sz w:val="22"/>
          <w:szCs w:val="24"/>
          <w:lang w:eastAsia="hr-HR"/>
        </w:rPr>
      </w:pPr>
      <w:r w:rsidRPr="00FD7D51">
        <w:rPr>
          <w:rFonts w:ascii="Arial" w:hAnsi="Arial" w:cs="Arial"/>
          <w:sz w:val="22"/>
          <w:szCs w:val="24"/>
          <w:lang w:eastAsia="hr-HR"/>
        </w:rPr>
        <w:tab/>
      </w:r>
    </w:p>
    <w:p w14:paraId="39B5F7B5" w14:textId="72A26232" w:rsidR="00297951" w:rsidRPr="00297951" w:rsidRDefault="00297951" w:rsidP="00297951">
      <w:pPr>
        <w:rPr>
          <w:rFonts w:ascii="Arial" w:hAnsi="Arial" w:cs="Arial"/>
          <w:sz w:val="22"/>
          <w:szCs w:val="24"/>
          <w:lang w:eastAsia="hr-HR"/>
        </w:rPr>
        <w:sectPr w:rsidR="00297951" w:rsidRPr="00297951" w:rsidSect="00172483">
          <w:pgSz w:w="12240" w:h="15840"/>
          <w:pgMar w:top="851" w:right="1440" w:bottom="426" w:left="1440" w:header="708" w:footer="708" w:gutter="0"/>
          <w:cols w:space="708"/>
          <w:docGrid w:linePitch="360"/>
        </w:sectPr>
      </w:pPr>
    </w:p>
    <w:p w14:paraId="53F389C4" w14:textId="77777777" w:rsidR="006C7019" w:rsidRDefault="006C7019" w:rsidP="006C7019">
      <w:pPr>
        <w:ind w:right="1270"/>
        <w:jc w:val="both"/>
        <w:rPr>
          <w:rFonts w:ascii="Arial" w:eastAsia="Calibri-Bold" w:hAnsi="Arial" w:cs="Arial"/>
          <w:b/>
          <w:bCs/>
          <w:noProof/>
          <w:color w:val="365F91"/>
          <w:sz w:val="28"/>
          <w:szCs w:val="28"/>
        </w:rPr>
      </w:pPr>
    </w:p>
    <w:p w14:paraId="40F90828" w14:textId="66094361" w:rsidR="00923B7E" w:rsidRDefault="00923B7E" w:rsidP="004855FD">
      <w:pPr>
        <w:pStyle w:val="ListParagraph"/>
        <w:numPr>
          <w:ilvl w:val="0"/>
          <w:numId w:val="63"/>
        </w:numPr>
        <w:ind w:right="1270"/>
        <w:jc w:val="both"/>
        <w:rPr>
          <w:rFonts w:ascii="Arial" w:eastAsia="Calibri-Bold" w:hAnsi="Arial" w:cs="Arial"/>
          <w:b/>
          <w:bCs/>
          <w:noProof/>
          <w:color w:val="365F91"/>
          <w:sz w:val="28"/>
          <w:szCs w:val="28"/>
          <w:lang w:val="ru-RU"/>
        </w:rPr>
      </w:pPr>
      <w:r w:rsidRPr="00B52F9D">
        <w:rPr>
          <w:rFonts w:ascii="Arial" w:eastAsia="Calibri-Bold" w:hAnsi="Arial" w:cs="Arial"/>
          <w:b/>
          <w:bCs/>
          <w:noProof/>
          <w:color w:val="365F91"/>
          <w:sz w:val="28"/>
          <w:szCs w:val="28"/>
          <w:lang w:val="ru-RU"/>
        </w:rPr>
        <w:t>Извештај психолога школе</w:t>
      </w:r>
    </w:p>
    <w:p w14:paraId="0C6ACF96" w14:textId="321CA045" w:rsidR="00297951" w:rsidRPr="00FD7D51" w:rsidRDefault="00297951" w:rsidP="00297951">
      <w:pPr>
        <w:ind w:right="1270"/>
        <w:jc w:val="both"/>
        <w:rPr>
          <w:rFonts w:ascii="Arial" w:eastAsia="Calibri-Bold" w:hAnsi="Arial" w:cs="Arial"/>
          <w:b/>
          <w:bCs/>
          <w:noProof/>
          <w:color w:val="365F91"/>
          <w:sz w:val="28"/>
          <w:szCs w:val="28"/>
          <w:lang w:val="ru-RU"/>
        </w:rPr>
      </w:pPr>
    </w:p>
    <w:p w14:paraId="3DE2AB20" w14:textId="77777777" w:rsidR="00297951" w:rsidRPr="00FD7D51" w:rsidRDefault="00297951" w:rsidP="00297951">
      <w:pPr>
        <w:jc w:val="center"/>
        <w:rPr>
          <w:rFonts w:ascii="Arial" w:hAnsi="Arial" w:cs="Arial"/>
          <w:b/>
          <w:i/>
          <w:sz w:val="24"/>
          <w:szCs w:val="24"/>
          <w:lang w:val="sr-Cyrl-CS"/>
        </w:rPr>
      </w:pPr>
      <w:r w:rsidRPr="00FD7D51">
        <w:rPr>
          <w:rFonts w:ascii="Arial" w:hAnsi="Arial" w:cs="Arial"/>
          <w:b/>
          <w:i/>
          <w:sz w:val="24"/>
          <w:szCs w:val="24"/>
          <w:lang w:val="sr-Cyrl-CS"/>
        </w:rPr>
        <w:t>Извештај  о раду психолога школе</w:t>
      </w:r>
    </w:p>
    <w:p w14:paraId="3BCBCF67" w14:textId="77777777" w:rsidR="00297951" w:rsidRPr="00FD7D51" w:rsidRDefault="00297951" w:rsidP="00297951">
      <w:pPr>
        <w:jc w:val="center"/>
        <w:rPr>
          <w:rFonts w:ascii="Arial" w:hAnsi="Arial" w:cs="Arial"/>
          <w:b/>
          <w:i/>
          <w:sz w:val="24"/>
          <w:szCs w:val="24"/>
        </w:rPr>
      </w:pPr>
      <w:r w:rsidRPr="00FD7D51">
        <w:rPr>
          <w:rFonts w:ascii="Arial" w:hAnsi="Arial" w:cs="Arial"/>
          <w:b/>
          <w:i/>
          <w:sz w:val="24"/>
          <w:szCs w:val="24"/>
          <w:lang w:val="sr-Cyrl-CS"/>
        </w:rPr>
        <w:t xml:space="preserve">школске </w:t>
      </w:r>
      <w:r w:rsidRPr="00FD7D51">
        <w:rPr>
          <w:rFonts w:ascii="Arial" w:hAnsi="Arial" w:cs="Arial"/>
          <w:b/>
          <w:i/>
          <w:sz w:val="24"/>
          <w:szCs w:val="24"/>
          <w:lang w:val="sr-Cyrl-RS"/>
        </w:rPr>
        <w:t>2019/2020</w:t>
      </w:r>
      <w:r w:rsidRPr="00FD7D51">
        <w:rPr>
          <w:rFonts w:ascii="Arial" w:hAnsi="Arial" w:cs="Arial"/>
          <w:b/>
          <w:i/>
          <w:sz w:val="24"/>
          <w:szCs w:val="24"/>
          <w:lang w:val="sr-Cyrl-CS"/>
        </w:rPr>
        <w:t>.</w:t>
      </w:r>
      <w:r w:rsidRPr="00FD7D51">
        <w:rPr>
          <w:rFonts w:ascii="Arial" w:hAnsi="Arial" w:cs="Arial"/>
          <w:b/>
          <w:i/>
          <w:sz w:val="24"/>
          <w:szCs w:val="24"/>
        </w:rPr>
        <w:t xml:space="preserve"> </w:t>
      </w:r>
      <w:r w:rsidRPr="00FD7D51">
        <w:rPr>
          <w:rFonts w:ascii="Arial" w:hAnsi="Arial" w:cs="Arial"/>
          <w:b/>
          <w:i/>
          <w:sz w:val="24"/>
          <w:szCs w:val="24"/>
          <w:lang w:val="sr-Cyrl-CS"/>
        </w:rPr>
        <w:t>године</w:t>
      </w:r>
    </w:p>
    <w:p w14:paraId="14E08806" w14:textId="77777777" w:rsidR="00297951" w:rsidRPr="00FD7D51" w:rsidRDefault="00297951" w:rsidP="00297951">
      <w:pPr>
        <w:jc w:val="both"/>
        <w:rPr>
          <w:rFonts w:ascii="Arial" w:hAnsi="Arial" w:cs="Arial"/>
          <w:sz w:val="24"/>
          <w:szCs w:val="24"/>
        </w:rPr>
      </w:pPr>
    </w:p>
    <w:p w14:paraId="04CF0D59" w14:textId="77777777" w:rsidR="00297951" w:rsidRPr="00FD7D51" w:rsidRDefault="00297951" w:rsidP="00297951">
      <w:pPr>
        <w:ind w:firstLine="720"/>
        <w:jc w:val="both"/>
        <w:rPr>
          <w:rFonts w:ascii="Arial" w:hAnsi="Arial" w:cs="Arial"/>
          <w:sz w:val="24"/>
          <w:szCs w:val="24"/>
          <w:lang w:val="sr-Cyrl-CS"/>
        </w:rPr>
      </w:pPr>
      <w:r w:rsidRPr="00FD7D51">
        <w:rPr>
          <w:rFonts w:ascii="Arial" w:hAnsi="Arial" w:cs="Arial"/>
          <w:sz w:val="24"/>
          <w:szCs w:val="24"/>
          <w:lang w:val="sr-Cyrl-CS"/>
        </w:rPr>
        <w:t xml:space="preserve">У области </w:t>
      </w:r>
      <w:r w:rsidRPr="00FD7D51">
        <w:rPr>
          <w:rFonts w:ascii="Arial" w:hAnsi="Arial" w:cs="Arial"/>
          <w:b/>
          <w:i/>
          <w:sz w:val="24"/>
          <w:szCs w:val="24"/>
          <w:lang w:val="sr-Cyrl-CS"/>
        </w:rPr>
        <w:t xml:space="preserve">планирање,програмирање,организовање васпитно-образовног рада </w:t>
      </w:r>
      <w:r w:rsidRPr="00FD7D51">
        <w:rPr>
          <w:rFonts w:ascii="Arial" w:hAnsi="Arial" w:cs="Arial"/>
          <w:sz w:val="24"/>
          <w:szCs w:val="24"/>
          <w:lang w:val="sr-Cyrl-CS"/>
        </w:rPr>
        <w:t>рад је обухватао израду глобалног и оперативног плана рада психолога ,</w:t>
      </w:r>
      <w:r w:rsidRPr="00FD7D51">
        <w:rPr>
          <w:rFonts w:ascii="Arial" w:hAnsi="Arial" w:cs="Arial"/>
          <w:sz w:val="24"/>
          <w:szCs w:val="24"/>
          <w:lang w:val="sr-Cyrl-RS"/>
        </w:rPr>
        <w:t xml:space="preserve"> </w:t>
      </w:r>
      <w:r w:rsidRPr="00FD7D51">
        <w:rPr>
          <w:rFonts w:ascii="Arial" w:hAnsi="Arial" w:cs="Arial"/>
          <w:sz w:val="24"/>
          <w:szCs w:val="24"/>
          <w:lang w:val="sr-Cyrl-CS"/>
        </w:rPr>
        <w:t>учешће у изради појединих делова програма рада школе,</w:t>
      </w:r>
      <w:r w:rsidRPr="00FD7D51">
        <w:rPr>
          <w:rFonts w:ascii="Arial" w:hAnsi="Arial" w:cs="Arial"/>
          <w:sz w:val="24"/>
          <w:szCs w:val="24"/>
          <w:lang w:val="sr-Cyrl-RS"/>
        </w:rPr>
        <w:t xml:space="preserve"> </w:t>
      </w:r>
      <w:r w:rsidRPr="00FD7D51">
        <w:rPr>
          <w:rFonts w:ascii="Arial" w:hAnsi="Arial" w:cs="Arial"/>
          <w:sz w:val="24"/>
          <w:szCs w:val="24"/>
          <w:lang w:val="sr-Cyrl-CS"/>
        </w:rPr>
        <w:t>као што су васпитни рад са ученицима,професионална оријентација ученика,сарадња са родитељима,</w:t>
      </w:r>
      <w:r w:rsidRPr="00FD7D51">
        <w:rPr>
          <w:rFonts w:ascii="Arial" w:hAnsi="Arial" w:cs="Arial"/>
          <w:sz w:val="24"/>
          <w:szCs w:val="24"/>
          <w:lang w:val="sr-Cyrl-RS"/>
        </w:rPr>
        <w:t xml:space="preserve"> </w:t>
      </w:r>
      <w:r w:rsidRPr="00FD7D51">
        <w:rPr>
          <w:rFonts w:ascii="Arial" w:hAnsi="Arial" w:cs="Arial"/>
          <w:sz w:val="24"/>
          <w:szCs w:val="24"/>
          <w:lang w:val="sr-Cyrl-CS"/>
        </w:rPr>
        <w:t>стручно усавршавање наставника,унапређивање васпитно-образовног рада школе .</w:t>
      </w:r>
      <w:r w:rsidRPr="00FD7D51">
        <w:rPr>
          <w:rFonts w:ascii="Arial" w:hAnsi="Arial" w:cs="Arial"/>
          <w:sz w:val="24"/>
          <w:szCs w:val="24"/>
          <w:lang w:val="sr-Cyrl-RS"/>
        </w:rPr>
        <w:t xml:space="preserve"> </w:t>
      </w:r>
      <w:r w:rsidRPr="00FD7D51">
        <w:rPr>
          <w:rFonts w:ascii="Arial" w:hAnsi="Arial" w:cs="Arial"/>
          <w:sz w:val="24"/>
          <w:szCs w:val="24"/>
          <w:lang w:val="sr-Cyrl-CS"/>
        </w:rPr>
        <w:t>Такође,</w:t>
      </w:r>
      <w:r w:rsidRPr="00FD7D51">
        <w:rPr>
          <w:rFonts w:ascii="Arial" w:hAnsi="Arial" w:cs="Arial"/>
          <w:sz w:val="24"/>
          <w:szCs w:val="24"/>
          <w:lang w:val="sr-Cyrl-RS"/>
        </w:rPr>
        <w:t xml:space="preserve"> </w:t>
      </w:r>
      <w:r w:rsidRPr="00FD7D51">
        <w:rPr>
          <w:rFonts w:ascii="Arial" w:hAnsi="Arial" w:cs="Arial"/>
          <w:sz w:val="24"/>
          <w:szCs w:val="24"/>
          <w:lang w:val="sr-Cyrl-CS"/>
        </w:rPr>
        <w:t>активно је било учешће у процесу самовредновања и изради акционог плана као и праћење спровођења развојног плана школе. Сачињена су базична упутства за одељењске  старешине за израду и реализацију часова одељењског старешине, ,програм здравственог васпитања и школски протокол за заштиту ученика од насиља и злостављања. Праћени су  и подстицани успешни начини мотивисања  ученика за учење и рад област професионалне оријентације и менталне хигијене. К</w:t>
      </w:r>
      <w:r w:rsidRPr="00FD7D51">
        <w:rPr>
          <w:rFonts w:ascii="Arial" w:hAnsi="Arial" w:cs="Arial"/>
          <w:sz w:val="24"/>
          <w:szCs w:val="24"/>
        </w:rPr>
        <w:t>a</w:t>
      </w:r>
      <w:r w:rsidRPr="00FD7D51">
        <w:rPr>
          <w:rFonts w:ascii="Arial" w:hAnsi="Arial" w:cs="Arial"/>
          <w:sz w:val="24"/>
          <w:szCs w:val="24"/>
          <w:lang w:val="sr-Cyrl-CS"/>
        </w:rPr>
        <w:t>о једна од најважнијих активности било је заступљено праћење и помоћ , у сарадњи са наставницима , процеса прилагођавања и напредовања ученика у савладавању плана и програма. Активно је било учешће у праћењу и усмеравању приправника за полагање испита за лиценцу.</w:t>
      </w:r>
    </w:p>
    <w:p w14:paraId="163FC788" w14:textId="77777777" w:rsidR="00297951" w:rsidRPr="00FD7D51" w:rsidRDefault="00297951" w:rsidP="00297951">
      <w:pPr>
        <w:ind w:firstLine="720"/>
        <w:jc w:val="both"/>
        <w:rPr>
          <w:rFonts w:ascii="Arial" w:hAnsi="Arial" w:cs="Arial"/>
          <w:sz w:val="24"/>
          <w:szCs w:val="24"/>
          <w:lang w:val="sr-Cyrl-CS"/>
        </w:rPr>
      </w:pPr>
      <w:r w:rsidRPr="00FD7D51">
        <w:rPr>
          <w:rFonts w:ascii="Arial" w:hAnsi="Arial" w:cs="Arial"/>
          <w:b/>
          <w:i/>
          <w:sz w:val="24"/>
          <w:szCs w:val="24"/>
          <w:lang w:val="sr-Cyrl-CS"/>
        </w:rPr>
        <w:t>Учешће у реализацији</w:t>
      </w:r>
      <w:r w:rsidRPr="00FD7D51">
        <w:rPr>
          <w:rFonts w:ascii="Arial" w:hAnsi="Arial" w:cs="Arial"/>
          <w:i/>
          <w:sz w:val="24"/>
          <w:szCs w:val="24"/>
          <w:lang w:val="sr-Cyrl-CS"/>
        </w:rPr>
        <w:t xml:space="preserve"> </w:t>
      </w:r>
      <w:r w:rsidRPr="00FD7D51">
        <w:rPr>
          <w:rFonts w:ascii="Arial" w:hAnsi="Arial" w:cs="Arial"/>
          <w:b/>
          <w:i/>
          <w:sz w:val="24"/>
          <w:szCs w:val="24"/>
          <w:lang w:val="sr-Cyrl-CS"/>
        </w:rPr>
        <w:t>праћења и вредновања образовно васпитног рада</w:t>
      </w:r>
      <w:r w:rsidRPr="00FD7D51">
        <w:rPr>
          <w:rFonts w:ascii="Arial" w:hAnsi="Arial" w:cs="Arial"/>
          <w:sz w:val="24"/>
          <w:szCs w:val="24"/>
          <w:lang w:val="sr-Cyrl-CS"/>
        </w:rPr>
        <w:t xml:space="preserve"> остваривано је кроз сарадњу са наставницима у различитим областима (избор  ефикасних метода рада , елиминисање субјективних фактора оцењивања, укључивање ученика у допунски и додатни рад,организација и реализација часа одељењског старешине, информисање о резултатима испитивања интелектуалних способности ученика ради предикције успеха и адаптације, испитивање узрока проблема појединаца и одељења у целини, учешће и координисање у тиму за самовредновање, за школско развојно планирање, за ученички парламент, за инклузију ,за планирање стручног усавршавања). Ова сегмент рада  оствариван  је кроз присуство часовима, посебно приправника или према потреби ,</w:t>
      </w:r>
      <w:r w:rsidRPr="00FD7D51">
        <w:rPr>
          <w:rFonts w:ascii="Arial" w:hAnsi="Arial" w:cs="Arial"/>
          <w:sz w:val="24"/>
          <w:szCs w:val="24"/>
          <w:lang w:val="sr-Cyrl-RS"/>
        </w:rPr>
        <w:t xml:space="preserve"> </w:t>
      </w:r>
      <w:r w:rsidRPr="00FD7D51">
        <w:rPr>
          <w:rFonts w:ascii="Arial" w:hAnsi="Arial" w:cs="Arial"/>
          <w:sz w:val="24"/>
          <w:szCs w:val="24"/>
          <w:lang w:val="sr-Cyrl-CS"/>
        </w:rPr>
        <w:t>са стручним органима школе.</w:t>
      </w:r>
    </w:p>
    <w:p w14:paraId="27D668BA" w14:textId="77777777" w:rsidR="00297951" w:rsidRPr="00FD7D51" w:rsidRDefault="00297951" w:rsidP="00297951">
      <w:pPr>
        <w:ind w:firstLine="720"/>
        <w:jc w:val="both"/>
        <w:rPr>
          <w:rFonts w:ascii="Arial" w:hAnsi="Arial" w:cs="Arial"/>
          <w:sz w:val="24"/>
          <w:szCs w:val="24"/>
          <w:lang w:val="sr-Cyrl-CS"/>
        </w:rPr>
      </w:pPr>
      <w:r w:rsidRPr="00FD7D51">
        <w:rPr>
          <w:rFonts w:ascii="Arial" w:hAnsi="Arial" w:cs="Arial"/>
          <w:b/>
          <w:i/>
          <w:sz w:val="24"/>
          <w:szCs w:val="24"/>
          <w:lang w:val="sr-Cyrl-CS"/>
        </w:rPr>
        <w:t>Рад са ученицима</w:t>
      </w:r>
      <w:r w:rsidRPr="00FD7D51">
        <w:rPr>
          <w:rFonts w:ascii="Arial" w:hAnsi="Arial" w:cs="Arial"/>
          <w:sz w:val="24"/>
          <w:szCs w:val="24"/>
          <w:lang w:val="sr-Cyrl-CS"/>
        </w:rPr>
        <w:t xml:space="preserve">  одвијао се кроз следеће активности :</w:t>
      </w:r>
      <w:r w:rsidRPr="00FD7D51">
        <w:rPr>
          <w:rFonts w:ascii="Arial" w:hAnsi="Arial" w:cs="Arial"/>
          <w:sz w:val="24"/>
          <w:szCs w:val="24"/>
          <w:lang w:val="sr-Cyrl-RS"/>
        </w:rPr>
        <w:t xml:space="preserve"> </w:t>
      </w:r>
      <w:r w:rsidRPr="00FD7D51">
        <w:rPr>
          <w:rFonts w:ascii="Arial" w:hAnsi="Arial" w:cs="Arial"/>
          <w:sz w:val="24"/>
          <w:szCs w:val="24"/>
          <w:lang w:val="sr-Cyrl-CS"/>
        </w:rPr>
        <w:t>упознавање са општим  социо економским подацима о ученицима путем упитника,праћење промена и пружање помоћи;тестирање психодијагностичким инструментима у циљу испитивања интелектуалних способности,особина личности и емоционалне зрелости;</w:t>
      </w:r>
      <w:r w:rsidRPr="00FD7D51">
        <w:rPr>
          <w:rFonts w:ascii="Arial" w:hAnsi="Arial" w:cs="Arial"/>
          <w:sz w:val="24"/>
          <w:szCs w:val="24"/>
          <w:lang w:val="sr-Cyrl-RS"/>
        </w:rPr>
        <w:t xml:space="preserve"> </w:t>
      </w:r>
      <w:r w:rsidRPr="00FD7D51">
        <w:rPr>
          <w:rFonts w:ascii="Arial" w:hAnsi="Arial" w:cs="Arial"/>
          <w:sz w:val="24"/>
          <w:szCs w:val="24"/>
          <w:lang w:val="sr-Cyrl-CS"/>
        </w:rPr>
        <w:t>формирање досијеа ученика,психолошко саветовање ученика са сметњама у адаптацији на школску средину (неуспех у учењу,криза идентитета,поремећаји понашња,</w:t>
      </w:r>
      <w:r w:rsidRPr="00FD7D51">
        <w:rPr>
          <w:rFonts w:ascii="Arial" w:hAnsi="Arial" w:cs="Arial"/>
          <w:sz w:val="24"/>
          <w:szCs w:val="24"/>
          <w:lang w:val="sr-Cyrl-RS"/>
        </w:rPr>
        <w:t xml:space="preserve"> </w:t>
      </w:r>
      <w:r w:rsidRPr="00FD7D51">
        <w:rPr>
          <w:rFonts w:ascii="Arial" w:hAnsi="Arial" w:cs="Arial"/>
          <w:sz w:val="24"/>
          <w:szCs w:val="24"/>
          <w:lang w:val="sr-Cyrl-CS"/>
        </w:rPr>
        <w:t>породични проблеми и емоционалне кризе); упућивање ученика на најбоље методе учења групно и индивидуално;праћење ваннаставних  и ваншколских активности ученика које су од значаја за њихов развој;</w:t>
      </w:r>
      <w:r w:rsidRPr="00FD7D51">
        <w:rPr>
          <w:rFonts w:ascii="Arial" w:hAnsi="Arial" w:cs="Arial"/>
          <w:sz w:val="24"/>
          <w:szCs w:val="24"/>
          <w:lang w:val="sr-Cyrl-RS"/>
        </w:rPr>
        <w:t xml:space="preserve"> </w:t>
      </w:r>
      <w:r w:rsidRPr="00FD7D51">
        <w:rPr>
          <w:rFonts w:ascii="Arial" w:hAnsi="Arial" w:cs="Arial"/>
          <w:sz w:val="24"/>
          <w:szCs w:val="24"/>
          <w:lang w:val="sr-Cyrl-CS"/>
        </w:rPr>
        <w:t>испитивање професионалних жеља ученика завршних разреда и њихово  професионално информисање; преусмеравање на друге образовне профиле уколико се утврди да би то било корисно за ученика;</w:t>
      </w:r>
      <w:r w:rsidRPr="00FD7D51">
        <w:rPr>
          <w:rFonts w:ascii="Arial" w:hAnsi="Arial" w:cs="Arial"/>
          <w:sz w:val="24"/>
          <w:szCs w:val="24"/>
          <w:lang w:val="sr-Cyrl-RS"/>
        </w:rPr>
        <w:t xml:space="preserve"> </w:t>
      </w:r>
      <w:r w:rsidRPr="00FD7D51">
        <w:rPr>
          <w:rFonts w:ascii="Arial" w:hAnsi="Arial" w:cs="Arial"/>
          <w:sz w:val="24"/>
          <w:szCs w:val="24"/>
          <w:lang w:val="sr-Cyrl-CS"/>
        </w:rPr>
        <w:t>учешће у раду ученичког парламента(организовање и подстицање).</w:t>
      </w:r>
    </w:p>
    <w:p w14:paraId="677C6383" w14:textId="77777777" w:rsidR="00297951" w:rsidRPr="00FD7D51" w:rsidRDefault="00297951" w:rsidP="00297951">
      <w:pPr>
        <w:ind w:firstLine="720"/>
        <w:jc w:val="both"/>
        <w:rPr>
          <w:rFonts w:ascii="Arial" w:hAnsi="Arial" w:cs="Arial"/>
          <w:sz w:val="24"/>
          <w:szCs w:val="24"/>
          <w:lang w:val="sr-Cyrl-CS"/>
        </w:rPr>
      </w:pPr>
      <w:r w:rsidRPr="00FD7D51">
        <w:rPr>
          <w:rFonts w:ascii="Arial" w:hAnsi="Arial" w:cs="Arial"/>
          <w:b/>
          <w:i/>
          <w:sz w:val="24"/>
          <w:szCs w:val="24"/>
          <w:lang w:val="sr-Cyrl-CS"/>
        </w:rPr>
        <w:t>Са</w:t>
      </w:r>
      <w:r w:rsidRPr="00FD7D51">
        <w:rPr>
          <w:rFonts w:ascii="Arial" w:hAnsi="Arial" w:cs="Arial"/>
          <w:sz w:val="24"/>
          <w:szCs w:val="24"/>
          <w:lang w:val="sr-Cyrl-CS"/>
        </w:rPr>
        <w:t>р</w:t>
      </w:r>
      <w:r w:rsidRPr="00FD7D51">
        <w:rPr>
          <w:rFonts w:ascii="Arial" w:hAnsi="Arial" w:cs="Arial"/>
          <w:b/>
          <w:i/>
          <w:sz w:val="24"/>
          <w:szCs w:val="24"/>
          <w:lang w:val="sr-Cyrl-CS"/>
        </w:rPr>
        <w:t xml:space="preserve">адња и саветодавни рад са родитељима </w:t>
      </w:r>
      <w:r w:rsidRPr="00FD7D51">
        <w:rPr>
          <w:rFonts w:ascii="Arial" w:hAnsi="Arial" w:cs="Arial"/>
          <w:sz w:val="24"/>
          <w:szCs w:val="24"/>
          <w:lang w:val="sr-Cyrl-CS"/>
        </w:rPr>
        <w:t>ученика се остваривала кроз следеће кораке:консултативни контакт са родитељима ,</w:t>
      </w:r>
      <w:r w:rsidRPr="00FD7D51">
        <w:rPr>
          <w:rFonts w:ascii="Arial" w:hAnsi="Arial" w:cs="Arial"/>
          <w:sz w:val="24"/>
          <w:szCs w:val="24"/>
          <w:lang w:val="sr-Cyrl-RS"/>
        </w:rPr>
        <w:t xml:space="preserve"> </w:t>
      </w:r>
      <w:r w:rsidRPr="00FD7D51">
        <w:rPr>
          <w:rFonts w:ascii="Arial" w:hAnsi="Arial" w:cs="Arial"/>
          <w:sz w:val="24"/>
          <w:szCs w:val="24"/>
          <w:lang w:val="sr-Cyrl-CS"/>
        </w:rPr>
        <w:t xml:space="preserve">упознавање родитеља са евентуалним проблемима ученика,њиховим психолошким карактеристикама њихове деце,ради адекватнијег поступања са њима и њиховог напретка. </w:t>
      </w:r>
      <w:r w:rsidRPr="00FD7D51">
        <w:rPr>
          <w:rFonts w:ascii="Arial" w:hAnsi="Arial" w:cs="Arial"/>
          <w:sz w:val="24"/>
          <w:szCs w:val="24"/>
          <w:lang w:val="sr-Cyrl-CS"/>
        </w:rPr>
        <w:lastRenderedPageBreak/>
        <w:t>Примењиван је саветодавни рад са родитељима ученика који су на психолошком третману,</w:t>
      </w:r>
      <w:r w:rsidRPr="00FD7D51">
        <w:rPr>
          <w:rFonts w:ascii="Arial" w:hAnsi="Arial" w:cs="Arial"/>
          <w:sz w:val="24"/>
          <w:szCs w:val="24"/>
          <w:lang w:val="sr-Cyrl-RS"/>
        </w:rPr>
        <w:t xml:space="preserve"> </w:t>
      </w:r>
      <w:r w:rsidRPr="00FD7D51">
        <w:rPr>
          <w:rFonts w:ascii="Arial" w:hAnsi="Arial" w:cs="Arial"/>
          <w:sz w:val="24"/>
          <w:szCs w:val="24"/>
          <w:lang w:val="sr-Cyrl-CS"/>
        </w:rPr>
        <w:t>као и групни рад са родитељима појединих ученика са сличним проблемима. Родитељи су упознати кроз извештаје на Савету родитеља  о анкетама спроведеним са ученицима на важне теме,</w:t>
      </w:r>
      <w:r w:rsidRPr="00FD7D51">
        <w:rPr>
          <w:rFonts w:ascii="Arial" w:hAnsi="Arial" w:cs="Arial"/>
          <w:sz w:val="24"/>
          <w:szCs w:val="24"/>
          <w:lang w:val="sr-Cyrl-RS"/>
        </w:rPr>
        <w:t xml:space="preserve"> </w:t>
      </w:r>
      <w:r w:rsidRPr="00FD7D51">
        <w:rPr>
          <w:rFonts w:ascii="Arial" w:hAnsi="Arial" w:cs="Arial"/>
          <w:sz w:val="24"/>
          <w:szCs w:val="24"/>
          <w:lang w:val="sr-Cyrl-CS"/>
        </w:rPr>
        <w:t>посебно изостајање и успех у учењу,</w:t>
      </w:r>
      <w:r w:rsidRPr="00FD7D51">
        <w:rPr>
          <w:rFonts w:ascii="Arial" w:hAnsi="Arial" w:cs="Arial"/>
          <w:sz w:val="24"/>
          <w:szCs w:val="24"/>
          <w:lang w:val="sr-Cyrl-RS"/>
        </w:rPr>
        <w:t xml:space="preserve"> </w:t>
      </w:r>
      <w:r w:rsidRPr="00FD7D51">
        <w:rPr>
          <w:rFonts w:ascii="Arial" w:hAnsi="Arial" w:cs="Arial"/>
          <w:sz w:val="24"/>
          <w:szCs w:val="24"/>
          <w:lang w:val="sr-Cyrl-CS"/>
        </w:rPr>
        <w:t xml:space="preserve">ради заједничког рада на побољшању ових параметара. </w:t>
      </w:r>
    </w:p>
    <w:p w14:paraId="2A027E6B" w14:textId="77777777" w:rsidR="00297951" w:rsidRPr="00FD7D51" w:rsidRDefault="00297951" w:rsidP="00297951">
      <w:pPr>
        <w:ind w:firstLine="720"/>
        <w:jc w:val="both"/>
        <w:rPr>
          <w:rFonts w:ascii="Arial" w:hAnsi="Arial" w:cs="Arial"/>
          <w:sz w:val="24"/>
          <w:szCs w:val="24"/>
          <w:lang w:val="sr-Cyrl-RS"/>
        </w:rPr>
      </w:pPr>
      <w:r w:rsidRPr="00FD7D51">
        <w:rPr>
          <w:rFonts w:ascii="Arial" w:hAnsi="Arial" w:cs="Arial"/>
          <w:b/>
          <w:i/>
          <w:sz w:val="24"/>
          <w:szCs w:val="24"/>
          <w:lang w:val="sr-Cyrl-CS"/>
        </w:rPr>
        <w:t>Рад са наставницима</w:t>
      </w:r>
      <w:r w:rsidRPr="00FD7D51">
        <w:rPr>
          <w:rFonts w:ascii="Arial" w:hAnsi="Arial" w:cs="Arial"/>
          <w:sz w:val="24"/>
          <w:szCs w:val="24"/>
          <w:lang w:val="sr-Cyrl-CS"/>
        </w:rPr>
        <w:t xml:space="preserve">  оствариван је  кроз пружање подршке наставницима у планирању и реализацији образовно васпитног рада , у јачању наставничких компетенција, у индувидуализацији наставе  у раду са ученицима којима је потребна додатна подршка, у раду са родитељима,менторском раду као и у раду са приправницима у процесу увођења у посао.</w:t>
      </w:r>
      <w:r w:rsidRPr="00FD7D51">
        <w:rPr>
          <w:rFonts w:ascii="Arial" w:hAnsi="Arial" w:cs="Arial"/>
          <w:sz w:val="24"/>
          <w:szCs w:val="24"/>
          <w:lang w:val="sr-Cyrl-RS"/>
        </w:rPr>
        <w:t xml:space="preserve">Такође , саставни део је било и менторство  психологу  Сањи Ђорђевић која је ове школске године била у ГТШ „Неимар“ на стручној пракси Националне агенције за запошљавање. </w:t>
      </w:r>
    </w:p>
    <w:p w14:paraId="3CB8A2F1" w14:textId="77777777" w:rsidR="00297951" w:rsidRPr="00FD7D51" w:rsidRDefault="00297951" w:rsidP="00297951">
      <w:pPr>
        <w:ind w:firstLine="720"/>
        <w:jc w:val="both"/>
        <w:rPr>
          <w:rFonts w:ascii="Arial" w:hAnsi="Arial" w:cs="Arial"/>
          <w:sz w:val="24"/>
          <w:szCs w:val="24"/>
          <w:lang w:val="sr-Cyrl-CS"/>
        </w:rPr>
      </w:pPr>
      <w:r w:rsidRPr="00FD7D51">
        <w:rPr>
          <w:rFonts w:ascii="Arial" w:hAnsi="Arial" w:cs="Arial"/>
          <w:b/>
          <w:i/>
          <w:sz w:val="24"/>
          <w:szCs w:val="24"/>
          <w:lang w:val="sr-Cyrl-CS"/>
        </w:rPr>
        <w:t xml:space="preserve">Рад са директором </w:t>
      </w:r>
      <w:r w:rsidRPr="00FD7D51">
        <w:rPr>
          <w:rFonts w:ascii="Arial" w:hAnsi="Arial" w:cs="Arial"/>
          <w:sz w:val="24"/>
          <w:szCs w:val="24"/>
          <w:lang w:val="sr-Cyrl-CS"/>
        </w:rPr>
        <w:t xml:space="preserve"> реализован је кроз припремање извештаја и анализа анкета и испитивања за потребе стручних органа школе, посебно у вези специфичних проблема  као што је мотивација ученика , тестирање способности и организовање мини истраживања , као и кроз сарадњу и активно учешће у раду комисије за проверу савладаности програма за увођење у посао, за израду плана унапређења наставног процеса и другим .</w:t>
      </w:r>
    </w:p>
    <w:p w14:paraId="124FC9C0" w14:textId="77777777" w:rsidR="00297951" w:rsidRPr="00FD7D51" w:rsidRDefault="00297951" w:rsidP="00297951">
      <w:pPr>
        <w:ind w:firstLine="720"/>
        <w:jc w:val="both"/>
        <w:rPr>
          <w:rFonts w:ascii="Arial" w:hAnsi="Arial" w:cs="Arial"/>
          <w:sz w:val="24"/>
          <w:szCs w:val="24"/>
          <w:lang w:val="sr-Cyrl-CS"/>
        </w:rPr>
      </w:pPr>
      <w:r w:rsidRPr="00FD7D51">
        <w:rPr>
          <w:rFonts w:ascii="Arial" w:hAnsi="Arial" w:cs="Arial"/>
          <w:b/>
          <w:i/>
          <w:sz w:val="24"/>
          <w:szCs w:val="24"/>
          <w:lang w:val="sr-Cyrl-CS"/>
        </w:rPr>
        <w:t xml:space="preserve">Рад у стручним органима и тимовима </w:t>
      </w:r>
      <w:r w:rsidRPr="00FD7D51">
        <w:rPr>
          <w:rFonts w:ascii="Arial" w:hAnsi="Arial" w:cs="Arial"/>
          <w:sz w:val="24"/>
          <w:szCs w:val="24"/>
          <w:lang w:val="sr-Cyrl-CS"/>
        </w:rPr>
        <w:t>обухватали су рад у стручним органима школе,</w:t>
      </w:r>
      <w:r w:rsidRPr="00FD7D51">
        <w:rPr>
          <w:rFonts w:ascii="Arial" w:hAnsi="Arial" w:cs="Arial"/>
          <w:sz w:val="24"/>
          <w:szCs w:val="24"/>
          <w:lang w:val="sr-Cyrl-RS"/>
        </w:rPr>
        <w:t xml:space="preserve"> </w:t>
      </w:r>
      <w:r w:rsidRPr="00FD7D51">
        <w:rPr>
          <w:rFonts w:ascii="Arial" w:hAnsi="Arial" w:cs="Arial"/>
          <w:sz w:val="24"/>
          <w:szCs w:val="24"/>
          <w:lang w:val="sr-Cyrl-CS"/>
        </w:rPr>
        <w:t>сарадњу са директором,стручним већима</w:t>
      </w:r>
      <w:r w:rsidRPr="00FD7D51">
        <w:rPr>
          <w:rFonts w:ascii="Arial" w:hAnsi="Arial" w:cs="Arial"/>
          <w:sz w:val="24"/>
          <w:szCs w:val="24"/>
        </w:rPr>
        <w:t xml:space="preserve">, </w:t>
      </w:r>
      <w:r w:rsidRPr="00FD7D51">
        <w:rPr>
          <w:rFonts w:ascii="Arial" w:hAnsi="Arial" w:cs="Arial"/>
          <w:sz w:val="24"/>
          <w:szCs w:val="24"/>
          <w:lang w:val="sr-Cyrl-CS"/>
        </w:rPr>
        <w:t>разредним већима и тимовима. Ова област рада  обухватала је координисање радом тима за заштиту и превенцију од насиља</w:t>
      </w:r>
      <w:r w:rsidRPr="00FD7D51">
        <w:rPr>
          <w:rFonts w:ascii="Arial" w:hAnsi="Arial" w:cs="Arial"/>
          <w:sz w:val="24"/>
          <w:szCs w:val="24"/>
          <w:lang w:val="sr-Cyrl-RS"/>
        </w:rPr>
        <w:t xml:space="preserve"> и </w:t>
      </w:r>
      <w:r w:rsidRPr="00FD7D51">
        <w:rPr>
          <w:rFonts w:ascii="Arial" w:hAnsi="Arial" w:cs="Arial"/>
          <w:sz w:val="24"/>
          <w:szCs w:val="24"/>
          <w:lang w:val="sr-Cyrl-CS"/>
        </w:rPr>
        <w:t>за инклузију,</w:t>
      </w:r>
      <w:r w:rsidRPr="00FD7D51">
        <w:rPr>
          <w:rFonts w:ascii="Arial" w:hAnsi="Arial" w:cs="Arial"/>
          <w:sz w:val="24"/>
          <w:szCs w:val="24"/>
          <w:lang w:val="sr-Cyrl-RS"/>
        </w:rPr>
        <w:t xml:space="preserve"> активно учешће у раду тима </w:t>
      </w:r>
      <w:r w:rsidRPr="00FD7D51">
        <w:rPr>
          <w:rFonts w:ascii="Arial" w:hAnsi="Arial" w:cs="Arial"/>
          <w:sz w:val="24"/>
          <w:szCs w:val="24"/>
          <w:lang w:val="sr-Cyrl-CS"/>
        </w:rPr>
        <w:t xml:space="preserve"> за планирање стручног усавршавања, за подршку Ученичком парламенту, комисије за дисциплинске поступке, комисије за проверу савладаности увођења приправника у посао</w:t>
      </w:r>
      <w:r w:rsidRPr="00FD7D51">
        <w:rPr>
          <w:rFonts w:ascii="Arial" w:hAnsi="Arial" w:cs="Arial"/>
          <w:sz w:val="24"/>
          <w:szCs w:val="24"/>
          <w:lang w:val="sr-Cyrl-RS"/>
        </w:rPr>
        <w:t xml:space="preserve"> </w:t>
      </w:r>
      <w:r w:rsidRPr="00FD7D51">
        <w:rPr>
          <w:rFonts w:ascii="Arial" w:hAnsi="Arial" w:cs="Arial"/>
          <w:sz w:val="24"/>
          <w:szCs w:val="24"/>
          <w:lang w:val="sr-Cyrl-CS"/>
        </w:rPr>
        <w:t>и другим формираним према потр</w:t>
      </w:r>
      <w:r w:rsidRPr="00FD7D51">
        <w:rPr>
          <w:rFonts w:ascii="Arial" w:hAnsi="Arial" w:cs="Arial"/>
          <w:sz w:val="24"/>
          <w:szCs w:val="24"/>
          <w:lang w:val="sr-Latn-CS"/>
        </w:rPr>
        <w:t>e</w:t>
      </w:r>
      <w:r w:rsidRPr="00FD7D51">
        <w:rPr>
          <w:rFonts w:ascii="Arial" w:hAnsi="Arial" w:cs="Arial"/>
          <w:sz w:val="24"/>
          <w:szCs w:val="24"/>
          <w:lang w:val="sr-Cyrl-CS"/>
        </w:rPr>
        <w:t>би.</w:t>
      </w:r>
    </w:p>
    <w:p w14:paraId="19FB8832" w14:textId="77777777" w:rsidR="00297951" w:rsidRPr="00FD7D51" w:rsidRDefault="00297951" w:rsidP="00297951">
      <w:pPr>
        <w:jc w:val="both"/>
        <w:rPr>
          <w:rFonts w:ascii="Arial" w:hAnsi="Arial" w:cs="Arial"/>
          <w:noProof/>
          <w:sz w:val="24"/>
          <w:szCs w:val="24"/>
          <w:lang w:val="sr-Cyrl-RS"/>
        </w:rPr>
      </w:pPr>
      <w:r w:rsidRPr="00FD7D51">
        <w:rPr>
          <w:rFonts w:ascii="Arial" w:hAnsi="Arial" w:cs="Arial"/>
          <w:b/>
          <w:i/>
          <w:sz w:val="24"/>
          <w:szCs w:val="24"/>
          <w:lang w:val="sr-Cyrl-CS"/>
        </w:rPr>
        <w:t xml:space="preserve">       Сарадња са  стручним институцијама и друштвеном средином</w:t>
      </w:r>
      <w:r w:rsidRPr="00FD7D51">
        <w:rPr>
          <w:rFonts w:ascii="Arial" w:hAnsi="Arial" w:cs="Arial"/>
          <w:sz w:val="24"/>
          <w:szCs w:val="24"/>
          <w:lang w:val="sr-Cyrl-CS"/>
        </w:rPr>
        <w:t xml:space="preserve"> обухватала је сарадњу са Домом здравља,</w:t>
      </w:r>
      <w:r w:rsidRPr="00FD7D51">
        <w:rPr>
          <w:rFonts w:ascii="Arial" w:hAnsi="Arial" w:cs="Arial"/>
          <w:sz w:val="24"/>
          <w:szCs w:val="24"/>
          <w:lang w:val="sr-Cyrl-RS"/>
        </w:rPr>
        <w:t xml:space="preserve"> </w:t>
      </w:r>
      <w:r w:rsidRPr="00FD7D51">
        <w:rPr>
          <w:rFonts w:ascii="Arial" w:hAnsi="Arial" w:cs="Arial"/>
          <w:sz w:val="24"/>
          <w:szCs w:val="24"/>
          <w:lang w:val="sr-Cyrl-CS"/>
        </w:rPr>
        <w:t>одсеком  за превенцију болести зависности ,</w:t>
      </w:r>
      <w:r w:rsidRPr="00FD7D51">
        <w:rPr>
          <w:rFonts w:ascii="Arial" w:hAnsi="Arial" w:cs="Arial"/>
          <w:noProof/>
          <w:sz w:val="24"/>
          <w:szCs w:val="24"/>
          <w:lang w:val="sr-Cyrl-CS"/>
        </w:rPr>
        <w:t xml:space="preserve"> са Скупштином града,  са предузећима у којима се реализује практична настава ученика наше школе,  са МУП- ом/ Полицијска станица Црвени Крст и школски полицајац</w:t>
      </w:r>
      <w:r w:rsidRPr="00FD7D51">
        <w:rPr>
          <w:rFonts w:ascii="Arial" w:hAnsi="Arial" w:cs="Arial"/>
          <w:noProof/>
          <w:sz w:val="24"/>
          <w:szCs w:val="24"/>
          <w:lang w:val="sr-Cyrl-RS"/>
        </w:rPr>
        <w:t xml:space="preserve"> </w:t>
      </w:r>
      <w:r w:rsidRPr="00FD7D51">
        <w:rPr>
          <w:rFonts w:ascii="Arial" w:hAnsi="Arial" w:cs="Arial"/>
          <w:noProof/>
          <w:sz w:val="24"/>
          <w:szCs w:val="24"/>
          <w:lang w:val="sr-Cyrl-CS"/>
        </w:rPr>
        <w:t>/,</w:t>
      </w:r>
      <w:r w:rsidRPr="00FD7D51">
        <w:rPr>
          <w:rFonts w:ascii="Arial" w:hAnsi="Arial" w:cs="Arial"/>
          <w:noProof/>
          <w:sz w:val="24"/>
          <w:szCs w:val="24"/>
          <w:lang w:val="sr-Cyrl-RS"/>
        </w:rPr>
        <w:t xml:space="preserve"> </w:t>
      </w:r>
      <w:r w:rsidRPr="00FD7D51">
        <w:rPr>
          <w:rFonts w:ascii="Arial" w:hAnsi="Arial" w:cs="Arial"/>
          <w:noProof/>
          <w:sz w:val="24"/>
          <w:szCs w:val="24"/>
          <w:lang w:val="sr-Cyrl-CS"/>
        </w:rPr>
        <w:t xml:space="preserve">са Центром за социјални рад,  Националном агенцијом за запошљавање Републике Србије,  са Клиником за заштиту менталног здравља, са Спортским савезом  и другим спортским организацијама у граду,  са Регионалним центром за професионално усавршавање запослених у образовању,  са факултетима и високим струковним школама, са средњим школама у граду и у Републици Србији,  са основним школама на територији ШУ Ниш, са невладиним организацијама </w:t>
      </w:r>
      <w:r w:rsidRPr="00FD7D51">
        <w:rPr>
          <w:rFonts w:ascii="Arial" w:hAnsi="Arial" w:cs="Arial"/>
          <w:noProof/>
          <w:sz w:val="24"/>
          <w:szCs w:val="24"/>
          <w:lang w:val="sr-Cyrl-RS"/>
        </w:rPr>
        <w:t>.</w:t>
      </w:r>
    </w:p>
    <w:p w14:paraId="61A4978A" w14:textId="77777777" w:rsidR="00297951" w:rsidRPr="00FD7D51" w:rsidRDefault="00297951" w:rsidP="00297951">
      <w:pPr>
        <w:jc w:val="both"/>
        <w:rPr>
          <w:rFonts w:ascii="Arial" w:hAnsi="Arial" w:cs="Arial"/>
          <w:noProof/>
          <w:sz w:val="24"/>
          <w:szCs w:val="24"/>
          <w:lang w:val="sr-Cyrl-RS"/>
        </w:rPr>
      </w:pPr>
      <w:r w:rsidRPr="00FD7D51">
        <w:rPr>
          <w:rFonts w:ascii="Arial" w:hAnsi="Arial" w:cs="Arial"/>
          <w:noProof/>
          <w:sz w:val="24"/>
          <w:szCs w:val="24"/>
          <w:lang w:val="sr-Cyrl-CS"/>
        </w:rPr>
        <w:t xml:space="preserve"> </w:t>
      </w:r>
      <w:r w:rsidRPr="00FD7D51">
        <w:rPr>
          <w:rFonts w:ascii="Arial" w:hAnsi="Arial" w:cs="Arial"/>
          <w:noProof/>
          <w:sz w:val="24"/>
          <w:szCs w:val="24"/>
          <w:lang w:val="sr-Cyrl-RS"/>
        </w:rPr>
        <w:t xml:space="preserve">  </w:t>
      </w:r>
      <w:r w:rsidRPr="00FD7D51">
        <w:rPr>
          <w:rFonts w:ascii="Arial" w:hAnsi="Arial" w:cs="Arial"/>
          <w:noProof/>
          <w:sz w:val="24"/>
          <w:szCs w:val="24"/>
          <w:lang w:val="sr-Cyrl-CS"/>
        </w:rPr>
        <w:t xml:space="preserve">     </w:t>
      </w:r>
      <w:r w:rsidRPr="00FD7D51">
        <w:rPr>
          <w:rFonts w:ascii="Arial" w:hAnsi="Arial" w:cs="Arial"/>
          <w:b/>
          <w:i/>
          <w:noProof/>
          <w:sz w:val="24"/>
          <w:szCs w:val="24"/>
          <w:lang w:val="sr-Cyrl-CS"/>
        </w:rPr>
        <w:t>Вођење документације о раду ,</w:t>
      </w:r>
      <w:r w:rsidRPr="00FD7D51">
        <w:rPr>
          <w:rFonts w:ascii="Arial" w:hAnsi="Arial" w:cs="Arial"/>
          <w:b/>
          <w:i/>
          <w:noProof/>
          <w:sz w:val="24"/>
          <w:szCs w:val="24"/>
          <w:lang w:val="sr-Cyrl-RS"/>
        </w:rPr>
        <w:t xml:space="preserve"> </w:t>
      </w:r>
      <w:r w:rsidRPr="00FD7D51">
        <w:rPr>
          <w:rFonts w:ascii="Arial" w:hAnsi="Arial" w:cs="Arial"/>
          <w:b/>
          <w:i/>
          <w:noProof/>
          <w:sz w:val="24"/>
          <w:szCs w:val="24"/>
          <w:lang w:val="sr-Cyrl-CS"/>
        </w:rPr>
        <w:t>припрема за рад и стручно усавршавање</w:t>
      </w:r>
      <w:r w:rsidRPr="00FD7D51">
        <w:rPr>
          <w:rFonts w:ascii="Arial" w:hAnsi="Arial" w:cs="Arial"/>
          <w:noProof/>
          <w:sz w:val="24"/>
          <w:szCs w:val="24"/>
          <w:lang w:val="sr-Cyrl-CS"/>
        </w:rPr>
        <w:t xml:space="preserve"> остваривано је кроз следеће активности: вођење дненика рада,</w:t>
      </w:r>
      <w:r w:rsidRPr="00FD7D51">
        <w:rPr>
          <w:rFonts w:ascii="Arial" w:hAnsi="Arial" w:cs="Arial"/>
          <w:noProof/>
          <w:sz w:val="24"/>
          <w:szCs w:val="24"/>
          <w:lang w:val="sr-Cyrl-RS"/>
        </w:rPr>
        <w:t xml:space="preserve"> </w:t>
      </w:r>
      <w:r w:rsidRPr="00FD7D51">
        <w:rPr>
          <w:rFonts w:ascii="Arial" w:hAnsi="Arial" w:cs="Arial"/>
          <w:noProof/>
          <w:sz w:val="24"/>
          <w:szCs w:val="24"/>
          <w:lang w:val="sr-Cyrl-CS"/>
        </w:rPr>
        <w:t>израда планова рада, глобалног и месечних, личног плана професионалног развоја,вођење досијеа о ученицима  и о раду са ученцим а</w:t>
      </w:r>
      <w:r w:rsidRPr="00FD7D51">
        <w:rPr>
          <w:rFonts w:ascii="Arial" w:hAnsi="Arial" w:cs="Arial"/>
          <w:noProof/>
          <w:sz w:val="24"/>
          <w:szCs w:val="24"/>
          <w:lang w:val="sr-Cyrl-RS"/>
        </w:rPr>
        <w:t xml:space="preserve"> </w:t>
      </w:r>
      <w:r w:rsidRPr="00FD7D51">
        <w:rPr>
          <w:rFonts w:ascii="Arial" w:hAnsi="Arial" w:cs="Arial"/>
          <w:noProof/>
          <w:sz w:val="24"/>
          <w:szCs w:val="24"/>
          <w:lang w:val="sr-Cyrl-CS"/>
        </w:rPr>
        <w:t xml:space="preserve">који имају тешкоће у личном напредовању и развоју  и кроз остаривање активности континуиране припреме за рад и стручног усавршавања у школи и на семинарима </w:t>
      </w:r>
      <w:r w:rsidRPr="00FD7D51">
        <w:rPr>
          <w:rFonts w:ascii="Arial" w:hAnsi="Arial" w:cs="Arial"/>
          <w:noProof/>
          <w:sz w:val="24"/>
          <w:szCs w:val="24"/>
          <w:lang w:val="sr-Cyrl-RS"/>
        </w:rPr>
        <w:t>.</w:t>
      </w:r>
    </w:p>
    <w:p w14:paraId="02567DE0" w14:textId="77777777" w:rsidR="00297951" w:rsidRPr="00FD7D51" w:rsidRDefault="00297951" w:rsidP="00297951">
      <w:pPr>
        <w:jc w:val="both"/>
        <w:rPr>
          <w:rFonts w:ascii="Arial" w:hAnsi="Arial" w:cs="Arial"/>
          <w:sz w:val="24"/>
          <w:szCs w:val="24"/>
          <w:lang w:val="sr-Cyrl-RS"/>
        </w:rPr>
      </w:pPr>
      <w:r w:rsidRPr="00FD7D51">
        <w:rPr>
          <w:rFonts w:ascii="Arial" w:hAnsi="Arial" w:cs="Arial"/>
          <w:noProof/>
          <w:sz w:val="24"/>
          <w:szCs w:val="24"/>
          <w:lang w:val="sr-Cyrl-RS"/>
        </w:rPr>
        <w:t xml:space="preserve">           </w:t>
      </w:r>
      <w:r w:rsidRPr="00FD7D51">
        <w:rPr>
          <w:rFonts w:ascii="Arial" w:hAnsi="Arial" w:cs="Arial"/>
          <w:sz w:val="28"/>
          <w:szCs w:val="28"/>
          <w:lang w:val="sr-Cyrl-CS"/>
        </w:rPr>
        <w:t xml:space="preserve"> </w:t>
      </w:r>
      <w:r w:rsidRPr="00FD7D51">
        <w:rPr>
          <w:rFonts w:ascii="Arial" w:hAnsi="Arial" w:cs="Arial"/>
          <w:sz w:val="24"/>
          <w:szCs w:val="24"/>
          <w:lang w:val="sr-Cyrl-CS"/>
        </w:rPr>
        <w:t>Због епидемиолошке ситуације изазване вирусом ковид 19 одлуком Владе Републике Србије 15.3. 2020. обустављен је непосредни образовно-васпитни рад у школама, и настављен је рад учењем на даљину.</w:t>
      </w:r>
    </w:p>
    <w:p w14:paraId="4B27ADB3" w14:textId="77777777" w:rsidR="00297951" w:rsidRPr="00FD7D51" w:rsidRDefault="00297951" w:rsidP="00297951">
      <w:pPr>
        <w:jc w:val="both"/>
        <w:rPr>
          <w:rFonts w:ascii="Arial" w:hAnsi="Arial" w:cs="Arial"/>
          <w:sz w:val="24"/>
          <w:szCs w:val="24"/>
          <w:lang w:val="sr-Cyrl-RS"/>
        </w:rPr>
      </w:pPr>
      <w:r w:rsidRPr="00FD7D51">
        <w:rPr>
          <w:rFonts w:ascii="Arial" w:hAnsi="Arial" w:cs="Arial"/>
          <w:sz w:val="24"/>
          <w:szCs w:val="24"/>
          <w:lang w:val="sr-Cyrl-RS"/>
        </w:rPr>
        <w:t xml:space="preserve">           </w:t>
      </w:r>
      <w:r w:rsidRPr="00FD7D51">
        <w:rPr>
          <w:rFonts w:ascii="Arial" w:hAnsi="Arial" w:cs="Arial"/>
          <w:sz w:val="24"/>
          <w:szCs w:val="24"/>
          <w:lang w:val="sr-Cyrl-CS"/>
        </w:rPr>
        <w:t xml:space="preserve"> Собзиром на то</w:t>
      </w:r>
      <w:r w:rsidRPr="00FD7D51">
        <w:rPr>
          <w:rFonts w:ascii="Arial" w:hAnsi="Arial" w:cs="Arial"/>
          <w:sz w:val="24"/>
          <w:szCs w:val="24"/>
          <w:lang w:val="sr-Cyrl-RS"/>
        </w:rPr>
        <w:t xml:space="preserve">, </w:t>
      </w:r>
      <w:r w:rsidRPr="00FD7D51">
        <w:rPr>
          <w:rFonts w:ascii="Arial" w:hAnsi="Arial" w:cs="Arial"/>
          <w:sz w:val="24"/>
          <w:szCs w:val="24"/>
          <w:lang w:val="sr-Cyrl-CS"/>
        </w:rPr>
        <w:t xml:space="preserve"> током другог полугођа </w:t>
      </w:r>
      <w:r w:rsidRPr="00FD7D51">
        <w:rPr>
          <w:rFonts w:ascii="Arial" w:hAnsi="Arial" w:cs="Arial"/>
          <w:sz w:val="24"/>
          <w:szCs w:val="24"/>
          <w:lang w:val="sr-Cyrl-RS"/>
        </w:rPr>
        <w:t xml:space="preserve">рад психолога је био томе прилагођен. Комуникација и сарадња са наставницима се великим делом одвијала путем вибер група , мејлова и зоом- а.Такође,  ученицима је било предложено и доступно да се они и њихови најближи могу обратити психологу за психо социјалну  подршку  путем вибер позива,  свакодневно у предвиђеном термину. За ученике и </w:t>
      </w:r>
      <w:r w:rsidRPr="00FD7D51">
        <w:rPr>
          <w:rFonts w:ascii="Arial" w:hAnsi="Arial" w:cs="Arial"/>
          <w:sz w:val="24"/>
          <w:szCs w:val="24"/>
          <w:lang w:val="sr-Cyrl-RS"/>
        </w:rPr>
        <w:lastRenderedPageBreak/>
        <w:t>родитеље, као и за наставнике, припремљен је и прослеђиван користан материјал са актуелним темама  у вези превазилажења анксиозности и стреса због пандемије и изолације, у вези садржаја часова одељењског старешине , занимљивих начина обогаћивања слободног времена, метода и техника успешног учења у новим околностима он лајн наставе и препорука за за безбедно и стабилно превазилажење овог тешког периода.</w:t>
      </w:r>
    </w:p>
    <w:p w14:paraId="4C3F9621" w14:textId="77777777" w:rsidR="00297951" w:rsidRPr="00FD7D51" w:rsidRDefault="00297951" w:rsidP="00297951">
      <w:pPr>
        <w:jc w:val="both"/>
        <w:rPr>
          <w:rFonts w:ascii="Arial" w:hAnsi="Arial" w:cs="Arial"/>
          <w:b/>
          <w:i/>
          <w:sz w:val="24"/>
          <w:szCs w:val="24"/>
        </w:rPr>
      </w:pPr>
    </w:p>
    <w:p w14:paraId="3E6F4243" w14:textId="77777777" w:rsidR="00297951" w:rsidRPr="00FD7D51" w:rsidRDefault="00297951" w:rsidP="00297951">
      <w:pPr>
        <w:tabs>
          <w:tab w:val="left" w:pos="5625"/>
        </w:tabs>
        <w:jc w:val="both"/>
        <w:rPr>
          <w:rFonts w:ascii="Arial" w:hAnsi="Arial" w:cs="Arial"/>
          <w:sz w:val="24"/>
          <w:szCs w:val="24"/>
          <w:lang w:val="sr-Cyrl-CS"/>
        </w:rPr>
      </w:pPr>
      <w:r w:rsidRPr="00FD7D51">
        <w:rPr>
          <w:rFonts w:ascii="Arial" w:hAnsi="Arial" w:cs="Arial"/>
          <w:b/>
          <w:i/>
          <w:sz w:val="24"/>
          <w:szCs w:val="24"/>
          <w:lang w:val="sr-Cyrl-RS"/>
        </w:rPr>
        <w:t xml:space="preserve">Јун </w:t>
      </w:r>
      <w:r w:rsidRPr="00FD7D51">
        <w:rPr>
          <w:rFonts w:ascii="Arial" w:hAnsi="Arial" w:cs="Arial"/>
          <w:b/>
          <w:i/>
          <w:sz w:val="24"/>
          <w:szCs w:val="24"/>
          <w:lang w:val="sr-Cyrl-CS"/>
        </w:rPr>
        <w:t xml:space="preserve">  20</w:t>
      </w:r>
      <w:r w:rsidRPr="00FD7D51">
        <w:rPr>
          <w:rFonts w:ascii="Arial" w:hAnsi="Arial" w:cs="Arial"/>
          <w:b/>
          <w:i/>
          <w:sz w:val="24"/>
          <w:szCs w:val="24"/>
        </w:rPr>
        <w:t>20</w:t>
      </w:r>
      <w:r w:rsidRPr="00FD7D51">
        <w:rPr>
          <w:rFonts w:ascii="Arial" w:hAnsi="Arial" w:cs="Arial"/>
          <w:b/>
          <w:i/>
          <w:sz w:val="24"/>
          <w:szCs w:val="24"/>
          <w:lang w:val="sr-Cyrl-CS"/>
        </w:rPr>
        <w:t>.године, ГТШ Неимар</w:t>
      </w:r>
      <w:r w:rsidRPr="00FD7D51">
        <w:rPr>
          <w:rFonts w:ascii="Arial" w:hAnsi="Arial" w:cs="Arial"/>
          <w:sz w:val="24"/>
          <w:szCs w:val="24"/>
          <w:lang w:val="sr-Cyrl-CS"/>
        </w:rPr>
        <w:tab/>
      </w:r>
      <w:r w:rsidRPr="00FD7D51">
        <w:rPr>
          <w:rFonts w:ascii="Arial" w:hAnsi="Arial" w:cs="Arial"/>
          <w:b/>
          <w:i/>
          <w:sz w:val="24"/>
          <w:szCs w:val="24"/>
          <w:lang w:val="sr-Cyrl-CS"/>
        </w:rPr>
        <w:t>Милијана Милошевић,</w:t>
      </w:r>
      <w:r w:rsidRPr="00FD7D51">
        <w:rPr>
          <w:rFonts w:ascii="Arial" w:hAnsi="Arial" w:cs="Arial"/>
          <w:b/>
          <w:i/>
          <w:sz w:val="24"/>
          <w:szCs w:val="24"/>
          <w:lang w:val="sr-Cyrl-RS"/>
        </w:rPr>
        <w:t xml:space="preserve"> </w:t>
      </w:r>
      <w:r w:rsidRPr="00FD7D51">
        <w:rPr>
          <w:rFonts w:ascii="Arial" w:hAnsi="Arial" w:cs="Arial"/>
          <w:b/>
          <w:i/>
          <w:sz w:val="24"/>
          <w:szCs w:val="24"/>
          <w:lang w:val="sr-Cyrl-CS"/>
        </w:rPr>
        <w:t>психолог школе</w:t>
      </w:r>
    </w:p>
    <w:p w14:paraId="2CBACC36" w14:textId="77777777" w:rsidR="00923B7E" w:rsidRPr="00FD7D51" w:rsidRDefault="00923B7E" w:rsidP="00297951">
      <w:pPr>
        <w:jc w:val="both"/>
        <w:rPr>
          <w:rFonts w:ascii="Arial" w:hAnsi="Arial" w:cs="Arial"/>
          <w:sz w:val="22"/>
          <w:szCs w:val="24"/>
          <w:lang w:eastAsia="hr-HR"/>
        </w:rPr>
      </w:pPr>
    </w:p>
    <w:p w14:paraId="4B9C8C35" w14:textId="77777777" w:rsidR="00FD4ABF" w:rsidRDefault="00FD4ABF" w:rsidP="00297951">
      <w:pPr>
        <w:pStyle w:val="NormalWeb"/>
        <w:jc w:val="center"/>
        <w:rPr>
          <w:rFonts w:ascii="Arial" w:eastAsia="Calibri-Bold" w:hAnsi="Arial" w:cs="Arial"/>
          <w:b/>
          <w:bCs/>
          <w:noProof/>
          <w:color w:val="365F91"/>
          <w:sz w:val="28"/>
          <w:szCs w:val="28"/>
          <w:lang w:val="ru-RU"/>
        </w:rPr>
      </w:pPr>
    </w:p>
    <w:p w14:paraId="62AD254E" w14:textId="5F1D5850" w:rsidR="009A0927" w:rsidRDefault="009A0927" w:rsidP="00297951">
      <w:pPr>
        <w:pStyle w:val="NormalWeb"/>
        <w:jc w:val="center"/>
        <w:rPr>
          <w:rFonts w:ascii="Arial" w:eastAsia="Calibri-Bold" w:hAnsi="Arial" w:cs="Arial"/>
          <w:b/>
          <w:bCs/>
          <w:noProof/>
          <w:color w:val="365F91"/>
          <w:sz w:val="28"/>
          <w:szCs w:val="28"/>
          <w:lang w:val="ru-RU"/>
        </w:rPr>
      </w:pPr>
    </w:p>
    <w:p w14:paraId="03D1E8F1" w14:textId="26E228B0" w:rsidR="009A0927" w:rsidRDefault="009A0927" w:rsidP="00297951">
      <w:pPr>
        <w:pStyle w:val="NormalWeb"/>
        <w:jc w:val="center"/>
        <w:rPr>
          <w:rFonts w:ascii="Arial" w:eastAsia="Calibri-Bold" w:hAnsi="Arial" w:cs="Arial"/>
          <w:b/>
          <w:bCs/>
          <w:noProof/>
          <w:color w:val="365F91"/>
          <w:sz w:val="28"/>
          <w:szCs w:val="28"/>
          <w:lang w:val="ru-RU"/>
        </w:rPr>
      </w:pPr>
    </w:p>
    <w:p w14:paraId="4D3FB82F" w14:textId="77777777" w:rsidR="009A0927" w:rsidRDefault="009A0927" w:rsidP="00297951">
      <w:pPr>
        <w:pStyle w:val="NormalWeb"/>
        <w:jc w:val="center"/>
        <w:rPr>
          <w:rFonts w:ascii="Arial" w:eastAsia="Calibri-Bold" w:hAnsi="Arial" w:cs="Arial"/>
          <w:b/>
          <w:bCs/>
          <w:noProof/>
          <w:color w:val="365F91"/>
          <w:sz w:val="28"/>
          <w:szCs w:val="28"/>
          <w:lang w:val="ru-RU"/>
        </w:rPr>
      </w:pPr>
    </w:p>
    <w:p w14:paraId="00F63C70" w14:textId="77777777" w:rsidR="009A0927" w:rsidRDefault="009A0927" w:rsidP="00297951">
      <w:pPr>
        <w:pStyle w:val="NormalWeb"/>
        <w:jc w:val="center"/>
        <w:rPr>
          <w:rFonts w:ascii="Arial" w:eastAsia="Calibri-Bold" w:hAnsi="Arial" w:cs="Arial"/>
          <w:b/>
          <w:bCs/>
          <w:noProof/>
          <w:color w:val="365F91"/>
          <w:sz w:val="28"/>
          <w:szCs w:val="28"/>
          <w:lang w:val="ru-RU"/>
        </w:rPr>
      </w:pPr>
    </w:p>
    <w:p w14:paraId="23E68F8A" w14:textId="77777777" w:rsidR="009A0927" w:rsidRDefault="009A0927" w:rsidP="00297951">
      <w:pPr>
        <w:pStyle w:val="NormalWeb"/>
        <w:jc w:val="center"/>
        <w:rPr>
          <w:rFonts w:ascii="Arial" w:eastAsia="Calibri-Bold" w:hAnsi="Arial" w:cs="Arial"/>
          <w:b/>
          <w:bCs/>
          <w:noProof/>
          <w:color w:val="365F91"/>
          <w:sz w:val="28"/>
          <w:szCs w:val="28"/>
          <w:lang w:val="ru-RU"/>
        </w:rPr>
      </w:pPr>
    </w:p>
    <w:p w14:paraId="54E366A7" w14:textId="01794206" w:rsidR="009A0927" w:rsidRDefault="009A0927" w:rsidP="00297951">
      <w:pPr>
        <w:pStyle w:val="NormalWeb"/>
        <w:jc w:val="center"/>
        <w:rPr>
          <w:rFonts w:ascii="Arial" w:eastAsia="Calibri-Bold" w:hAnsi="Arial" w:cs="Arial"/>
          <w:b/>
          <w:bCs/>
          <w:noProof/>
          <w:color w:val="365F91"/>
          <w:sz w:val="28"/>
          <w:szCs w:val="28"/>
          <w:lang w:val="ru-RU"/>
        </w:rPr>
        <w:sectPr w:rsidR="009A0927" w:rsidSect="00172483">
          <w:pgSz w:w="12240" w:h="15840"/>
          <w:pgMar w:top="851" w:right="1440" w:bottom="426" w:left="1440" w:header="708" w:footer="708" w:gutter="0"/>
          <w:cols w:space="708"/>
          <w:docGrid w:linePitch="360"/>
        </w:sectPr>
      </w:pPr>
    </w:p>
    <w:p w14:paraId="4A6300D8" w14:textId="7E72EA1B" w:rsidR="00F63BE3" w:rsidRPr="00F63BE3" w:rsidRDefault="00FD4ABF" w:rsidP="004855FD">
      <w:pPr>
        <w:pStyle w:val="ListParagraph"/>
        <w:numPr>
          <w:ilvl w:val="0"/>
          <w:numId w:val="63"/>
        </w:numPr>
        <w:ind w:right="1270"/>
        <w:jc w:val="both"/>
        <w:rPr>
          <w:rFonts w:ascii="Arial" w:eastAsia="Calibri-Bold" w:hAnsi="Arial" w:cs="Arial"/>
          <w:b/>
          <w:bCs/>
          <w:noProof/>
          <w:color w:val="365F91"/>
          <w:sz w:val="28"/>
          <w:szCs w:val="28"/>
          <w:lang w:val="ru-RU"/>
        </w:rPr>
      </w:pPr>
      <w:r w:rsidRPr="00B52F9D">
        <w:rPr>
          <w:rFonts w:ascii="Arial" w:eastAsia="Calibri-Bold" w:hAnsi="Arial" w:cs="Arial"/>
          <w:b/>
          <w:bCs/>
          <w:noProof/>
          <w:color w:val="365F91"/>
          <w:sz w:val="28"/>
          <w:szCs w:val="28"/>
          <w:lang w:val="ru-RU"/>
        </w:rPr>
        <w:lastRenderedPageBreak/>
        <w:t>Извештај о раду Савета родитеља ГТШ „Неимар“ у школској 201</w:t>
      </w:r>
      <w:r w:rsidR="00F63BE3">
        <w:rPr>
          <w:rFonts w:ascii="Arial" w:eastAsia="Calibri-Bold" w:hAnsi="Arial" w:cs="Arial"/>
          <w:b/>
          <w:bCs/>
          <w:noProof/>
          <w:color w:val="365F91"/>
          <w:sz w:val="28"/>
          <w:szCs w:val="28"/>
          <w:lang w:val="ru-RU"/>
        </w:rPr>
        <w:t>9</w:t>
      </w:r>
      <w:r w:rsidRPr="00B52F9D">
        <w:rPr>
          <w:rFonts w:ascii="Arial" w:eastAsia="Calibri-Bold" w:hAnsi="Arial" w:cs="Arial"/>
          <w:b/>
          <w:bCs/>
          <w:noProof/>
          <w:color w:val="365F91"/>
          <w:sz w:val="28"/>
          <w:szCs w:val="28"/>
          <w:lang w:val="ru-RU"/>
        </w:rPr>
        <w:t>/20</w:t>
      </w:r>
      <w:r w:rsidR="00F63BE3">
        <w:rPr>
          <w:rFonts w:ascii="Arial" w:eastAsia="Calibri-Bold" w:hAnsi="Arial" w:cs="Arial"/>
          <w:b/>
          <w:bCs/>
          <w:noProof/>
          <w:color w:val="365F91"/>
          <w:sz w:val="28"/>
          <w:szCs w:val="28"/>
          <w:lang w:val="ru-RU"/>
        </w:rPr>
        <w:t xml:space="preserve">20. </w:t>
      </w:r>
      <w:r w:rsidRPr="00B52F9D">
        <w:rPr>
          <w:rFonts w:ascii="Arial" w:eastAsia="Calibri-Bold" w:hAnsi="Arial" w:cs="Arial"/>
          <w:b/>
          <w:bCs/>
          <w:noProof/>
          <w:color w:val="365F91"/>
          <w:sz w:val="28"/>
          <w:szCs w:val="28"/>
          <w:lang w:val="ru-RU"/>
        </w:rPr>
        <w:t>год.</w:t>
      </w:r>
    </w:p>
    <w:p w14:paraId="53243190" w14:textId="77777777" w:rsidR="00F63BE3" w:rsidRPr="00FD7D51" w:rsidRDefault="00F63BE3" w:rsidP="00F63BE3">
      <w:pPr>
        <w:ind w:firstLine="708"/>
        <w:jc w:val="both"/>
        <w:rPr>
          <w:rFonts w:ascii="Arial" w:hAnsi="Arial" w:cs="Arial"/>
          <w:sz w:val="24"/>
          <w:szCs w:val="24"/>
          <w:lang w:val="sr-Cyrl-CS" w:eastAsia="sr-Latn-CS"/>
        </w:rPr>
      </w:pPr>
      <w:r w:rsidRPr="00FD7D51">
        <w:rPr>
          <w:rFonts w:ascii="Arial" w:hAnsi="Arial" w:cs="Arial"/>
          <w:sz w:val="24"/>
          <w:szCs w:val="24"/>
          <w:lang w:val="sr-Cyrl-CS" w:eastAsia="sr-Latn-CS"/>
        </w:rPr>
        <w:t>У школској 2019/2020 год.</w:t>
      </w:r>
      <w:r w:rsidRPr="00FD7D51">
        <w:rPr>
          <w:rFonts w:ascii="Arial" w:hAnsi="Arial" w:cs="Arial"/>
          <w:sz w:val="24"/>
          <w:szCs w:val="24"/>
          <w:lang w:val="sr-Latn-RS" w:eastAsia="sr-Latn-CS"/>
        </w:rPr>
        <w:t xml:space="preserve"> </w:t>
      </w:r>
      <w:r w:rsidRPr="00FD7D51">
        <w:rPr>
          <w:rFonts w:ascii="Arial" w:hAnsi="Arial" w:cs="Arial"/>
          <w:sz w:val="24"/>
          <w:szCs w:val="24"/>
          <w:lang w:val="sr-Cyrl-CS" w:eastAsia="sr-Latn-CS"/>
        </w:rPr>
        <w:t xml:space="preserve">Савет родитеља ГТШ „Неимар“ је </w:t>
      </w:r>
      <w:r w:rsidRPr="00FD7D51">
        <w:rPr>
          <w:rFonts w:ascii="Arial" w:hAnsi="Arial" w:cs="Arial"/>
          <w:sz w:val="24"/>
          <w:szCs w:val="24"/>
          <w:lang w:val="sr-Cyrl-RS" w:eastAsia="sr-Latn-CS"/>
        </w:rPr>
        <w:t xml:space="preserve">поступао </w:t>
      </w:r>
      <w:r w:rsidRPr="00FD7D51">
        <w:rPr>
          <w:rFonts w:ascii="Arial" w:hAnsi="Arial" w:cs="Arial"/>
          <w:sz w:val="24"/>
          <w:szCs w:val="24"/>
          <w:lang w:val="sr-Cyrl-CS" w:eastAsia="sr-Latn-CS"/>
        </w:rPr>
        <w:t>у складу са својим надлежностима предвиђеним чл. 1</w:t>
      </w:r>
      <w:r w:rsidRPr="00FD7D51">
        <w:rPr>
          <w:rFonts w:ascii="Arial" w:hAnsi="Arial" w:cs="Arial"/>
          <w:sz w:val="24"/>
          <w:szCs w:val="24"/>
          <w:lang w:val="sr-Latn-RS" w:eastAsia="sr-Latn-CS"/>
        </w:rPr>
        <w:t>20</w:t>
      </w:r>
      <w:r w:rsidRPr="00FD7D51">
        <w:rPr>
          <w:rFonts w:ascii="Arial" w:hAnsi="Arial" w:cs="Arial"/>
          <w:sz w:val="24"/>
          <w:szCs w:val="24"/>
          <w:lang w:val="sr-Cyrl-CS" w:eastAsia="sr-Latn-CS"/>
        </w:rPr>
        <w:t xml:space="preserve"> Закона о основама система образовања и васпитања и чл. </w:t>
      </w:r>
      <w:r w:rsidRPr="00FD7D51">
        <w:rPr>
          <w:rFonts w:ascii="Arial" w:hAnsi="Arial" w:cs="Arial"/>
          <w:sz w:val="24"/>
          <w:szCs w:val="24"/>
          <w:lang w:val="sr-Latn-RS" w:eastAsia="sr-Latn-CS"/>
        </w:rPr>
        <w:t>41</w:t>
      </w:r>
      <w:r w:rsidRPr="00FD7D51">
        <w:rPr>
          <w:rFonts w:ascii="Arial" w:hAnsi="Arial" w:cs="Arial"/>
          <w:sz w:val="24"/>
          <w:szCs w:val="24"/>
          <w:lang w:val="sr-Cyrl-CS" w:eastAsia="sr-Latn-CS"/>
        </w:rPr>
        <w:t xml:space="preserve"> Статута ГТШ „Неимар“ и одржао укупно</w:t>
      </w:r>
      <w:r w:rsidRPr="00FD7D51">
        <w:rPr>
          <w:rFonts w:ascii="Arial" w:hAnsi="Arial" w:cs="Arial"/>
          <w:sz w:val="24"/>
          <w:szCs w:val="24"/>
          <w:lang w:val="sr-Latn-RS" w:eastAsia="sr-Latn-CS"/>
        </w:rPr>
        <w:t xml:space="preserve"> </w:t>
      </w:r>
      <w:r w:rsidRPr="00FD7D51">
        <w:rPr>
          <w:rFonts w:ascii="Arial" w:hAnsi="Arial" w:cs="Arial"/>
          <w:sz w:val="24"/>
          <w:szCs w:val="24"/>
          <w:lang w:val="sr-Cyrl-CS" w:eastAsia="sr-Latn-CS"/>
        </w:rPr>
        <w:t>5</w:t>
      </w:r>
      <w:r w:rsidRPr="00FD7D51">
        <w:rPr>
          <w:rFonts w:ascii="Arial" w:hAnsi="Arial" w:cs="Arial"/>
          <w:sz w:val="24"/>
          <w:szCs w:val="24"/>
          <w:lang w:val="sr-Latn-CS" w:eastAsia="sr-Latn-CS"/>
        </w:rPr>
        <w:t xml:space="preserve"> </w:t>
      </w:r>
      <w:r w:rsidRPr="00FD7D51">
        <w:rPr>
          <w:rFonts w:ascii="Arial" w:hAnsi="Arial" w:cs="Arial"/>
          <w:sz w:val="24"/>
          <w:szCs w:val="24"/>
          <w:lang w:val="sr-Cyrl-CS" w:eastAsia="sr-Latn-CS"/>
        </w:rPr>
        <w:t xml:space="preserve">седница на којима су донете следеће одлуке: </w:t>
      </w:r>
    </w:p>
    <w:p w14:paraId="2E8E4C03" w14:textId="77777777" w:rsidR="00F63BE3" w:rsidRPr="00FD7D51" w:rsidRDefault="00F63BE3" w:rsidP="00F63BE3">
      <w:pPr>
        <w:rPr>
          <w:rFonts w:ascii="Arial" w:hAnsi="Arial" w:cs="Arial"/>
          <w:sz w:val="24"/>
          <w:szCs w:val="24"/>
          <w:lang w:val="sr-Cyrl-CS" w:eastAsia="sr-Latn-CS"/>
        </w:rPr>
      </w:pPr>
    </w:p>
    <w:p w14:paraId="2406DBBE"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Седница Савета родитеља одржана 13</w:t>
      </w:r>
      <w:r w:rsidRPr="00FD7D51">
        <w:rPr>
          <w:rFonts w:ascii="Arial" w:hAnsi="Arial" w:cs="Arial"/>
          <w:b/>
          <w:sz w:val="24"/>
          <w:szCs w:val="24"/>
          <w:u w:val="single"/>
          <w:lang w:val="sr-Latn-CS" w:eastAsia="sr-Latn-CS"/>
        </w:rPr>
        <w:t>.</w:t>
      </w:r>
      <w:r w:rsidRPr="00FD7D51">
        <w:rPr>
          <w:rFonts w:ascii="Arial" w:hAnsi="Arial" w:cs="Arial"/>
          <w:b/>
          <w:sz w:val="24"/>
          <w:szCs w:val="24"/>
          <w:u w:val="single"/>
          <w:lang w:val="sr-Cyrl-CS" w:eastAsia="sr-Latn-CS"/>
        </w:rPr>
        <w:t>09.2019. год.</w:t>
      </w:r>
    </w:p>
    <w:p w14:paraId="3628DAE5" w14:textId="77777777" w:rsidR="00F63BE3" w:rsidRPr="00FD7D51" w:rsidRDefault="00F63BE3" w:rsidP="00F63BE3">
      <w:pPr>
        <w:ind w:left="720"/>
        <w:rPr>
          <w:rFonts w:ascii="Arial" w:hAnsi="Arial" w:cs="Arial"/>
          <w:b/>
          <w:sz w:val="24"/>
          <w:szCs w:val="24"/>
          <w:u w:val="single"/>
          <w:lang w:val="sr-Cyrl-CS" w:eastAsia="sr-Latn-CS"/>
        </w:rPr>
      </w:pPr>
    </w:p>
    <w:p w14:paraId="586258FC"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Контитуисање Савета родитеља за школску 2019/2020 годину</w:t>
      </w:r>
    </w:p>
    <w:p w14:paraId="4FFC9490"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Избор председника, заменика председника и записничара за 2019/2020 годину</w:t>
      </w:r>
    </w:p>
    <w:p w14:paraId="27DC2A10"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Избор представника Савета родитеља и стручни актив за развојно планирање за члана Тима за самовредновање, за члана Тима за заштиту од дискриминације, насиља, злостављања и занемаривања, Тима за обезбеђивање квалитета и развој установе и за члана Тима за инклузију, Тима за подршку и праћење напредовања ученика</w:t>
      </w:r>
    </w:p>
    <w:p w14:paraId="444661CF"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Избор представника Савета родитеља за локални Савет родитеља</w:t>
      </w:r>
    </w:p>
    <w:p w14:paraId="5B230C4D"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Упознавање чланова Савета родитеља са надлежностима Савета, правилима понашања у ГТШ „Неимар“ и Правилником о протоколу поступања у установи у одговору на насиље, злостављање и занемаривање</w:t>
      </w:r>
    </w:p>
    <w:p w14:paraId="6A9BD876"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Разматрање Извештаја о реализацији Годишњег плана рада за школску 2018/2019 годину</w:t>
      </w:r>
    </w:p>
    <w:p w14:paraId="77CC15AF"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Разматрање Извешраја о раду директора школе у школској 2018/2019 години</w:t>
      </w:r>
    </w:p>
    <w:p w14:paraId="6B68CD36"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Разматрање предлога школског развојног плана ГТШ „Неимар“ за период 2019/2020 год.</w:t>
      </w:r>
    </w:p>
    <w:p w14:paraId="2E958D86"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Разматрање предлога Годишњег плана рада за школску 2019/2020 год.</w:t>
      </w:r>
    </w:p>
    <w:p w14:paraId="3A631FBA"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Предлог изборних предмета за школску 2019/2020 год</w:t>
      </w:r>
    </w:p>
    <w:p w14:paraId="07C4F871"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Предлог листе уџбеника за школску 2019/2020 год.</w:t>
      </w:r>
    </w:p>
    <w:p w14:paraId="2A7BC0AC" w14:textId="77777777" w:rsidR="00F63BE3" w:rsidRPr="00FD7D51" w:rsidRDefault="00F63BE3" w:rsidP="006B6EF0">
      <w:pPr>
        <w:numPr>
          <w:ilvl w:val="0"/>
          <w:numId w:val="37"/>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Прикупљање средстава од родитеља у школској 2019/2020 год. (Ђачки динар)</w:t>
      </w:r>
    </w:p>
    <w:p w14:paraId="689B541C" w14:textId="77777777" w:rsidR="00F63BE3" w:rsidRPr="00FD7D51" w:rsidRDefault="00F63BE3" w:rsidP="00F63BE3">
      <w:pPr>
        <w:ind w:left="1440"/>
        <w:contextualSpacing/>
        <w:rPr>
          <w:rFonts w:ascii="Arial" w:hAnsi="Arial" w:cs="Arial"/>
          <w:bCs/>
          <w:sz w:val="24"/>
          <w:szCs w:val="24"/>
          <w:lang w:val="sr-Cyrl-CS" w:eastAsia="sr-Latn-CS"/>
        </w:rPr>
      </w:pPr>
    </w:p>
    <w:p w14:paraId="29F696E8"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Седница Савета родитеља одржана 10.10.2019. год.</w:t>
      </w:r>
    </w:p>
    <w:p w14:paraId="740808DC" w14:textId="77777777" w:rsidR="00F63BE3" w:rsidRPr="00FD7D51" w:rsidRDefault="00F63BE3" w:rsidP="00F63BE3">
      <w:pPr>
        <w:ind w:left="720"/>
        <w:rPr>
          <w:rFonts w:ascii="Arial" w:hAnsi="Arial" w:cs="Arial"/>
          <w:b/>
          <w:sz w:val="24"/>
          <w:szCs w:val="24"/>
          <w:u w:val="single"/>
          <w:lang w:val="sr-Cyrl-CS" w:eastAsia="sr-Latn-CS"/>
        </w:rPr>
      </w:pPr>
    </w:p>
    <w:p w14:paraId="7348E42B" w14:textId="77777777" w:rsidR="00F63BE3" w:rsidRPr="00FD7D51" w:rsidRDefault="00F63BE3" w:rsidP="006B6EF0">
      <w:pPr>
        <w:numPr>
          <w:ilvl w:val="0"/>
          <w:numId w:val="38"/>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Избор једног представника Савета родитеља за Школски одбор</w:t>
      </w:r>
    </w:p>
    <w:p w14:paraId="4E663663" w14:textId="77777777" w:rsidR="00F63BE3" w:rsidRPr="00FD7D51" w:rsidRDefault="00F63BE3" w:rsidP="006B6EF0">
      <w:pPr>
        <w:numPr>
          <w:ilvl w:val="0"/>
          <w:numId w:val="38"/>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Сагласност родитеља за вођење ученика на Сајам кљига у Београду</w:t>
      </w:r>
    </w:p>
    <w:p w14:paraId="42415C0A" w14:textId="77777777" w:rsidR="00F63BE3" w:rsidRPr="00FD7D51" w:rsidRDefault="00F63BE3" w:rsidP="00F63BE3">
      <w:pPr>
        <w:rPr>
          <w:rFonts w:ascii="Arial" w:hAnsi="Arial" w:cs="Arial"/>
          <w:sz w:val="24"/>
          <w:szCs w:val="24"/>
          <w:lang w:val="sr-Cyrl-CS" w:eastAsia="sr-Latn-CS"/>
        </w:rPr>
      </w:pPr>
    </w:p>
    <w:p w14:paraId="6074D0EF"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Седница Савета родитеља одржана 05.11.2019. год.</w:t>
      </w:r>
    </w:p>
    <w:p w14:paraId="7C8050D7" w14:textId="77777777" w:rsidR="00F63BE3" w:rsidRPr="00FD7D51" w:rsidRDefault="00F63BE3" w:rsidP="00F63BE3">
      <w:pPr>
        <w:ind w:left="720"/>
        <w:rPr>
          <w:rFonts w:ascii="Arial" w:hAnsi="Arial" w:cs="Arial"/>
          <w:b/>
          <w:sz w:val="24"/>
          <w:szCs w:val="24"/>
          <w:u w:val="single"/>
          <w:lang w:val="sr-Cyrl-CS" w:eastAsia="sr-Latn-CS"/>
        </w:rPr>
      </w:pPr>
    </w:p>
    <w:p w14:paraId="61AA3726" w14:textId="77777777" w:rsidR="00F63BE3" w:rsidRPr="00FD7D51" w:rsidRDefault="00F63BE3" w:rsidP="006B6EF0">
      <w:pPr>
        <w:numPr>
          <w:ilvl w:val="0"/>
          <w:numId w:val="39"/>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Извештај о успеху ученика и изреченим васпитно дисциплинским мерама у току првог тромесечја школске 2019/2020 године</w:t>
      </w:r>
    </w:p>
    <w:p w14:paraId="5A128E23" w14:textId="77777777" w:rsidR="00F63BE3" w:rsidRPr="00FD7D51" w:rsidRDefault="00F63BE3" w:rsidP="006B6EF0">
      <w:pPr>
        <w:numPr>
          <w:ilvl w:val="0"/>
          <w:numId w:val="39"/>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Мере за унапређење образовно васпитног рада</w:t>
      </w:r>
    </w:p>
    <w:p w14:paraId="14E3ACAF" w14:textId="77777777" w:rsidR="00F63BE3" w:rsidRPr="00FD7D51" w:rsidRDefault="00F63BE3" w:rsidP="006B6EF0">
      <w:pPr>
        <w:numPr>
          <w:ilvl w:val="0"/>
          <w:numId w:val="39"/>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Сагласност Савета родитеља за извођење екскурзије у школској 2019/2020 год.</w:t>
      </w:r>
    </w:p>
    <w:p w14:paraId="7D64727D" w14:textId="77777777" w:rsidR="00F63BE3" w:rsidRPr="00FD7D51" w:rsidRDefault="00F63BE3" w:rsidP="006B6EF0">
      <w:pPr>
        <w:numPr>
          <w:ilvl w:val="0"/>
          <w:numId w:val="39"/>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Одређивање висине накнаде за бригу о деци за извођење екскурзије и накнаде за стручног вођу пута</w:t>
      </w:r>
    </w:p>
    <w:p w14:paraId="1189191A" w14:textId="77777777" w:rsidR="00F63BE3" w:rsidRPr="00FD7D51" w:rsidRDefault="00F63BE3" w:rsidP="006B6EF0">
      <w:pPr>
        <w:numPr>
          <w:ilvl w:val="0"/>
          <w:numId w:val="36"/>
        </w:numPr>
        <w:rPr>
          <w:rFonts w:ascii="Arial" w:hAnsi="Arial" w:cs="Arial"/>
          <w:b/>
          <w:sz w:val="24"/>
          <w:szCs w:val="24"/>
          <w:u w:val="single"/>
          <w:lang w:val="sr-Cyrl-CS" w:eastAsia="sr-Latn-CS"/>
        </w:rPr>
      </w:pPr>
      <w:bookmarkStart w:id="102" w:name="_Hlk48562133"/>
      <w:r w:rsidRPr="00FD7D51">
        <w:rPr>
          <w:rFonts w:ascii="Arial" w:hAnsi="Arial" w:cs="Arial"/>
          <w:b/>
          <w:sz w:val="24"/>
          <w:szCs w:val="24"/>
          <w:u w:val="single"/>
          <w:lang w:val="sr-Cyrl-CS" w:eastAsia="sr-Latn-CS"/>
        </w:rPr>
        <w:t>Седница Савета родитеља одржана 07.02.2020. год.</w:t>
      </w:r>
    </w:p>
    <w:bookmarkEnd w:id="102"/>
    <w:p w14:paraId="5394BF4E" w14:textId="77777777" w:rsidR="00F63BE3" w:rsidRPr="00FD7D51" w:rsidRDefault="00F63BE3" w:rsidP="00F63BE3">
      <w:pPr>
        <w:ind w:left="720"/>
        <w:rPr>
          <w:rFonts w:ascii="Arial" w:hAnsi="Arial" w:cs="Arial"/>
          <w:b/>
          <w:sz w:val="24"/>
          <w:szCs w:val="24"/>
          <w:u w:val="single"/>
          <w:lang w:val="sr-Cyrl-CS" w:eastAsia="sr-Latn-CS"/>
        </w:rPr>
      </w:pPr>
    </w:p>
    <w:p w14:paraId="0C7BEA68" w14:textId="77777777" w:rsidR="00F63BE3" w:rsidRPr="00FD7D51" w:rsidRDefault="00F63BE3" w:rsidP="006B6EF0">
      <w:pPr>
        <w:numPr>
          <w:ilvl w:val="0"/>
          <w:numId w:val="40"/>
        </w:numPr>
        <w:contextualSpacing/>
        <w:rPr>
          <w:rFonts w:ascii="Arial" w:hAnsi="Arial" w:cs="Arial"/>
          <w:sz w:val="24"/>
          <w:szCs w:val="24"/>
          <w:lang w:val="sr-Cyrl-CS" w:eastAsia="sr-Latn-CS"/>
        </w:rPr>
      </w:pPr>
      <w:r w:rsidRPr="00FD7D51">
        <w:rPr>
          <w:rFonts w:ascii="Arial" w:hAnsi="Arial" w:cs="Arial"/>
          <w:sz w:val="24"/>
          <w:szCs w:val="24"/>
          <w:lang w:val="sr-Cyrl-CS" w:eastAsia="sr-Latn-CS"/>
        </w:rPr>
        <w:t>Извештај о успеху ученика и изреченим васпитно дисциплинским мерама у току првог полиугодишта школске 2019/2020 год.</w:t>
      </w:r>
    </w:p>
    <w:p w14:paraId="08DC4DCF" w14:textId="77777777" w:rsidR="00F63BE3" w:rsidRPr="00FD7D51" w:rsidRDefault="00F63BE3" w:rsidP="006B6EF0">
      <w:pPr>
        <w:numPr>
          <w:ilvl w:val="0"/>
          <w:numId w:val="40"/>
        </w:numPr>
        <w:contextualSpacing/>
        <w:rPr>
          <w:rFonts w:ascii="Arial" w:hAnsi="Arial" w:cs="Arial"/>
          <w:sz w:val="24"/>
          <w:szCs w:val="24"/>
          <w:lang w:val="sr-Cyrl-CS" w:eastAsia="sr-Latn-CS"/>
        </w:rPr>
      </w:pPr>
      <w:r w:rsidRPr="00FD7D51">
        <w:rPr>
          <w:rFonts w:ascii="Arial" w:hAnsi="Arial" w:cs="Arial"/>
          <w:sz w:val="24"/>
          <w:szCs w:val="24"/>
          <w:lang w:val="sr-Cyrl-CS" w:eastAsia="sr-Latn-CS"/>
        </w:rPr>
        <w:t>Разматрање Извештаја о раду директора школе број 01-66/1 од 30.01.2020. године</w:t>
      </w:r>
    </w:p>
    <w:p w14:paraId="06A1B041" w14:textId="77777777" w:rsidR="00F63BE3" w:rsidRPr="00FD7D51" w:rsidRDefault="00F63BE3" w:rsidP="006B6EF0">
      <w:pPr>
        <w:numPr>
          <w:ilvl w:val="0"/>
          <w:numId w:val="40"/>
        </w:numPr>
        <w:contextualSpacing/>
        <w:rPr>
          <w:rFonts w:ascii="Arial" w:hAnsi="Arial" w:cs="Arial"/>
          <w:sz w:val="24"/>
          <w:szCs w:val="24"/>
          <w:lang w:val="sr-Cyrl-CS" w:eastAsia="sr-Latn-CS"/>
        </w:rPr>
      </w:pPr>
      <w:r w:rsidRPr="00FD7D51">
        <w:rPr>
          <w:rFonts w:ascii="Arial" w:hAnsi="Arial" w:cs="Arial"/>
          <w:sz w:val="24"/>
          <w:szCs w:val="24"/>
          <w:lang w:val="sr-Cyrl-CS" w:eastAsia="sr-Latn-CS"/>
        </w:rPr>
        <w:t>Извештај о утрошеним финансијским средствима од ученичког динара у току првог полугодишта школске 2019/2020 године</w:t>
      </w:r>
    </w:p>
    <w:p w14:paraId="03F36DFB" w14:textId="77777777" w:rsidR="00F63BE3" w:rsidRPr="00FD7D51" w:rsidRDefault="00F63BE3" w:rsidP="006B6EF0">
      <w:pPr>
        <w:numPr>
          <w:ilvl w:val="0"/>
          <w:numId w:val="40"/>
        </w:numPr>
        <w:contextualSpacing/>
        <w:rPr>
          <w:rFonts w:ascii="Arial" w:hAnsi="Arial" w:cs="Arial"/>
          <w:sz w:val="24"/>
          <w:szCs w:val="24"/>
          <w:lang w:val="sr-Cyrl-CS" w:eastAsia="sr-Latn-CS"/>
        </w:rPr>
      </w:pPr>
      <w:r w:rsidRPr="00FD7D51">
        <w:rPr>
          <w:rFonts w:ascii="Arial" w:hAnsi="Arial" w:cs="Arial"/>
          <w:sz w:val="24"/>
          <w:szCs w:val="24"/>
          <w:lang w:val="sr-Cyrl-CS" w:eastAsia="sr-Latn-CS"/>
        </w:rPr>
        <w:t>Анкетирање родитеља у поступку самовредновања школе</w:t>
      </w:r>
    </w:p>
    <w:p w14:paraId="2CCEEAC9" w14:textId="77777777" w:rsidR="00F63BE3" w:rsidRPr="00FD7D51" w:rsidRDefault="00F63BE3" w:rsidP="006B6EF0">
      <w:pPr>
        <w:numPr>
          <w:ilvl w:val="0"/>
          <w:numId w:val="40"/>
        </w:numPr>
        <w:contextualSpacing/>
        <w:rPr>
          <w:rFonts w:ascii="Arial" w:hAnsi="Arial" w:cs="Arial"/>
          <w:sz w:val="24"/>
          <w:szCs w:val="24"/>
          <w:lang w:val="sr-Cyrl-CS" w:eastAsia="sr-Latn-CS"/>
        </w:rPr>
      </w:pPr>
      <w:r w:rsidRPr="00FD7D51">
        <w:rPr>
          <w:rFonts w:ascii="Arial" w:hAnsi="Arial" w:cs="Arial"/>
          <w:sz w:val="24"/>
          <w:szCs w:val="24"/>
          <w:lang w:val="sr-Cyrl-CS" w:eastAsia="sr-Latn-CS"/>
        </w:rPr>
        <w:t>Разматрање укључивања школе у пилот пројекат „Обогаћени једносменски рад“</w:t>
      </w:r>
    </w:p>
    <w:p w14:paraId="1911E821" w14:textId="77777777" w:rsidR="00F63BE3" w:rsidRPr="00FD7D51" w:rsidRDefault="00F63BE3" w:rsidP="00F63BE3">
      <w:pPr>
        <w:rPr>
          <w:rFonts w:ascii="Arial" w:hAnsi="Arial" w:cs="Arial"/>
          <w:b/>
          <w:sz w:val="24"/>
          <w:szCs w:val="24"/>
          <w:u w:val="single"/>
          <w:lang w:val="sr-Cyrl-CS" w:eastAsia="sr-Latn-CS"/>
        </w:rPr>
      </w:pPr>
    </w:p>
    <w:p w14:paraId="5F02FBEC"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Седница Савета родитеља одржана 26.06.2020. год.</w:t>
      </w:r>
    </w:p>
    <w:p w14:paraId="108786F2" w14:textId="77777777" w:rsidR="00F63BE3" w:rsidRPr="00FD7D51" w:rsidRDefault="00F63BE3" w:rsidP="006B6EF0">
      <w:pPr>
        <w:numPr>
          <w:ilvl w:val="0"/>
          <w:numId w:val="41"/>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Извештај о успеху ученика и изреченим васпитно дисциплинским мерама у току другог полугодишта школске 2019/2020 год.</w:t>
      </w:r>
    </w:p>
    <w:p w14:paraId="3A50AF35" w14:textId="77777777" w:rsidR="00F63BE3" w:rsidRPr="00FD7D51" w:rsidRDefault="00F63BE3" w:rsidP="006B6EF0">
      <w:pPr>
        <w:numPr>
          <w:ilvl w:val="0"/>
          <w:numId w:val="41"/>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Извештај о утрошеним финансијским средствима од ученичког динара у току школске 2019/2020 год.</w:t>
      </w:r>
    </w:p>
    <w:p w14:paraId="445E4E0F" w14:textId="77777777" w:rsidR="00F63BE3" w:rsidRPr="00FD7D51" w:rsidRDefault="00F63BE3" w:rsidP="006B6EF0">
      <w:pPr>
        <w:numPr>
          <w:ilvl w:val="0"/>
          <w:numId w:val="41"/>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Информације о укључивању школе у пилот пројекат „Обогаћени једносменски рад“</w:t>
      </w:r>
    </w:p>
    <w:p w14:paraId="10F917DD" w14:textId="7DD94D0B" w:rsidR="00F63BE3" w:rsidRDefault="00F63BE3" w:rsidP="006B6EF0">
      <w:pPr>
        <w:numPr>
          <w:ilvl w:val="0"/>
          <w:numId w:val="41"/>
        </w:numPr>
        <w:contextualSpacing/>
        <w:rPr>
          <w:rFonts w:ascii="Arial" w:hAnsi="Arial" w:cs="Arial"/>
          <w:bCs/>
          <w:sz w:val="24"/>
          <w:szCs w:val="24"/>
          <w:lang w:val="sr-Cyrl-CS" w:eastAsia="sr-Latn-CS"/>
        </w:rPr>
      </w:pPr>
      <w:r w:rsidRPr="00FD7D51">
        <w:rPr>
          <w:rFonts w:ascii="Arial" w:hAnsi="Arial" w:cs="Arial"/>
          <w:bCs/>
          <w:sz w:val="24"/>
          <w:szCs w:val="24"/>
          <w:lang w:val="sr-Cyrl-CS" w:eastAsia="sr-Latn-CS"/>
        </w:rPr>
        <w:t>Разматрање Анекса Годишњег плана рада школе за школску 2019/2020 год.</w:t>
      </w:r>
    </w:p>
    <w:p w14:paraId="6237AB1D" w14:textId="77777777" w:rsidR="00FD7D51" w:rsidRDefault="00FD7D51" w:rsidP="009A0927">
      <w:pPr>
        <w:contextualSpacing/>
        <w:rPr>
          <w:rFonts w:ascii="Arial" w:hAnsi="Arial" w:cs="Arial"/>
          <w:bCs/>
          <w:sz w:val="24"/>
          <w:szCs w:val="24"/>
          <w:lang w:val="sr-Cyrl-CS" w:eastAsia="sr-Latn-CS"/>
        </w:rPr>
      </w:pPr>
    </w:p>
    <w:p w14:paraId="4C4CE3EE" w14:textId="77777777" w:rsidR="009A0927" w:rsidRDefault="009A0927" w:rsidP="009A0927">
      <w:pPr>
        <w:contextualSpacing/>
        <w:rPr>
          <w:rFonts w:ascii="Arial" w:hAnsi="Arial" w:cs="Arial"/>
          <w:bCs/>
          <w:sz w:val="24"/>
          <w:szCs w:val="24"/>
          <w:lang w:val="sr-Cyrl-CS" w:eastAsia="sr-Latn-CS"/>
        </w:rPr>
      </w:pPr>
    </w:p>
    <w:p w14:paraId="3A8190E9" w14:textId="77777777" w:rsidR="009A0927" w:rsidRDefault="009A0927" w:rsidP="009A0927">
      <w:pPr>
        <w:contextualSpacing/>
        <w:rPr>
          <w:rFonts w:ascii="Arial" w:hAnsi="Arial" w:cs="Arial"/>
          <w:bCs/>
          <w:sz w:val="24"/>
          <w:szCs w:val="24"/>
          <w:lang w:val="sr-Cyrl-CS" w:eastAsia="sr-Latn-CS"/>
        </w:rPr>
      </w:pPr>
    </w:p>
    <w:p w14:paraId="175FA475" w14:textId="77777777" w:rsidR="009A0927" w:rsidRDefault="009A0927" w:rsidP="009A0927">
      <w:pPr>
        <w:contextualSpacing/>
        <w:rPr>
          <w:rFonts w:ascii="Arial" w:hAnsi="Arial" w:cs="Arial"/>
          <w:bCs/>
          <w:sz w:val="24"/>
          <w:szCs w:val="24"/>
          <w:lang w:val="sr-Cyrl-CS" w:eastAsia="sr-Latn-CS"/>
        </w:rPr>
      </w:pPr>
    </w:p>
    <w:p w14:paraId="4B34DDFE" w14:textId="77777777" w:rsidR="009A0927" w:rsidRPr="009A0927" w:rsidRDefault="009A0927" w:rsidP="009A0927">
      <w:pPr>
        <w:spacing w:line="259" w:lineRule="auto"/>
        <w:jc w:val="both"/>
        <w:rPr>
          <w:rFonts w:eastAsia="Calibri"/>
          <w:b/>
          <w:bCs/>
          <w:sz w:val="24"/>
          <w:szCs w:val="24"/>
          <w:lang w:val="sr-Cyrl-RS"/>
        </w:rPr>
      </w:pPr>
      <w:r w:rsidRPr="009A0927">
        <w:rPr>
          <w:rFonts w:eastAsia="Calibri"/>
          <w:b/>
          <w:bCs/>
          <w:sz w:val="24"/>
          <w:szCs w:val="24"/>
          <w:lang w:val="sr-Cyrl-RS"/>
        </w:rPr>
        <w:t>ИЗВЕШТАЈ</w:t>
      </w:r>
    </w:p>
    <w:p w14:paraId="463529AC" w14:textId="5475CBFC" w:rsidR="009A0927" w:rsidRPr="009A0927" w:rsidRDefault="009A0927" w:rsidP="009A0927">
      <w:pPr>
        <w:spacing w:line="259" w:lineRule="auto"/>
        <w:jc w:val="both"/>
        <w:rPr>
          <w:rFonts w:eastAsia="Calibri"/>
          <w:b/>
          <w:bCs/>
          <w:sz w:val="24"/>
          <w:szCs w:val="24"/>
          <w:lang w:val="sr-Cyrl-RS"/>
        </w:rPr>
      </w:pPr>
      <w:r>
        <w:rPr>
          <w:rFonts w:eastAsia="Calibri"/>
          <w:b/>
          <w:bCs/>
          <w:sz w:val="24"/>
          <w:szCs w:val="24"/>
          <w:lang w:val="sr-Cyrl-RS"/>
        </w:rPr>
        <w:t xml:space="preserve">О РАДУ НАСТАВНИЧКОГ ВЕЋА У </w:t>
      </w:r>
      <w:r w:rsidR="004855FD">
        <w:rPr>
          <w:rFonts w:eastAsia="Calibri"/>
          <w:b/>
          <w:bCs/>
          <w:sz w:val="24"/>
          <w:szCs w:val="24"/>
          <w:lang w:val="sr-Cyrl-RS"/>
        </w:rPr>
        <w:t>Ш</w:t>
      </w:r>
      <w:r>
        <w:rPr>
          <w:rFonts w:eastAsia="Calibri"/>
          <w:b/>
          <w:bCs/>
          <w:sz w:val="24"/>
          <w:szCs w:val="24"/>
          <w:lang w:val="sr-Cyrl-RS"/>
        </w:rPr>
        <w:t>КОЛСКОЈ 2019/2020.ГОДИНИ</w:t>
      </w:r>
    </w:p>
    <w:p w14:paraId="008C8182" w14:textId="77777777" w:rsidR="009A0927" w:rsidRPr="009A0927" w:rsidRDefault="009A0927" w:rsidP="009A0927">
      <w:pPr>
        <w:spacing w:line="259" w:lineRule="auto"/>
        <w:jc w:val="both"/>
        <w:rPr>
          <w:rFonts w:eastAsia="Calibri"/>
          <w:sz w:val="24"/>
          <w:szCs w:val="24"/>
          <w:lang w:val="sr-Cyrl-RS"/>
        </w:rPr>
      </w:pPr>
    </w:p>
    <w:p w14:paraId="2950F96C" w14:textId="77777777" w:rsidR="009A0927" w:rsidRPr="009A0927" w:rsidRDefault="009A0927" w:rsidP="009A0927">
      <w:pPr>
        <w:spacing w:line="259" w:lineRule="auto"/>
        <w:jc w:val="both"/>
        <w:rPr>
          <w:rFonts w:eastAsia="Calibri"/>
          <w:sz w:val="24"/>
          <w:szCs w:val="24"/>
          <w:lang w:val="sr-Cyrl-RS"/>
        </w:rPr>
      </w:pPr>
    </w:p>
    <w:p w14:paraId="227D699F" w14:textId="77777777" w:rsidR="009A0927" w:rsidRPr="009A0927" w:rsidRDefault="009A0927" w:rsidP="009A0927">
      <w:pPr>
        <w:spacing w:line="259" w:lineRule="auto"/>
        <w:jc w:val="both"/>
        <w:rPr>
          <w:rFonts w:eastAsia="Calibri"/>
          <w:sz w:val="24"/>
          <w:szCs w:val="24"/>
          <w:lang w:val="sr-Cyrl-RS"/>
        </w:rPr>
      </w:pPr>
      <w:r w:rsidRPr="009A0927">
        <w:rPr>
          <w:rFonts w:eastAsia="Calibri"/>
          <w:sz w:val="24"/>
          <w:szCs w:val="24"/>
        </w:rPr>
        <w:t>1.</w:t>
      </w:r>
      <w:r w:rsidRPr="009A0927">
        <w:rPr>
          <w:rFonts w:eastAsia="Calibri"/>
          <w:sz w:val="24"/>
          <w:szCs w:val="24"/>
          <w:lang w:val="sr-Cyrl-RS"/>
        </w:rPr>
        <w:t xml:space="preserve">Седница, одржана </w:t>
      </w:r>
      <w:r w:rsidRPr="009A0927">
        <w:rPr>
          <w:sz w:val="24"/>
          <w:szCs w:val="24"/>
        </w:rPr>
        <w:t>12.9.2019.год у 14</w:t>
      </w:r>
      <w:r w:rsidRPr="009A0927">
        <w:rPr>
          <w:sz w:val="24"/>
          <w:szCs w:val="24"/>
          <w:vertAlign w:val="superscript"/>
        </w:rPr>
        <w:t xml:space="preserve">00 </w:t>
      </w:r>
      <w:r w:rsidRPr="009A0927">
        <w:rPr>
          <w:sz w:val="24"/>
          <w:szCs w:val="24"/>
        </w:rPr>
        <w:t xml:space="preserve">h у наставничкој канцеларији. </w:t>
      </w:r>
    </w:p>
    <w:p w14:paraId="4049BF62" w14:textId="77777777" w:rsidR="009A0927" w:rsidRPr="009A0927" w:rsidRDefault="009A0927" w:rsidP="009A0927">
      <w:pPr>
        <w:autoSpaceDE w:val="0"/>
        <w:autoSpaceDN w:val="0"/>
        <w:adjustRightInd w:val="0"/>
        <w:jc w:val="both"/>
        <w:rPr>
          <w:sz w:val="24"/>
          <w:szCs w:val="24"/>
        </w:rPr>
      </w:pPr>
      <w:bookmarkStart w:id="103" w:name="_Hlk17449921"/>
      <w:r w:rsidRPr="009A0927">
        <w:rPr>
          <w:b/>
          <w:sz w:val="24"/>
          <w:szCs w:val="24"/>
        </w:rPr>
        <w:t>ДНЕВНИ РЕД</w:t>
      </w:r>
    </w:p>
    <w:p w14:paraId="683FE0C9" w14:textId="77777777" w:rsidR="009A0927" w:rsidRPr="009A0927" w:rsidRDefault="009A0927" w:rsidP="009A0927">
      <w:pPr>
        <w:autoSpaceDE w:val="0"/>
        <w:autoSpaceDN w:val="0"/>
        <w:adjustRightInd w:val="0"/>
        <w:jc w:val="both"/>
        <w:rPr>
          <w:sz w:val="24"/>
          <w:szCs w:val="24"/>
        </w:rPr>
      </w:pPr>
    </w:p>
    <w:p w14:paraId="759F80CB" w14:textId="77777777" w:rsidR="009A0927" w:rsidRPr="009A0927" w:rsidRDefault="009A0927" w:rsidP="009A0927">
      <w:pPr>
        <w:autoSpaceDE w:val="0"/>
        <w:autoSpaceDN w:val="0"/>
        <w:adjustRightInd w:val="0"/>
        <w:jc w:val="both"/>
        <w:rPr>
          <w:sz w:val="24"/>
          <w:szCs w:val="24"/>
        </w:rPr>
      </w:pPr>
      <w:r w:rsidRPr="009A0927">
        <w:rPr>
          <w:b/>
          <w:sz w:val="24"/>
          <w:szCs w:val="24"/>
        </w:rPr>
        <w:t>1</w:t>
      </w:r>
      <w:r w:rsidRPr="009A0927">
        <w:rPr>
          <w:sz w:val="24"/>
          <w:szCs w:val="24"/>
        </w:rPr>
        <w:t>.Разматрање извештаја о реализацији годишњег плана рада за школску 2018/2019.год.;</w:t>
      </w:r>
    </w:p>
    <w:p w14:paraId="031CDCAB" w14:textId="77777777" w:rsidR="009A0927" w:rsidRPr="009A0927" w:rsidRDefault="009A0927" w:rsidP="009A0927">
      <w:pPr>
        <w:autoSpaceDE w:val="0"/>
        <w:autoSpaceDN w:val="0"/>
        <w:adjustRightInd w:val="0"/>
        <w:jc w:val="both"/>
        <w:rPr>
          <w:sz w:val="24"/>
          <w:szCs w:val="24"/>
        </w:rPr>
      </w:pPr>
      <w:r w:rsidRPr="009A0927">
        <w:rPr>
          <w:b/>
          <w:bCs/>
          <w:sz w:val="24"/>
          <w:szCs w:val="24"/>
        </w:rPr>
        <w:t xml:space="preserve">2. </w:t>
      </w:r>
      <w:r w:rsidRPr="009A0927">
        <w:rPr>
          <w:sz w:val="24"/>
          <w:szCs w:val="24"/>
        </w:rPr>
        <w:t>Разматрање извештаја о раду директора школе у школској 2018/2019;</w:t>
      </w:r>
    </w:p>
    <w:p w14:paraId="054A3569" w14:textId="77777777" w:rsidR="009A0927" w:rsidRPr="009A0927" w:rsidRDefault="009A0927" w:rsidP="009A0927">
      <w:pPr>
        <w:autoSpaceDE w:val="0"/>
        <w:autoSpaceDN w:val="0"/>
        <w:adjustRightInd w:val="0"/>
        <w:jc w:val="both"/>
        <w:rPr>
          <w:sz w:val="24"/>
          <w:szCs w:val="24"/>
        </w:rPr>
      </w:pPr>
      <w:r w:rsidRPr="009A0927">
        <w:rPr>
          <w:b/>
          <w:bCs/>
          <w:sz w:val="24"/>
          <w:szCs w:val="24"/>
        </w:rPr>
        <w:t xml:space="preserve">3. </w:t>
      </w:r>
      <w:r w:rsidRPr="009A0927">
        <w:rPr>
          <w:sz w:val="24"/>
          <w:szCs w:val="24"/>
        </w:rPr>
        <w:t>Разматрање предлога Школског развојног плана ГТШ„Неимар“ за период 2019-2022. год.;</w:t>
      </w:r>
    </w:p>
    <w:p w14:paraId="0AEFB3D9" w14:textId="77777777" w:rsidR="009A0927" w:rsidRPr="009A0927" w:rsidRDefault="009A0927" w:rsidP="009A0927">
      <w:pPr>
        <w:autoSpaceDE w:val="0"/>
        <w:autoSpaceDN w:val="0"/>
        <w:adjustRightInd w:val="0"/>
        <w:jc w:val="both"/>
        <w:rPr>
          <w:sz w:val="24"/>
          <w:szCs w:val="24"/>
        </w:rPr>
      </w:pPr>
      <w:r w:rsidRPr="009A0927">
        <w:rPr>
          <w:b/>
          <w:bCs/>
          <w:sz w:val="24"/>
          <w:szCs w:val="24"/>
        </w:rPr>
        <w:t xml:space="preserve">4. </w:t>
      </w:r>
      <w:r w:rsidRPr="009A0927">
        <w:rPr>
          <w:sz w:val="24"/>
          <w:szCs w:val="24"/>
        </w:rPr>
        <w:t>Разматрање предлога Годишњег плана рада за школску 2019/2020. год.</w:t>
      </w:r>
    </w:p>
    <w:p w14:paraId="28D346DE" w14:textId="77777777" w:rsidR="009A0927" w:rsidRPr="009A0927" w:rsidRDefault="009A0927" w:rsidP="009A0927">
      <w:pPr>
        <w:autoSpaceDE w:val="0"/>
        <w:autoSpaceDN w:val="0"/>
        <w:adjustRightInd w:val="0"/>
        <w:jc w:val="both"/>
        <w:rPr>
          <w:sz w:val="24"/>
          <w:szCs w:val="24"/>
        </w:rPr>
      </w:pPr>
      <w:r w:rsidRPr="009A0927">
        <w:rPr>
          <w:b/>
          <w:bCs/>
          <w:sz w:val="24"/>
          <w:szCs w:val="24"/>
        </w:rPr>
        <w:t xml:space="preserve">5. </w:t>
      </w:r>
      <w:r w:rsidRPr="009A0927">
        <w:rPr>
          <w:sz w:val="24"/>
          <w:szCs w:val="24"/>
        </w:rPr>
        <w:t>Предлог листе уџбеника за школску 2019/2020 год.;</w:t>
      </w:r>
    </w:p>
    <w:p w14:paraId="4C528253" w14:textId="77777777" w:rsidR="009A0927" w:rsidRPr="009A0927" w:rsidRDefault="009A0927" w:rsidP="009A0927">
      <w:pPr>
        <w:jc w:val="both"/>
        <w:rPr>
          <w:sz w:val="24"/>
          <w:szCs w:val="24"/>
        </w:rPr>
      </w:pPr>
      <w:r w:rsidRPr="009A0927">
        <w:rPr>
          <w:b/>
          <w:bCs/>
          <w:sz w:val="24"/>
          <w:szCs w:val="24"/>
        </w:rPr>
        <w:t xml:space="preserve">6. </w:t>
      </w:r>
      <w:r w:rsidRPr="009A0927">
        <w:rPr>
          <w:sz w:val="24"/>
          <w:szCs w:val="24"/>
        </w:rPr>
        <w:t>Текућа питања</w:t>
      </w:r>
    </w:p>
    <w:p w14:paraId="145E8EA2" w14:textId="77777777" w:rsidR="009A0927" w:rsidRPr="009A0927" w:rsidRDefault="009A0927" w:rsidP="009A0927">
      <w:pPr>
        <w:jc w:val="both"/>
        <w:rPr>
          <w:sz w:val="24"/>
          <w:szCs w:val="24"/>
        </w:rPr>
      </w:pPr>
      <w:r w:rsidRPr="009A0927">
        <w:rPr>
          <w:b/>
          <w:sz w:val="24"/>
          <w:szCs w:val="24"/>
        </w:rPr>
        <w:t>7</w:t>
      </w:r>
      <w:r w:rsidRPr="009A0927">
        <w:rPr>
          <w:sz w:val="24"/>
          <w:szCs w:val="24"/>
        </w:rPr>
        <w:t>. Верификација успеха ванрених ученика након августовског испитног рока;</w:t>
      </w:r>
    </w:p>
    <w:p w14:paraId="0A92A696" w14:textId="77777777" w:rsidR="009A0927" w:rsidRPr="009A0927" w:rsidRDefault="009A0927" w:rsidP="009A0927">
      <w:pPr>
        <w:jc w:val="both"/>
        <w:rPr>
          <w:sz w:val="24"/>
          <w:szCs w:val="24"/>
        </w:rPr>
      </w:pPr>
      <w:r w:rsidRPr="009A0927">
        <w:rPr>
          <w:b/>
          <w:sz w:val="24"/>
          <w:szCs w:val="24"/>
        </w:rPr>
        <w:t xml:space="preserve">8. </w:t>
      </w:r>
      <w:r w:rsidRPr="009A0927">
        <w:rPr>
          <w:sz w:val="24"/>
          <w:szCs w:val="24"/>
        </w:rPr>
        <w:t>Именовање комисије за израду решења за ванредне ученике за школску 2019/20.год</w:t>
      </w:r>
    </w:p>
    <w:bookmarkEnd w:id="103"/>
    <w:p w14:paraId="370D71C7" w14:textId="77777777" w:rsidR="009A0927" w:rsidRPr="009A0927" w:rsidRDefault="009A0927" w:rsidP="009A0927">
      <w:pPr>
        <w:jc w:val="both"/>
        <w:rPr>
          <w:rFonts w:eastAsia="Calibri"/>
          <w:sz w:val="24"/>
          <w:szCs w:val="24"/>
          <w:lang w:val="sr-Cyrl-RS"/>
        </w:rPr>
      </w:pPr>
    </w:p>
    <w:p w14:paraId="19D2BC5B" w14:textId="77777777" w:rsidR="009A0927" w:rsidRPr="009A0927" w:rsidRDefault="009A0927" w:rsidP="009A0927">
      <w:pPr>
        <w:jc w:val="both"/>
        <w:rPr>
          <w:rFonts w:eastAsia="Calibri"/>
          <w:sz w:val="24"/>
          <w:szCs w:val="24"/>
          <w:lang w:val="sr-Cyrl-RS"/>
        </w:rPr>
      </w:pPr>
      <w:r w:rsidRPr="009A0927">
        <w:rPr>
          <w:rFonts w:eastAsia="Calibri"/>
          <w:sz w:val="24"/>
          <w:szCs w:val="24"/>
          <w:lang w:val="sr-Cyrl-RS"/>
        </w:rPr>
        <w:t>Сви акти су усвојени једногласно, као и листа уџбеника.</w:t>
      </w:r>
    </w:p>
    <w:p w14:paraId="4490B976" w14:textId="77777777" w:rsidR="009A0927" w:rsidRPr="009A0927" w:rsidRDefault="009A0927" w:rsidP="009A0927">
      <w:pPr>
        <w:jc w:val="both"/>
        <w:rPr>
          <w:sz w:val="24"/>
          <w:szCs w:val="24"/>
        </w:rPr>
      </w:pPr>
      <w:r w:rsidRPr="009A0927">
        <w:rPr>
          <w:rFonts w:eastAsia="Calibri"/>
          <w:b/>
          <w:bCs/>
          <w:sz w:val="24"/>
          <w:szCs w:val="24"/>
          <w:u w:val="single"/>
          <w:lang w:val="sr-Cyrl-RS"/>
        </w:rPr>
        <w:t xml:space="preserve">  2. </w:t>
      </w:r>
      <w:r w:rsidRPr="009A0927">
        <w:rPr>
          <w:rFonts w:eastAsia="Calibri"/>
          <w:sz w:val="24"/>
          <w:szCs w:val="24"/>
          <w:lang w:val="sr-Cyrl-RS"/>
        </w:rPr>
        <w:t xml:space="preserve">  </w:t>
      </w:r>
      <w:r w:rsidRPr="009A0927">
        <w:rPr>
          <w:sz w:val="24"/>
          <w:szCs w:val="24"/>
        </w:rPr>
        <w:t xml:space="preserve">Са седнице Наставничког већа, одржане </w:t>
      </w:r>
      <w:r w:rsidRPr="009A0927">
        <w:rPr>
          <w:rFonts w:eastAsia="Calibri"/>
          <w:sz w:val="24"/>
          <w:szCs w:val="24"/>
        </w:rPr>
        <w:t>24.9.2019</w:t>
      </w:r>
      <w:r w:rsidRPr="009A0927">
        <w:rPr>
          <w:sz w:val="24"/>
          <w:szCs w:val="24"/>
        </w:rPr>
        <w:t>.год у 14</w:t>
      </w:r>
      <w:r w:rsidRPr="009A0927">
        <w:rPr>
          <w:sz w:val="24"/>
          <w:szCs w:val="24"/>
          <w:vertAlign w:val="superscript"/>
        </w:rPr>
        <w:t xml:space="preserve"> </w:t>
      </w:r>
      <w:r w:rsidRPr="009A0927">
        <w:rPr>
          <w:sz w:val="24"/>
          <w:szCs w:val="24"/>
        </w:rPr>
        <w:t xml:space="preserve">h у наставничкој канцеларији. </w:t>
      </w:r>
    </w:p>
    <w:p w14:paraId="7F27CBDD"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tab/>
        <w:t>ДНЕВНИ РЕД</w:t>
      </w:r>
      <w:r w:rsidRPr="009A0927">
        <w:rPr>
          <w:b/>
          <w:sz w:val="24"/>
          <w:szCs w:val="24"/>
        </w:rPr>
        <w:tab/>
      </w:r>
    </w:p>
    <w:p w14:paraId="34C4E1FC" w14:textId="77777777" w:rsidR="009A0927" w:rsidRPr="009A0927" w:rsidRDefault="009A0927" w:rsidP="006B6EF0">
      <w:pPr>
        <w:numPr>
          <w:ilvl w:val="0"/>
          <w:numId w:val="51"/>
        </w:numPr>
        <w:spacing w:after="160" w:line="276" w:lineRule="auto"/>
        <w:contextualSpacing/>
        <w:jc w:val="both"/>
        <w:rPr>
          <w:sz w:val="24"/>
          <w:szCs w:val="24"/>
        </w:rPr>
      </w:pPr>
      <w:r w:rsidRPr="009A0927">
        <w:rPr>
          <w:sz w:val="24"/>
          <w:szCs w:val="24"/>
        </w:rPr>
        <w:t>Усвајање измена распореда часова за школску 2019/20.год</w:t>
      </w:r>
    </w:p>
    <w:p w14:paraId="001E4E67" w14:textId="77777777" w:rsidR="009A0927" w:rsidRPr="009A0927" w:rsidRDefault="009A0927" w:rsidP="006B6EF0">
      <w:pPr>
        <w:numPr>
          <w:ilvl w:val="0"/>
          <w:numId w:val="51"/>
        </w:numPr>
        <w:spacing w:after="160" w:line="276" w:lineRule="auto"/>
        <w:contextualSpacing/>
        <w:jc w:val="both"/>
        <w:rPr>
          <w:sz w:val="24"/>
          <w:szCs w:val="24"/>
        </w:rPr>
      </w:pPr>
      <w:r w:rsidRPr="009A0927">
        <w:rPr>
          <w:sz w:val="24"/>
          <w:szCs w:val="24"/>
        </w:rPr>
        <w:t xml:space="preserve">Ученичка задруга у ГТШ „Неимар“ </w:t>
      </w:r>
    </w:p>
    <w:p w14:paraId="25B26E55" w14:textId="77777777" w:rsidR="009A0927" w:rsidRPr="009A0927" w:rsidRDefault="009A0927" w:rsidP="006B6EF0">
      <w:pPr>
        <w:numPr>
          <w:ilvl w:val="0"/>
          <w:numId w:val="51"/>
        </w:numPr>
        <w:spacing w:after="160" w:line="276" w:lineRule="auto"/>
        <w:contextualSpacing/>
        <w:jc w:val="both"/>
        <w:rPr>
          <w:sz w:val="24"/>
          <w:szCs w:val="24"/>
        </w:rPr>
      </w:pPr>
      <w:r w:rsidRPr="009A0927">
        <w:rPr>
          <w:sz w:val="24"/>
          <w:szCs w:val="24"/>
        </w:rPr>
        <w:t>Информације са Скупштине Заједнице Грађевинских и геодетских школа Србије</w:t>
      </w:r>
    </w:p>
    <w:p w14:paraId="493F6D19" w14:textId="77777777" w:rsidR="009A0927" w:rsidRPr="009A0927" w:rsidRDefault="009A0927" w:rsidP="006B6EF0">
      <w:pPr>
        <w:numPr>
          <w:ilvl w:val="0"/>
          <w:numId w:val="51"/>
        </w:numPr>
        <w:spacing w:after="160" w:line="276" w:lineRule="auto"/>
        <w:contextualSpacing/>
        <w:jc w:val="both"/>
        <w:rPr>
          <w:sz w:val="24"/>
          <w:szCs w:val="24"/>
        </w:rPr>
      </w:pPr>
      <w:r w:rsidRPr="009A0927">
        <w:rPr>
          <w:sz w:val="24"/>
          <w:szCs w:val="24"/>
        </w:rPr>
        <w:t>Прослава Дана школе</w:t>
      </w:r>
    </w:p>
    <w:p w14:paraId="2149457B" w14:textId="77777777" w:rsidR="009A0927" w:rsidRPr="009A0927" w:rsidRDefault="009A0927" w:rsidP="006B6EF0">
      <w:pPr>
        <w:numPr>
          <w:ilvl w:val="0"/>
          <w:numId w:val="51"/>
        </w:numPr>
        <w:spacing w:after="160" w:line="276" w:lineRule="auto"/>
        <w:contextualSpacing/>
        <w:jc w:val="both"/>
        <w:rPr>
          <w:sz w:val="24"/>
          <w:szCs w:val="24"/>
        </w:rPr>
      </w:pPr>
      <w:r w:rsidRPr="009A0927">
        <w:rPr>
          <w:sz w:val="24"/>
          <w:szCs w:val="24"/>
        </w:rPr>
        <w:lastRenderedPageBreak/>
        <w:t>Одређивање комисије за израду елабората за верификацију образовног профила Руковалац грађевинском механизацијом</w:t>
      </w:r>
    </w:p>
    <w:p w14:paraId="12FB3AA8" w14:textId="77777777" w:rsidR="009A0927" w:rsidRPr="009A0927" w:rsidRDefault="009A0927" w:rsidP="006B6EF0">
      <w:pPr>
        <w:numPr>
          <w:ilvl w:val="0"/>
          <w:numId w:val="51"/>
        </w:numPr>
        <w:spacing w:after="160" w:line="276" w:lineRule="auto"/>
        <w:contextualSpacing/>
        <w:jc w:val="both"/>
        <w:rPr>
          <w:sz w:val="24"/>
          <w:szCs w:val="24"/>
        </w:rPr>
      </w:pPr>
      <w:r w:rsidRPr="009A0927">
        <w:rPr>
          <w:sz w:val="24"/>
          <w:szCs w:val="24"/>
        </w:rPr>
        <w:t>Учешће у пројекту Канцеларије за регионалну сарадњу младих западног Балкана</w:t>
      </w:r>
    </w:p>
    <w:p w14:paraId="4B05F0A2" w14:textId="77777777" w:rsidR="009A0927" w:rsidRPr="009A0927" w:rsidRDefault="009A0927" w:rsidP="006B6EF0">
      <w:pPr>
        <w:numPr>
          <w:ilvl w:val="0"/>
          <w:numId w:val="51"/>
        </w:numPr>
        <w:spacing w:after="160" w:line="276" w:lineRule="auto"/>
        <w:contextualSpacing/>
        <w:jc w:val="both"/>
        <w:rPr>
          <w:sz w:val="24"/>
          <w:szCs w:val="24"/>
        </w:rPr>
      </w:pPr>
      <w:r w:rsidRPr="009A0927">
        <w:rPr>
          <w:sz w:val="24"/>
          <w:szCs w:val="24"/>
        </w:rPr>
        <w:t>Текућа питања</w:t>
      </w:r>
    </w:p>
    <w:p w14:paraId="3DED5A22" w14:textId="77777777" w:rsidR="009A0927" w:rsidRPr="009A0927" w:rsidRDefault="009A0927" w:rsidP="009A0927">
      <w:pPr>
        <w:spacing w:line="276" w:lineRule="auto"/>
        <w:jc w:val="both"/>
        <w:rPr>
          <w:sz w:val="24"/>
          <w:szCs w:val="24"/>
        </w:rPr>
      </w:pPr>
      <w:r w:rsidRPr="009A0927">
        <w:rPr>
          <w:b/>
          <w:sz w:val="24"/>
          <w:szCs w:val="24"/>
        </w:rPr>
        <w:t>2. тачка</w:t>
      </w:r>
      <w:r w:rsidRPr="009A0927">
        <w:rPr>
          <w:sz w:val="24"/>
          <w:szCs w:val="24"/>
        </w:rPr>
        <w:t xml:space="preserve">– Ученичка задруга у ГТШ „Неимар“ </w:t>
      </w:r>
    </w:p>
    <w:p w14:paraId="55A797AD" w14:textId="77777777" w:rsidR="009A0927" w:rsidRPr="009A0927" w:rsidRDefault="009A0927" w:rsidP="009A0927">
      <w:pPr>
        <w:spacing w:line="276" w:lineRule="auto"/>
        <w:jc w:val="both"/>
        <w:rPr>
          <w:sz w:val="24"/>
          <w:szCs w:val="24"/>
        </w:rPr>
      </w:pPr>
      <w:r w:rsidRPr="009A0927">
        <w:rPr>
          <w:sz w:val="24"/>
          <w:szCs w:val="24"/>
        </w:rPr>
        <w:t xml:space="preserve">Реферише Сретен Васић, директор школе </w:t>
      </w:r>
    </w:p>
    <w:p w14:paraId="1972B313" w14:textId="77777777" w:rsidR="009A0927" w:rsidRPr="009A0927" w:rsidRDefault="009A0927" w:rsidP="009A0927">
      <w:pPr>
        <w:spacing w:line="276" w:lineRule="auto"/>
        <w:jc w:val="both"/>
        <w:rPr>
          <w:sz w:val="24"/>
          <w:szCs w:val="24"/>
        </w:rPr>
      </w:pPr>
      <w:r w:rsidRPr="009A0927">
        <w:rPr>
          <w:sz w:val="24"/>
          <w:szCs w:val="24"/>
        </w:rPr>
        <w:t>Након учешћа на семинару који се бавио оснивањем ученичких компанија, биће неопходан посебан осврт на неком од следећих наставничких већа. Важно је истаћи да ће бити речи и о Правилнику о оснива</w:t>
      </w:r>
      <w:r w:rsidRPr="009A0927">
        <w:rPr>
          <w:sz w:val="24"/>
          <w:szCs w:val="24"/>
          <w:lang w:val="sr-Cyrl-RS"/>
        </w:rPr>
        <w:t>њу</w:t>
      </w:r>
      <w:r w:rsidRPr="009A0927">
        <w:rPr>
          <w:sz w:val="24"/>
          <w:szCs w:val="24"/>
        </w:rPr>
        <w:t xml:space="preserve"> ученичких задруга. </w:t>
      </w:r>
    </w:p>
    <w:p w14:paraId="604C909B" w14:textId="77777777" w:rsidR="009A0927" w:rsidRPr="009A0927" w:rsidRDefault="009A0927" w:rsidP="009A0927">
      <w:pPr>
        <w:spacing w:line="276" w:lineRule="auto"/>
        <w:jc w:val="both"/>
        <w:rPr>
          <w:sz w:val="24"/>
          <w:szCs w:val="24"/>
        </w:rPr>
      </w:pPr>
      <w:r w:rsidRPr="009A0927">
        <w:rPr>
          <w:b/>
          <w:sz w:val="24"/>
          <w:szCs w:val="24"/>
        </w:rPr>
        <w:t>4.тачка</w:t>
      </w:r>
      <w:r w:rsidRPr="009A0927">
        <w:rPr>
          <w:sz w:val="24"/>
          <w:szCs w:val="24"/>
        </w:rPr>
        <w:t>- Прослава Дана школе</w:t>
      </w:r>
    </w:p>
    <w:p w14:paraId="745466B1" w14:textId="77777777" w:rsidR="009A0927" w:rsidRPr="009A0927" w:rsidRDefault="009A0927" w:rsidP="009A0927">
      <w:pPr>
        <w:spacing w:line="276" w:lineRule="auto"/>
        <w:jc w:val="both"/>
        <w:rPr>
          <w:sz w:val="24"/>
          <w:szCs w:val="24"/>
        </w:rPr>
      </w:pPr>
      <w:r w:rsidRPr="009A0927">
        <w:rPr>
          <w:sz w:val="24"/>
          <w:szCs w:val="24"/>
        </w:rPr>
        <w:t>Реферише Сретен Васић, директор школе .</w:t>
      </w:r>
    </w:p>
    <w:p w14:paraId="64F49314" w14:textId="77777777" w:rsidR="009A0927" w:rsidRPr="009A0927" w:rsidRDefault="009A0927" w:rsidP="009A0927">
      <w:pPr>
        <w:spacing w:line="276" w:lineRule="auto"/>
        <w:jc w:val="both"/>
        <w:rPr>
          <w:sz w:val="24"/>
          <w:szCs w:val="24"/>
        </w:rPr>
      </w:pPr>
      <w:r w:rsidRPr="009A0927">
        <w:rPr>
          <w:sz w:val="24"/>
          <w:szCs w:val="24"/>
        </w:rPr>
        <w:t>Програм обележавања Дана школе, 25.9.2019.год почиње у 12часова. У програму ће учествовати: драмска секција, под вођством проф.Снежане Лазић, хор и свирачи-ученици, оркестар „Импресија“...</w:t>
      </w:r>
    </w:p>
    <w:p w14:paraId="15BB4CFF" w14:textId="77777777" w:rsidR="009A0927" w:rsidRPr="009A0927" w:rsidRDefault="009A0927" w:rsidP="009A0927">
      <w:pPr>
        <w:spacing w:line="276" w:lineRule="auto"/>
        <w:jc w:val="both"/>
        <w:rPr>
          <w:sz w:val="24"/>
          <w:szCs w:val="24"/>
        </w:rPr>
      </w:pPr>
      <w:r w:rsidRPr="009A0927">
        <w:rPr>
          <w:sz w:val="24"/>
          <w:szCs w:val="24"/>
        </w:rPr>
        <w:t>Тим поводом биће уручене захвалнице награђеним ученицима и њиховим наставницима у претходној школској години:</w:t>
      </w:r>
    </w:p>
    <w:p w14:paraId="4D85873C" w14:textId="77777777" w:rsidR="009A0927" w:rsidRPr="009A0927" w:rsidRDefault="009A0927" w:rsidP="009A0927">
      <w:pPr>
        <w:spacing w:line="276" w:lineRule="auto"/>
        <w:contextualSpacing/>
        <w:jc w:val="both"/>
        <w:rPr>
          <w:sz w:val="24"/>
          <w:szCs w:val="24"/>
        </w:rPr>
      </w:pPr>
      <w:r w:rsidRPr="009A0927">
        <w:rPr>
          <w:sz w:val="24"/>
          <w:szCs w:val="24"/>
        </w:rPr>
        <w:t>-Бранислав Прокић и ментор Драгана Пејовић- 1.место на Републичком такмичењу</w:t>
      </w:r>
    </w:p>
    <w:p w14:paraId="16A1F645" w14:textId="77777777" w:rsidR="009A0927" w:rsidRPr="009A0927" w:rsidRDefault="009A0927" w:rsidP="009A0927">
      <w:pPr>
        <w:spacing w:line="276" w:lineRule="auto"/>
        <w:contextualSpacing/>
        <w:jc w:val="both"/>
        <w:rPr>
          <w:sz w:val="24"/>
          <w:szCs w:val="24"/>
        </w:rPr>
      </w:pPr>
      <w:r w:rsidRPr="009A0927">
        <w:rPr>
          <w:sz w:val="24"/>
          <w:szCs w:val="24"/>
        </w:rPr>
        <w:t>-Манић Светлана и ментори Љиљана Младеновић и Звездан Стипсић- макетарска секција</w:t>
      </w:r>
    </w:p>
    <w:p w14:paraId="5E717700" w14:textId="77777777" w:rsidR="009A0927" w:rsidRPr="009A0927" w:rsidRDefault="009A0927" w:rsidP="009A0927">
      <w:pPr>
        <w:spacing w:line="276" w:lineRule="auto"/>
        <w:contextualSpacing/>
        <w:jc w:val="both"/>
        <w:rPr>
          <w:sz w:val="24"/>
          <w:szCs w:val="24"/>
        </w:rPr>
      </w:pPr>
      <w:r w:rsidRPr="009A0927">
        <w:rPr>
          <w:sz w:val="24"/>
          <w:szCs w:val="24"/>
        </w:rPr>
        <w:t>-Андријана Лазаревић и ментор Снежана Лазић- драмска секција</w:t>
      </w:r>
    </w:p>
    <w:p w14:paraId="41EF3535" w14:textId="77777777" w:rsidR="009A0927" w:rsidRPr="009A0927" w:rsidRDefault="009A0927" w:rsidP="009A0927">
      <w:pPr>
        <w:spacing w:line="276" w:lineRule="auto"/>
        <w:contextualSpacing/>
        <w:jc w:val="both"/>
        <w:rPr>
          <w:sz w:val="24"/>
          <w:szCs w:val="24"/>
        </w:rPr>
      </w:pPr>
      <w:r w:rsidRPr="009A0927">
        <w:rPr>
          <w:sz w:val="24"/>
          <w:szCs w:val="24"/>
        </w:rPr>
        <w:t>-Емил Мишић и ментор Марина Пипа- 4.место на такмичењу из математике</w:t>
      </w:r>
    </w:p>
    <w:p w14:paraId="10D915E9" w14:textId="77777777" w:rsidR="009A0927" w:rsidRPr="009A0927" w:rsidRDefault="009A0927" w:rsidP="009A0927">
      <w:pPr>
        <w:spacing w:line="276" w:lineRule="auto"/>
        <w:contextualSpacing/>
        <w:jc w:val="both"/>
        <w:rPr>
          <w:sz w:val="24"/>
          <w:szCs w:val="24"/>
        </w:rPr>
      </w:pPr>
      <w:r w:rsidRPr="009A0927">
        <w:rPr>
          <w:sz w:val="24"/>
          <w:szCs w:val="24"/>
        </w:rPr>
        <w:t>-Филип Јанчић и ментор Никола Вучковић- ликовна секција</w:t>
      </w:r>
    </w:p>
    <w:p w14:paraId="732A5572" w14:textId="77777777" w:rsidR="009A0927" w:rsidRPr="009A0927" w:rsidRDefault="009A0927" w:rsidP="009A0927">
      <w:pPr>
        <w:spacing w:line="276" w:lineRule="auto"/>
        <w:contextualSpacing/>
        <w:jc w:val="both"/>
        <w:rPr>
          <w:sz w:val="24"/>
          <w:szCs w:val="24"/>
        </w:rPr>
      </w:pPr>
      <w:r w:rsidRPr="009A0927">
        <w:rPr>
          <w:sz w:val="24"/>
          <w:szCs w:val="24"/>
        </w:rPr>
        <w:t>-Андријана Пејчић и ментор Славица Марјановић- мали фудбал</w:t>
      </w:r>
    </w:p>
    <w:p w14:paraId="3A1CF365" w14:textId="77777777" w:rsidR="009A0927" w:rsidRPr="009A0927" w:rsidRDefault="009A0927" w:rsidP="009A0927">
      <w:pPr>
        <w:spacing w:line="276" w:lineRule="auto"/>
        <w:contextualSpacing/>
        <w:jc w:val="both"/>
        <w:rPr>
          <w:sz w:val="24"/>
          <w:szCs w:val="24"/>
        </w:rPr>
      </w:pPr>
      <w:r w:rsidRPr="009A0927">
        <w:rPr>
          <w:sz w:val="24"/>
          <w:szCs w:val="24"/>
        </w:rPr>
        <w:t>-Анђела Маринковић и ментор Славица Марјановић- карате</w:t>
      </w:r>
    </w:p>
    <w:p w14:paraId="03B242A3" w14:textId="77777777" w:rsidR="009A0927" w:rsidRPr="009A0927" w:rsidRDefault="009A0927" w:rsidP="009A0927">
      <w:pPr>
        <w:spacing w:line="276" w:lineRule="auto"/>
        <w:contextualSpacing/>
        <w:jc w:val="both"/>
        <w:rPr>
          <w:sz w:val="24"/>
          <w:szCs w:val="24"/>
        </w:rPr>
      </w:pPr>
      <w:r w:rsidRPr="009A0927">
        <w:rPr>
          <w:sz w:val="24"/>
          <w:szCs w:val="24"/>
        </w:rPr>
        <w:t>-Јована Милошевић и ментор Славица Марјановић-гимнастика</w:t>
      </w:r>
    </w:p>
    <w:p w14:paraId="68B30BA1" w14:textId="77777777" w:rsidR="009A0927" w:rsidRPr="009A0927" w:rsidRDefault="009A0927" w:rsidP="009A0927">
      <w:pPr>
        <w:spacing w:line="276" w:lineRule="auto"/>
        <w:contextualSpacing/>
        <w:jc w:val="both"/>
        <w:rPr>
          <w:sz w:val="24"/>
          <w:szCs w:val="24"/>
        </w:rPr>
      </w:pPr>
      <w:r w:rsidRPr="009A0927">
        <w:rPr>
          <w:sz w:val="24"/>
          <w:szCs w:val="24"/>
        </w:rPr>
        <w:t>-Богдан Пешевски и ментор Јован Јовановић- стрељаштво</w:t>
      </w:r>
    </w:p>
    <w:p w14:paraId="37D203F8" w14:textId="77777777" w:rsidR="009A0927" w:rsidRPr="009A0927" w:rsidRDefault="009A0927" w:rsidP="009A0927">
      <w:pPr>
        <w:spacing w:line="259" w:lineRule="auto"/>
        <w:jc w:val="both"/>
        <w:rPr>
          <w:rFonts w:eastAsia="Calibri"/>
          <w:sz w:val="24"/>
          <w:szCs w:val="24"/>
          <w:lang w:val="sr-Cyrl-RS"/>
        </w:rPr>
      </w:pPr>
      <w:r w:rsidRPr="009A0927">
        <w:rPr>
          <w:rFonts w:eastAsia="Calibri"/>
          <w:sz w:val="24"/>
          <w:szCs w:val="24"/>
          <w:lang w:val="sr-Cyrl-RS"/>
        </w:rPr>
        <w:t xml:space="preserve">Седница Наставничког већа, одржана 15.11.2018.год </w:t>
      </w:r>
    </w:p>
    <w:p w14:paraId="0EEF0AD4" w14:textId="77777777" w:rsidR="009A0927" w:rsidRPr="009A0927" w:rsidRDefault="009A0927" w:rsidP="009A0927">
      <w:pPr>
        <w:spacing w:line="259" w:lineRule="auto"/>
        <w:jc w:val="both"/>
        <w:rPr>
          <w:rFonts w:eastAsia="Calibri"/>
          <w:sz w:val="24"/>
          <w:szCs w:val="24"/>
          <w:lang w:val="sr-Cyrl-RS"/>
        </w:rPr>
      </w:pPr>
    </w:p>
    <w:p w14:paraId="037F104E" w14:textId="77777777" w:rsidR="009A0927" w:rsidRPr="009A0927" w:rsidRDefault="009A0927" w:rsidP="009A0927">
      <w:pPr>
        <w:jc w:val="both"/>
        <w:rPr>
          <w:sz w:val="24"/>
          <w:szCs w:val="24"/>
        </w:rPr>
      </w:pPr>
      <w:r w:rsidRPr="009A0927">
        <w:rPr>
          <w:sz w:val="24"/>
          <w:szCs w:val="24"/>
          <w:lang w:val="sr-Cyrl-RS"/>
        </w:rPr>
        <w:t>3. С</w:t>
      </w:r>
      <w:r w:rsidRPr="009A0927">
        <w:rPr>
          <w:sz w:val="24"/>
          <w:szCs w:val="24"/>
        </w:rPr>
        <w:t>едниц</w:t>
      </w:r>
      <w:r w:rsidRPr="009A0927">
        <w:rPr>
          <w:sz w:val="24"/>
          <w:szCs w:val="24"/>
          <w:lang w:val="sr-Cyrl-RS"/>
        </w:rPr>
        <w:t>а</w:t>
      </w:r>
      <w:r w:rsidRPr="009A0927">
        <w:rPr>
          <w:sz w:val="24"/>
          <w:szCs w:val="24"/>
        </w:rPr>
        <w:t xml:space="preserve"> Наставничког већа, одржане </w:t>
      </w:r>
      <w:r w:rsidRPr="009A0927">
        <w:rPr>
          <w:rFonts w:eastAsia="Calibri"/>
          <w:sz w:val="24"/>
          <w:szCs w:val="24"/>
        </w:rPr>
        <w:t>17.10.2019</w:t>
      </w:r>
      <w:r w:rsidRPr="009A0927">
        <w:rPr>
          <w:sz w:val="24"/>
          <w:szCs w:val="24"/>
        </w:rPr>
        <w:t>.год у 14</w:t>
      </w:r>
      <w:r w:rsidRPr="009A0927">
        <w:rPr>
          <w:sz w:val="24"/>
          <w:szCs w:val="24"/>
          <w:vertAlign w:val="superscript"/>
        </w:rPr>
        <w:t xml:space="preserve"> </w:t>
      </w:r>
      <w:r w:rsidRPr="009A0927">
        <w:rPr>
          <w:sz w:val="24"/>
          <w:szCs w:val="24"/>
        </w:rPr>
        <w:t>h у наставничкој канцеларији. Седницу  води директор школе и присуствује 35 наставника. Председавајући констатује да је обезбеђен кворум и предлаже следећи</w:t>
      </w:r>
    </w:p>
    <w:p w14:paraId="3CA13709"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tab/>
        <w:t>ДНЕВНИ РЕД</w:t>
      </w:r>
      <w:r w:rsidRPr="009A0927">
        <w:rPr>
          <w:b/>
          <w:sz w:val="24"/>
          <w:szCs w:val="24"/>
        </w:rPr>
        <w:tab/>
      </w:r>
    </w:p>
    <w:p w14:paraId="0FC91EAD"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Актуелности у образовном систему РС – извештај са стручног скупа;</w:t>
      </w:r>
    </w:p>
    <w:p w14:paraId="31AA947C"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Планирање остваривања програма образовања и васпитања за школску 2020/2021 год. – предлог</w:t>
      </w:r>
    </w:p>
    <w:p w14:paraId="780F3761"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Планиране активности школе у наредном периоду;</w:t>
      </w:r>
    </w:p>
    <w:p w14:paraId="7ACC7860"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Презентација – ученичка задруга;</w:t>
      </w:r>
    </w:p>
    <w:p w14:paraId="1132E9B2"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Доношење одлуке о ослобађању ученика наставе физичког васпитања;</w:t>
      </w:r>
    </w:p>
    <w:p w14:paraId="693C1E04"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Текућа питања</w:t>
      </w:r>
    </w:p>
    <w:p w14:paraId="42585CD0"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Обавештење у вези примене новог Закона о заштити података о личности;</w:t>
      </w:r>
    </w:p>
    <w:p w14:paraId="52ED7DD7" w14:textId="77777777" w:rsidR="009A0927" w:rsidRPr="009A0927" w:rsidRDefault="009A0927" w:rsidP="006B6EF0">
      <w:pPr>
        <w:numPr>
          <w:ilvl w:val="0"/>
          <w:numId w:val="52"/>
        </w:numPr>
        <w:spacing w:after="160" w:line="276" w:lineRule="auto"/>
        <w:contextualSpacing/>
        <w:jc w:val="both"/>
        <w:rPr>
          <w:sz w:val="24"/>
          <w:szCs w:val="24"/>
        </w:rPr>
      </w:pPr>
      <w:r w:rsidRPr="009A0927">
        <w:rPr>
          <w:sz w:val="24"/>
          <w:szCs w:val="24"/>
        </w:rPr>
        <w:t>Верификација успеха ванрених ученика након септембарског испитног рока;</w:t>
      </w:r>
    </w:p>
    <w:p w14:paraId="7C01789E" w14:textId="77777777" w:rsidR="009A0927" w:rsidRPr="009A0927" w:rsidRDefault="009A0927" w:rsidP="009A0927">
      <w:pPr>
        <w:spacing w:line="259" w:lineRule="auto"/>
        <w:jc w:val="both"/>
        <w:rPr>
          <w:rFonts w:eastAsia="Calibri"/>
          <w:sz w:val="24"/>
          <w:szCs w:val="24"/>
          <w:lang w:val="sr-Cyrl-RS"/>
        </w:rPr>
      </w:pPr>
    </w:p>
    <w:p w14:paraId="5F7D4B98" w14:textId="77777777" w:rsidR="009A0927" w:rsidRPr="009A0927" w:rsidRDefault="009A0927" w:rsidP="009A0927">
      <w:pPr>
        <w:spacing w:line="276" w:lineRule="auto"/>
        <w:jc w:val="both"/>
        <w:rPr>
          <w:b/>
          <w:sz w:val="24"/>
          <w:szCs w:val="24"/>
        </w:rPr>
      </w:pPr>
      <w:r w:rsidRPr="009A0927">
        <w:rPr>
          <w:b/>
          <w:sz w:val="24"/>
          <w:szCs w:val="24"/>
        </w:rPr>
        <w:t>-извод -</w:t>
      </w:r>
    </w:p>
    <w:p w14:paraId="64C9EC58" w14:textId="77777777" w:rsidR="009A0927" w:rsidRPr="009A0927" w:rsidRDefault="009A0927" w:rsidP="009A0927">
      <w:pPr>
        <w:jc w:val="both"/>
        <w:rPr>
          <w:b/>
          <w:sz w:val="24"/>
          <w:szCs w:val="24"/>
        </w:rPr>
      </w:pPr>
      <w:r w:rsidRPr="009A0927">
        <w:rPr>
          <w:sz w:val="24"/>
          <w:szCs w:val="24"/>
        </w:rPr>
        <w:t xml:space="preserve">Са </w:t>
      </w:r>
      <w:r w:rsidRPr="009A0927">
        <w:rPr>
          <w:sz w:val="24"/>
          <w:szCs w:val="24"/>
          <w:lang w:val="sr-Cyrl-RS"/>
        </w:rPr>
        <w:t xml:space="preserve">4. </w:t>
      </w:r>
      <w:r w:rsidRPr="009A0927">
        <w:rPr>
          <w:sz w:val="24"/>
          <w:szCs w:val="24"/>
        </w:rPr>
        <w:t xml:space="preserve">седнице Наставничког већа, одржане </w:t>
      </w:r>
      <w:r w:rsidRPr="009A0927">
        <w:rPr>
          <w:rFonts w:eastAsia="Calibri"/>
          <w:sz w:val="24"/>
          <w:szCs w:val="24"/>
        </w:rPr>
        <w:t>14.11.2019</w:t>
      </w:r>
      <w:r w:rsidRPr="009A0927">
        <w:rPr>
          <w:sz w:val="24"/>
          <w:szCs w:val="24"/>
        </w:rPr>
        <w:t>.год у 14</w:t>
      </w:r>
      <w:r w:rsidRPr="009A0927">
        <w:rPr>
          <w:sz w:val="24"/>
          <w:szCs w:val="24"/>
          <w:vertAlign w:val="superscript"/>
        </w:rPr>
        <w:t xml:space="preserve"> </w:t>
      </w:r>
      <w:r w:rsidRPr="009A0927">
        <w:rPr>
          <w:sz w:val="24"/>
          <w:szCs w:val="24"/>
        </w:rPr>
        <w:t xml:space="preserve">h у наставничкој канцеларији. </w:t>
      </w:r>
    </w:p>
    <w:p w14:paraId="317CDBEA"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t>ДНЕВНИ РЕД</w:t>
      </w:r>
      <w:r w:rsidRPr="009A0927">
        <w:rPr>
          <w:b/>
          <w:sz w:val="24"/>
          <w:szCs w:val="24"/>
        </w:rPr>
        <w:tab/>
      </w:r>
    </w:p>
    <w:p w14:paraId="1E0D61B9" w14:textId="77777777" w:rsidR="009A0927" w:rsidRPr="009A0927" w:rsidRDefault="009A0927" w:rsidP="006B6EF0">
      <w:pPr>
        <w:numPr>
          <w:ilvl w:val="0"/>
          <w:numId w:val="53"/>
        </w:numPr>
        <w:spacing w:after="160" w:line="276" w:lineRule="auto"/>
        <w:contextualSpacing/>
        <w:jc w:val="both"/>
        <w:rPr>
          <w:sz w:val="24"/>
          <w:szCs w:val="24"/>
        </w:rPr>
      </w:pPr>
      <w:r w:rsidRPr="009A0927">
        <w:rPr>
          <w:sz w:val="24"/>
          <w:szCs w:val="24"/>
        </w:rPr>
        <w:t>Правилник о заштити података о личности  ГТШ “Неимар“</w:t>
      </w:r>
    </w:p>
    <w:p w14:paraId="026AB527" w14:textId="77777777" w:rsidR="009A0927" w:rsidRPr="009A0927" w:rsidRDefault="009A0927" w:rsidP="006B6EF0">
      <w:pPr>
        <w:numPr>
          <w:ilvl w:val="0"/>
          <w:numId w:val="53"/>
        </w:numPr>
        <w:spacing w:after="160" w:line="276" w:lineRule="auto"/>
        <w:contextualSpacing/>
        <w:jc w:val="both"/>
        <w:rPr>
          <w:sz w:val="24"/>
          <w:szCs w:val="24"/>
        </w:rPr>
      </w:pPr>
      <w:r w:rsidRPr="009A0927">
        <w:rPr>
          <w:sz w:val="24"/>
          <w:szCs w:val="24"/>
        </w:rPr>
        <w:lastRenderedPageBreak/>
        <w:t>Извештај о успеху ученика на крају првог тромесечја школске 2019/20године</w:t>
      </w:r>
    </w:p>
    <w:p w14:paraId="52B43C75" w14:textId="77777777" w:rsidR="009A0927" w:rsidRPr="009A0927" w:rsidRDefault="009A0927" w:rsidP="006B6EF0">
      <w:pPr>
        <w:numPr>
          <w:ilvl w:val="0"/>
          <w:numId w:val="53"/>
        </w:numPr>
        <w:spacing w:after="160" w:line="276" w:lineRule="auto"/>
        <w:contextualSpacing/>
        <w:jc w:val="both"/>
        <w:rPr>
          <w:sz w:val="24"/>
          <w:szCs w:val="24"/>
        </w:rPr>
      </w:pPr>
      <w:r w:rsidRPr="009A0927">
        <w:rPr>
          <w:sz w:val="24"/>
          <w:szCs w:val="24"/>
        </w:rPr>
        <w:t>Извештај о изреченим васпитно- дисциплинским мерама ученика на крају првог тромесечја школске 2019/20године</w:t>
      </w:r>
    </w:p>
    <w:p w14:paraId="6780438C" w14:textId="77777777" w:rsidR="009A0927" w:rsidRPr="009A0927" w:rsidRDefault="009A0927" w:rsidP="006B6EF0">
      <w:pPr>
        <w:numPr>
          <w:ilvl w:val="0"/>
          <w:numId w:val="53"/>
        </w:numPr>
        <w:spacing w:after="160" w:line="276" w:lineRule="auto"/>
        <w:contextualSpacing/>
        <w:jc w:val="both"/>
        <w:rPr>
          <w:sz w:val="24"/>
          <w:szCs w:val="24"/>
        </w:rPr>
      </w:pPr>
      <w:r w:rsidRPr="009A0927">
        <w:rPr>
          <w:sz w:val="24"/>
          <w:szCs w:val="24"/>
        </w:rPr>
        <w:t>Разматрање извештаја о раду стручних актива;</w:t>
      </w:r>
    </w:p>
    <w:p w14:paraId="3EAC4A0B" w14:textId="77777777" w:rsidR="009A0927" w:rsidRPr="009A0927" w:rsidRDefault="009A0927" w:rsidP="006B6EF0">
      <w:pPr>
        <w:numPr>
          <w:ilvl w:val="0"/>
          <w:numId w:val="53"/>
        </w:numPr>
        <w:spacing w:after="160" w:line="276" w:lineRule="auto"/>
        <w:contextualSpacing/>
        <w:jc w:val="both"/>
        <w:rPr>
          <w:sz w:val="24"/>
          <w:szCs w:val="24"/>
        </w:rPr>
      </w:pPr>
      <w:r w:rsidRPr="009A0927">
        <w:rPr>
          <w:sz w:val="24"/>
          <w:szCs w:val="24"/>
        </w:rPr>
        <w:t>Текућа питања</w:t>
      </w:r>
    </w:p>
    <w:p w14:paraId="72A16F52" w14:textId="77777777" w:rsidR="009A0927" w:rsidRPr="009A0927" w:rsidRDefault="009A0927" w:rsidP="009A0927">
      <w:pPr>
        <w:spacing w:line="276" w:lineRule="auto"/>
        <w:jc w:val="both"/>
        <w:rPr>
          <w:sz w:val="24"/>
          <w:szCs w:val="24"/>
        </w:rPr>
      </w:pPr>
      <w:r w:rsidRPr="009A0927">
        <w:rPr>
          <w:sz w:val="24"/>
          <w:szCs w:val="24"/>
        </w:rPr>
        <w:t>Како није било примедби, једногласно је усвојен проширен дневни ред.</w:t>
      </w:r>
    </w:p>
    <w:p w14:paraId="36388923" w14:textId="77777777" w:rsidR="009A0927" w:rsidRPr="009A0927" w:rsidRDefault="009A0927" w:rsidP="009A0927">
      <w:pPr>
        <w:spacing w:line="276" w:lineRule="auto"/>
        <w:jc w:val="both"/>
        <w:rPr>
          <w:sz w:val="24"/>
          <w:szCs w:val="24"/>
        </w:rPr>
      </w:pPr>
      <w:r w:rsidRPr="009A0927">
        <w:rPr>
          <w:sz w:val="24"/>
          <w:szCs w:val="24"/>
        </w:rPr>
        <w:t>Записник са претходне седнице је усвојен без примедби.</w:t>
      </w:r>
    </w:p>
    <w:p w14:paraId="31F1D05E" w14:textId="77777777" w:rsidR="009A0927" w:rsidRPr="009A0927" w:rsidRDefault="009A0927" w:rsidP="009A0927">
      <w:pPr>
        <w:spacing w:line="276" w:lineRule="auto"/>
        <w:jc w:val="both"/>
        <w:rPr>
          <w:rFonts w:eastAsia="Calibri"/>
          <w:b/>
          <w:sz w:val="24"/>
          <w:szCs w:val="24"/>
          <w:lang w:val="sr-Cyrl-RS"/>
        </w:rPr>
      </w:pPr>
      <w:r w:rsidRPr="009A0927">
        <w:rPr>
          <w:rFonts w:eastAsia="Calibri"/>
          <w:b/>
          <w:sz w:val="24"/>
          <w:szCs w:val="24"/>
          <w:lang w:val="sr-Cyrl-RS"/>
        </w:rPr>
        <w:t>ОДЛУКЕ СА ПЕДАГОШКОГ КОЛЕГИЈУМА И НАСТАВНИЧКОГ ВЕЋА у циљу спречавања негативних појава које могу допринети смањеној безбедности у школи, како ученика тако и свих запослених</w:t>
      </w:r>
    </w:p>
    <w:p w14:paraId="24D37905" w14:textId="77777777" w:rsidR="009A0927" w:rsidRPr="009A0927" w:rsidRDefault="009A0927" w:rsidP="009A0927">
      <w:pPr>
        <w:spacing w:line="276" w:lineRule="auto"/>
        <w:jc w:val="both"/>
        <w:rPr>
          <w:rFonts w:eastAsia="Calibri"/>
          <w:b/>
          <w:sz w:val="24"/>
          <w:szCs w:val="24"/>
          <w:lang w:val="sr-Cyrl-RS"/>
        </w:rPr>
      </w:pPr>
    </w:p>
    <w:p w14:paraId="5FD68A9C"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Настава почиње у 8.00. Потребно је да наставници буду у школи бар 5 минута раније, да би се спремили за час и да не би каснили на исти.</w:t>
      </w:r>
    </w:p>
    <w:p w14:paraId="44905BB0"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У случају спречености да држе наставу, наставници се јављају организаторима наставе или директору школе.</w:t>
      </w:r>
    </w:p>
    <w:p w14:paraId="711A40AE"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 xml:space="preserve">У случају да ученици оду са наставе или је наставник раније завршио час (ове),  у обавези је да у школи борави све док је то предвиђено распоредом обавеза тог дана. </w:t>
      </w:r>
    </w:p>
    <w:p w14:paraId="173059EF"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Не дозволити да ученици напуштају час и да се шетају ходником, сем у посебним  ситуацијама.</w:t>
      </w:r>
    </w:p>
    <w:p w14:paraId="34F6F014"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 xml:space="preserve">Ученике не удаљавати са часа, већ их, уколико ометају час, упутити да се јаве директору или психологу школе. </w:t>
      </w:r>
    </w:p>
    <w:p w14:paraId="00650955"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Часове и одсутне ученике уписивати на дневном нивоу, до 23.59 истог дана.</w:t>
      </w:r>
    </w:p>
    <w:p w14:paraId="3F23C218"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Учионице закључавати за време одмора, у случају да ученици остану у учионици, са њима остаје и наставник.</w:t>
      </w:r>
    </w:p>
    <w:p w14:paraId="59D9DFBF"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Појачати дежурство у школи, посебно за време одмора.</w:t>
      </w:r>
    </w:p>
    <w:p w14:paraId="16698020" w14:textId="77777777" w:rsidR="009A0927" w:rsidRP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Обратити пажњу да ученици не користе мобилне телефоне за време часа. Ученици су упозорени да ће у случају коришћења мобилних телефона бити санкционисани, али је потребно и да наставници обрате посебну пажњу. Такве ученике упутити директору или стручној служби, не одузимати им телефоне. Уписати их у напомену и обавестити одељенског старешину ради одређивања казне односно васпитне мере.</w:t>
      </w:r>
    </w:p>
    <w:p w14:paraId="68650804" w14:textId="2CFF8ADE" w:rsidR="009A0927" w:rsidRDefault="009A0927" w:rsidP="006B6EF0">
      <w:pPr>
        <w:numPr>
          <w:ilvl w:val="0"/>
          <w:numId w:val="54"/>
        </w:numPr>
        <w:spacing w:after="160" w:line="276" w:lineRule="auto"/>
        <w:jc w:val="both"/>
        <w:rPr>
          <w:rFonts w:eastAsia="Calibri"/>
          <w:sz w:val="24"/>
          <w:szCs w:val="24"/>
          <w:lang w:val="sr-Cyrl-RS"/>
        </w:rPr>
      </w:pPr>
      <w:r w:rsidRPr="009A0927">
        <w:rPr>
          <w:rFonts w:eastAsia="Calibri"/>
          <w:sz w:val="24"/>
          <w:szCs w:val="24"/>
          <w:lang w:val="sr-Cyrl-RS"/>
        </w:rPr>
        <w:t>Од понедељка ће се врата школе закључавати у 8.30 и биће откључавана за време одмора, тако да ученици неће моћи да улазе и излазе када они хоће, сем у посебним ситуацијама. Они који касне са одмора неће моћи да уђу у школу и добиће неоправдани изостанак.</w:t>
      </w:r>
    </w:p>
    <w:p w14:paraId="627F40C9" w14:textId="46E54C91" w:rsidR="009A0927" w:rsidRDefault="009A0927" w:rsidP="009A0927">
      <w:pPr>
        <w:spacing w:after="160" w:line="276" w:lineRule="auto"/>
        <w:jc w:val="both"/>
        <w:rPr>
          <w:rFonts w:eastAsia="Calibri"/>
          <w:sz w:val="24"/>
          <w:szCs w:val="24"/>
          <w:lang w:val="sr-Cyrl-RS"/>
        </w:rPr>
      </w:pPr>
    </w:p>
    <w:p w14:paraId="65B71F94" w14:textId="3D4366DA" w:rsidR="009A0927" w:rsidRDefault="009A0927" w:rsidP="009A0927">
      <w:pPr>
        <w:spacing w:after="160" w:line="276" w:lineRule="auto"/>
        <w:jc w:val="both"/>
        <w:rPr>
          <w:rFonts w:eastAsia="Calibri"/>
          <w:sz w:val="24"/>
          <w:szCs w:val="24"/>
          <w:lang w:val="sr-Cyrl-RS"/>
        </w:rPr>
      </w:pPr>
    </w:p>
    <w:p w14:paraId="5DCD9D39" w14:textId="77777777" w:rsidR="009A0927" w:rsidRPr="009A0927" w:rsidRDefault="009A0927" w:rsidP="009A0927">
      <w:pPr>
        <w:spacing w:after="160" w:line="276" w:lineRule="auto"/>
        <w:jc w:val="both"/>
        <w:rPr>
          <w:rFonts w:eastAsia="Calibri"/>
          <w:sz w:val="24"/>
          <w:szCs w:val="24"/>
          <w:lang w:val="sr-Cyrl-RS"/>
        </w:rPr>
      </w:pPr>
    </w:p>
    <w:p w14:paraId="06F16ABB" w14:textId="77777777" w:rsidR="009A0927" w:rsidRPr="009A0927" w:rsidRDefault="009A0927" w:rsidP="009A0927">
      <w:pPr>
        <w:jc w:val="both"/>
        <w:rPr>
          <w:sz w:val="24"/>
          <w:szCs w:val="24"/>
        </w:rPr>
      </w:pPr>
      <w:r w:rsidRPr="009A0927">
        <w:rPr>
          <w:sz w:val="24"/>
          <w:szCs w:val="24"/>
        </w:rPr>
        <w:lastRenderedPageBreak/>
        <w:t xml:space="preserve">Са </w:t>
      </w:r>
      <w:r w:rsidRPr="009A0927">
        <w:rPr>
          <w:sz w:val="24"/>
          <w:szCs w:val="24"/>
          <w:lang w:val="sr-Cyrl-RS"/>
        </w:rPr>
        <w:t>5.</w:t>
      </w:r>
      <w:r w:rsidRPr="009A0927">
        <w:rPr>
          <w:sz w:val="24"/>
          <w:szCs w:val="24"/>
        </w:rPr>
        <w:t xml:space="preserve">седнице Наставничког већа, одржане </w:t>
      </w:r>
      <w:r w:rsidRPr="009A0927">
        <w:rPr>
          <w:rFonts w:eastAsia="Calibri"/>
          <w:sz w:val="24"/>
          <w:szCs w:val="24"/>
        </w:rPr>
        <w:t>26.12.2019</w:t>
      </w:r>
      <w:r w:rsidRPr="009A0927">
        <w:rPr>
          <w:sz w:val="24"/>
          <w:szCs w:val="24"/>
        </w:rPr>
        <w:t>.год у 14</w:t>
      </w:r>
      <w:r w:rsidRPr="009A0927">
        <w:rPr>
          <w:sz w:val="24"/>
          <w:szCs w:val="24"/>
          <w:vertAlign w:val="superscript"/>
        </w:rPr>
        <w:t xml:space="preserve"> </w:t>
      </w:r>
      <w:r w:rsidRPr="009A0927">
        <w:rPr>
          <w:sz w:val="24"/>
          <w:szCs w:val="24"/>
        </w:rPr>
        <w:t>h у наставничкој канцеларији. Седницу  води директор школе и присуствује  38  наставника. Председавајући констатује да је обезбеђен кворум и предлаже следећи</w:t>
      </w:r>
    </w:p>
    <w:p w14:paraId="76984346" w14:textId="77777777" w:rsidR="009A0927" w:rsidRPr="009A0927" w:rsidRDefault="009A0927" w:rsidP="009A0927">
      <w:pPr>
        <w:tabs>
          <w:tab w:val="center" w:pos="4680"/>
          <w:tab w:val="left" w:pos="6185"/>
        </w:tabs>
        <w:jc w:val="both"/>
        <w:rPr>
          <w:b/>
          <w:sz w:val="24"/>
          <w:szCs w:val="24"/>
        </w:rPr>
      </w:pPr>
      <w:r w:rsidRPr="009A0927">
        <w:rPr>
          <w:b/>
          <w:sz w:val="24"/>
          <w:szCs w:val="24"/>
        </w:rPr>
        <w:tab/>
        <w:t>ДНЕВНИ РЕД</w:t>
      </w:r>
      <w:r w:rsidRPr="009A0927">
        <w:rPr>
          <w:b/>
          <w:sz w:val="24"/>
          <w:szCs w:val="24"/>
        </w:rPr>
        <w:tab/>
      </w:r>
    </w:p>
    <w:p w14:paraId="4A59CF3D" w14:textId="77777777" w:rsidR="009A0927" w:rsidRPr="009A0927" w:rsidRDefault="009A0927" w:rsidP="006B6EF0">
      <w:pPr>
        <w:numPr>
          <w:ilvl w:val="0"/>
          <w:numId w:val="55"/>
        </w:numPr>
        <w:tabs>
          <w:tab w:val="num" w:pos="810"/>
        </w:tabs>
        <w:spacing w:after="160" w:line="259" w:lineRule="auto"/>
        <w:jc w:val="both"/>
        <w:rPr>
          <w:sz w:val="24"/>
          <w:szCs w:val="24"/>
          <w:lang w:val="sr-Cyrl-CS" w:eastAsia="sr-Latn-CS"/>
        </w:rPr>
      </w:pPr>
      <w:r w:rsidRPr="009A0927">
        <w:rPr>
          <w:sz w:val="24"/>
          <w:szCs w:val="24"/>
          <w:lang w:val="sr-Cyrl-CS" w:eastAsia="sr-Latn-CS"/>
        </w:rPr>
        <w:t>Усвајање плана рада Тима за самовредновање – анекс Годишњег плана рада;</w:t>
      </w:r>
    </w:p>
    <w:p w14:paraId="727025E8" w14:textId="77777777" w:rsidR="009A0927" w:rsidRPr="009A0927" w:rsidRDefault="009A0927" w:rsidP="006B6EF0">
      <w:pPr>
        <w:numPr>
          <w:ilvl w:val="0"/>
          <w:numId w:val="55"/>
        </w:numPr>
        <w:tabs>
          <w:tab w:val="num" w:pos="810"/>
        </w:tabs>
        <w:spacing w:after="160" w:line="259" w:lineRule="auto"/>
        <w:jc w:val="both"/>
        <w:rPr>
          <w:sz w:val="24"/>
          <w:szCs w:val="24"/>
          <w:lang w:val="sr-Cyrl-CS" w:eastAsia="sr-Latn-CS"/>
        </w:rPr>
      </w:pPr>
      <w:r w:rsidRPr="009A0927">
        <w:rPr>
          <w:sz w:val="24"/>
          <w:szCs w:val="24"/>
          <w:lang w:eastAsia="sr-Latn-CS"/>
        </w:rPr>
        <w:t>Извештај са тренинга – обуке „Спречавање раног напуштања средњег образовања“;</w:t>
      </w:r>
    </w:p>
    <w:p w14:paraId="536B31D0" w14:textId="77777777" w:rsidR="009A0927" w:rsidRPr="009A0927" w:rsidRDefault="009A0927" w:rsidP="006B6EF0">
      <w:pPr>
        <w:numPr>
          <w:ilvl w:val="0"/>
          <w:numId w:val="55"/>
        </w:numPr>
        <w:tabs>
          <w:tab w:val="num" w:pos="810"/>
        </w:tabs>
        <w:spacing w:after="160" w:line="259" w:lineRule="auto"/>
        <w:jc w:val="both"/>
        <w:rPr>
          <w:sz w:val="24"/>
          <w:szCs w:val="24"/>
          <w:lang w:val="sr-Cyrl-CS" w:eastAsia="sr-Latn-CS"/>
        </w:rPr>
      </w:pPr>
      <w:r w:rsidRPr="009A0927">
        <w:rPr>
          <w:sz w:val="24"/>
          <w:szCs w:val="24"/>
          <w:lang w:eastAsia="sr-Latn-CS"/>
        </w:rPr>
        <w:t>Извештај са конференције о дуалном образовању (Београд 23.12.) и седнице секције за високоградњу и нискоградњу (Ниш, ПК 24.12.2019.)</w:t>
      </w:r>
      <w:r w:rsidRPr="009A0927">
        <w:rPr>
          <w:sz w:val="24"/>
          <w:szCs w:val="24"/>
          <w:lang w:val="sr-Cyrl-CS" w:eastAsia="sr-Latn-CS"/>
        </w:rPr>
        <w:t>;</w:t>
      </w:r>
    </w:p>
    <w:p w14:paraId="5262CE34" w14:textId="77777777" w:rsidR="009A0927" w:rsidRPr="009A0927" w:rsidRDefault="009A0927" w:rsidP="006B6EF0">
      <w:pPr>
        <w:numPr>
          <w:ilvl w:val="0"/>
          <w:numId w:val="55"/>
        </w:numPr>
        <w:tabs>
          <w:tab w:val="num" w:pos="810"/>
        </w:tabs>
        <w:spacing w:after="160" w:line="259" w:lineRule="auto"/>
        <w:jc w:val="both"/>
        <w:rPr>
          <w:sz w:val="24"/>
          <w:szCs w:val="24"/>
          <w:lang w:val="sr-Cyrl-CS" w:eastAsia="sr-Latn-CS"/>
        </w:rPr>
      </w:pPr>
      <w:r w:rsidRPr="009A0927">
        <w:rPr>
          <w:sz w:val="24"/>
          <w:szCs w:val="24"/>
          <w:lang w:val="sr-Cyrl-CS" w:eastAsia="sr-Latn-CS"/>
        </w:rPr>
        <w:t>Усвајање предлога учешћа наше школе у програму ЕРЕАСМУС + (Март  2020.);</w:t>
      </w:r>
    </w:p>
    <w:p w14:paraId="338D9255" w14:textId="77777777" w:rsidR="009A0927" w:rsidRPr="009A0927" w:rsidRDefault="009A0927" w:rsidP="006B6EF0">
      <w:pPr>
        <w:numPr>
          <w:ilvl w:val="0"/>
          <w:numId w:val="55"/>
        </w:numPr>
        <w:tabs>
          <w:tab w:val="num" w:pos="810"/>
        </w:tabs>
        <w:spacing w:after="160" w:line="259" w:lineRule="auto"/>
        <w:jc w:val="both"/>
        <w:rPr>
          <w:sz w:val="24"/>
          <w:szCs w:val="24"/>
          <w:lang w:val="sr-Cyrl-CS" w:eastAsia="sr-Latn-CS"/>
        </w:rPr>
      </w:pPr>
      <w:r w:rsidRPr="009A0927">
        <w:rPr>
          <w:sz w:val="24"/>
          <w:szCs w:val="24"/>
          <w:lang w:val="sr-Cyrl-CS" w:eastAsia="sr-Latn-CS"/>
        </w:rPr>
        <w:t>Актуелности између седница;</w:t>
      </w:r>
    </w:p>
    <w:p w14:paraId="5933A0DE" w14:textId="77777777" w:rsidR="009A0927" w:rsidRPr="009A0927" w:rsidRDefault="009A0927" w:rsidP="006B6EF0">
      <w:pPr>
        <w:numPr>
          <w:ilvl w:val="0"/>
          <w:numId w:val="55"/>
        </w:numPr>
        <w:tabs>
          <w:tab w:val="num" w:pos="810"/>
        </w:tabs>
        <w:spacing w:after="160" w:line="259" w:lineRule="auto"/>
        <w:jc w:val="both"/>
        <w:rPr>
          <w:sz w:val="24"/>
          <w:szCs w:val="24"/>
          <w:lang w:val="sr-Cyrl-CS" w:eastAsia="sr-Latn-CS"/>
        </w:rPr>
      </w:pPr>
      <w:r w:rsidRPr="009A0927">
        <w:rPr>
          <w:sz w:val="24"/>
          <w:szCs w:val="24"/>
          <w:lang w:val="sr-Cyrl-CS" w:eastAsia="sr-Latn-CS"/>
        </w:rPr>
        <w:t>Текућа питања.</w:t>
      </w:r>
    </w:p>
    <w:p w14:paraId="2CAF4442" w14:textId="77777777" w:rsidR="009A0927" w:rsidRPr="009A0927" w:rsidRDefault="009A0927" w:rsidP="009A0927">
      <w:pPr>
        <w:jc w:val="both"/>
        <w:rPr>
          <w:sz w:val="24"/>
          <w:szCs w:val="24"/>
        </w:rPr>
      </w:pPr>
      <w:r w:rsidRPr="009A0927">
        <w:rPr>
          <w:sz w:val="24"/>
          <w:szCs w:val="24"/>
        </w:rPr>
        <w:t>Директор предлаже да се дневни ред прошири тачком</w:t>
      </w:r>
    </w:p>
    <w:p w14:paraId="5ADA691F" w14:textId="77777777" w:rsidR="009A0927" w:rsidRPr="009A0927" w:rsidRDefault="009A0927" w:rsidP="006B6EF0">
      <w:pPr>
        <w:numPr>
          <w:ilvl w:val="0"/>
          <w:numId w:val="55"/>
        </w:numPr>
        <w:spacing w:after="160" w:line="259" w:lineRule="auto"/>
        <w:contextualSpacing/>
        <w:jc w:val="both"/>
        <w:rPr>
          <w:sz w:val="24"/>
          <w:szCs w:val="24"/>
        </w:rPr>
      </w:pPr>
      <w:r w:rsidRPr="009A0927">
        <w:rPr>
          <w:sz w:val="24"/>
          <w:szCs w:val="24"/>
        </w:rPr>
        <w:t>Извештај и верификација успеха ванредних кандидата након октбарског испитног рока школске 2019/20године</w:t>
      </w:r>
    </w:p>
    <w:p w14:paraId="07FFBF9A" w14:textId="77777777" w:rsidR="009A0927" w:rsidRPr="009A0927" w:rsidRDefault="009A0927" w:rsidP="009A0927">
      <w:pPr>
        <w:contextualSpacing/>
        <w:jc w:val="both"/>
        <w:rPr>
          <w:sz w:val="24"/>
          <w:szCs w:val="24"/>
        </w:rPr>
      </w:pPr>
    </w:p>
    <w:p w14:paraId="79663BA7" w14:textId="77777777" w:rsidR="009A0927" w:rsidRPr="009A0927" w:rsidRDefault="009A0927" w:rsidP="009A0927">
      <w:pPr>
        <w:contextualSpacing/>
        <w:jc w:val="both"/>
        <w:rPr>
          <w:sz w:val="24"/>
          <w:szCs w:val="24"/>
        </w:rPr>
      </w:pPr>
    </w:p>
    <w:p w14:paraId="620B6529" w14:textId="77777777" w:rsidR="009A0927" w:rsidRPr="009A0927" w:rsidRDefault="009A0927" w:rsidP="009A0927">
      <w:pPr>
        <w:contextualSpacing/>
        <w:jc w:val="both"/>
        <w:rPr>
          <w:sz w:val="24"/>
          <w:szCs w:val="24"/>
        </w:rPr>
      </w:pPr>
    </w:p>
    <w:p w14:paraId="6A34BA85" w14:textId="77777777" w:rsidR="009A0927" w:rsidRPr="009A0927" w:rsidRDefault="009A0927" w:rsidP="009A0927">
      <w:pPr>
        <w:contextualSpacing/>
        <w:jc w:val="both"/>
        <w:rPr>
          <w:sz w:val="24"/>
          <w:szCs w:val="24"/>
        </w:rPr>
      </w:pPr>
    </w:p>
    <w:p w14:paraId="03E47E5A" w14:textId="77777777" w:rsidR="009A0927" w:rsidRPr="009A0927" w:rsidRDefault="009A0927" w:rsidP="009A0927">
      <w:pPr>
        <w:spacing w:line="259" w:lineRule="auto"/>
        <w:jc w:val="both"/>
        <w:rPr>
          <w:rFonts w:eastAsia="Calibri"/>
          <w:sz w:val="24"/>
          <w:szCs w:val="24"/>
          <w:lang w:val="sr-Cyrl-RS"/>
        </w:rPr>
      </w:pPr>
    </w:p>
    <w:p w14:paraId="6FCFE3BC" w14:textId="77777777" w:rsidR="009A0927" w:rsidRPr="009A0927" w:rsidRDefault="009A0927" w:rsidP="009A0927">
      <w:pPr>
        <w:jc w:val="both"/>
        <w:rPr>
          <w:sz w:val="24"/>
          <w:szCs w:val="24"/>
        </w:rPr>
      </w:pPr>
      <w:r w:rsidRPr="009A0927">
        <w:rPr>
          <w:sz w:val="24"/>
          <w:szCs w:val="24"/>
        </w:rPr>
        <w:t xml:space="preserve">Са </w:t>
      </w:r>
      <w:r w:rsidRPr="009A0927">
        <w:rPr>
          <w:sz w:val="24"/>
          <w:szCs w:val="24"/>
          <w:lang w:val="sr-Cyrl-RS"/>
        </w:rPr>
        <w:t>6.</w:t>
      </w:r>
      <w:r w:rsidRPr="009A0927">
        <w:rPr>
          <w:sz w:val="24"/>
          <w:szCs w:val="24"/>
        </w:rPr>
        <w:t xml:space="preserve">седнице Наставничког већа, одржане </w:t>
      </w:r>
      <w:r w:rsidRPr="009A0927">
        <w:rPr>
          <w:rFonts w:eastAsia="Calibri"/>
          <w:sz w:val="24"/>
          <w:szCs w:val="24"/>
        </w:rPr>
        <w:t>05.02.2020</w:t>
      </w:r>
      <w:r w:rsidRPr="009A0927">
        <w:rPr>
          <w:sz w:val="24"/>
          <w:szCs w:val="24"/>
        </w:rPr>
        <w:t>.год у 10</w:t>
      </w:r>
      <w:r w:rsidRPr="009A0927">
        <w:rPr>
          <w:sz w:val="24"/>
          <w:szCs w:val="24"/>
          <w:vertAlign w:val="superscript"/>
        </w:rPr>
        <w:t xml:space="preserve"> </w:t>
      </w:r>
      <w:r w:rsidRPr="009A0927">
        <w:rPr>
          <w:sz w:val="24"/>
          <w:szCs w:val="24"/>
        </w:rPr>
        <w:t>h у наставничкој канцеларији. Седницу  води директор школе и присуствује  44  наставника. Председавајући констатује да је обезбеђен кворум и предлаже следећи</w:t>
      </w:r>
    </w:p>
    <w:p w14:paraId="1560A779"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tab/>
        <w:t>ДНЕВНИ РЕД</w:t>
      </w:r>
      <w:r w:rsidRPr="009A0927">
        <w:rPr>
          <w:b/>
          <w:sz w:val="24"/>
          <w:szCs w:val="24"/>
        </w:rPr>
        <w:tab/>
      </w:r>
    </w:p>
    <w:p w14:paraId="38059052" w14:textId="77777777" w:rsidR="009A0927" w:rsidRPr="009A0927" w:rsidRDefault="009A0927" w:rsidP="009A0927">
      <w:pPr>
        <w:spacing w:line="276" w:lineRule="auto"/>
        <w:ind w:left="720"/>
        <w:contextualSpacing/>
        <w:jc w:val="both"/>
        <w:rPr>
          <w:sz w:val="24"/>
          <w:szCs w:val="24"/>
        </w:rPr>
      </w:pPr>
    </w:p>
    <w:p w14:paraId="487E5894"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Извештај и верификација успеха ученика на крају другог тромесечја школске 2019/20.године</w:t>
      </w:r>
    </w:p>
    <w:p w14:paraId="321907D9"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Извештај о изреченим васпитно- дисциплинским мерама ученика на крају другог тромесечја школске 2019/20.године</w:t>
      </w:r>
    </w:p>
    <w:p w14:paraId="054EE0C2"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Реализација програмских задатака наставника на крају другог тромесечја школске 2019/20.године</w:t>
      </w:r>
    </w:p>
    <w:p w14:paraId="3E112C8C"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Извештај и верификација успеха ванредних ученика на крају јануарског испитног рока школске 2019/20.године</w:t>
      </w:r>
    </w:p>
    <w:p w14:paraId="33E6C7EF"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План уписа ученика у школску 2020/21.годину</w:t>
      </w:r>
    </w:p>
    <w:p w14:paraId="3790E3D5"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Одређивање ментора припправнику</w:t>
      </w:r>
    </w:p>
    <w:p w14:paraId="4C812B35"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 xml:space="preserve">Текућа питања </w:t>
      </w:r>
    </w:p>
    <w:p w14:paraId="12637F60" w14:textId="77777777" w:rsidR="009A0927" w:rsidRPr="009A0927" w:rsidRDefault="009A0927" w:rsidP="009A0927">
      <w:pPr>
        <w:spacing w:line="276" w:lineRule="auto"/>
        <w:jc w:val="both"/>
        <w:rPr>
          <w:sz w:val="24"/>
          <w:szCs w:val="24"/>
        </w:rPr>
      </w:pPr>
      <w:r w:rsidRPr="009A0927">
        <w:rPr>
          <w:sz w:val="24"/>
          <w:szCs w:val="24"/>
        </w:rPr>
        <w:t xml:space="preserve">Директор предлаже да се дневни ред прошири тачком </w:t>
      </w:r>
    </w:p>
    <w:p w14:paraId="0E1A47AA" w14:textId="77777777" w:rsidR="009A0927" w:rsidRPr="009A0927" w:rsidRDefault="009A0927" w:rsidP="006B6EF0">
      <w:pPr>
        <w:numPr>
          <w:ilvl w:val="0"/>
          <w:numId w:val="56"/>
        </w:numPr>
        <w:spacing w:after="160" w:line="276" w:lineRule="auto"/>
        <w:contextualSpacing/>
        <w:jc w:val="both"/>
        <w:rPr>
          <w:sz w:val="24"/>
          <w:szCs w:val="24"/>
        </w:rPr>
      </w:pPr>
      <w:r w:rsidRPr="009A0927">
        <w:rPr>
          <w:sz w:val="24"/>
          <w:szCs w:val="24"/>
        </w:rPr>
        <w:t>Разматрање извештаја о раду директора у првом полугодишту школске 2019/20.године</w:t>
      </w:r>
    </w:p>
    <w:p w14:paraId="213C0AAB" w14:textId="77777777" w:rsidR="009A0927" w:rsidRPr="009A0927" w:rsidRDefault="009A0927" w:rsidP="009A0927">
      <w:pPr>
        <w:spacing w:after="160" w:line="276" w:lineRule="auto"/>
        <w:ind w:left="360"/>
        <w:contextualSpacing/>
        <w:jc w:val="both"/>
        <w:rPr>
          <w:sz w:val="24"/>
          <w:szCs w:val="24"/>
        </w:rPr>
      </w:pPr>
    </w:p>
    <w:p w14:paraId="177207A8" w14:textId="77777777" w:rsidR="009A0927" w:rsidRPr="009A0927" w:rsidRDefault="009A0927" w:rsidP="009A0927">
      <w:pPr>
        <w:spacing w:line="276" w:lineRule="auto"/>
        <w:ind w:left="720"/>
        <w:contextualSpacing/>
        <w:jc w:val="both"/>
        <w:rPr>
          <w:sz w:val="24"/>
          <w:szCs w:val="24"/>
        </w:rPr>
      </w:pPr>
    </w:p>
    <w:p w14:paraId="0C9C8117" w14:textId="77777777" w:rsidR="009A0927" w:rsidRPr="009A0927" w:rsidRDefault="009A0927" w:rsidP="009A0927">
      <w:pPr>
        <w:jc w:val="both"/>
        <w:rPr>
          <w:b/>
          <w:bCs/>
          <w:sz w:val="24"/>
          <w:szCs w:val="24"/>
        </w:rPr>
      </w:pPr>
      <w:r w:rsidRPr="009A0927">
        <w:rPr>
          <w:sz w:val="24"/>
          <w:szCs w:val="24"/>
        </w:rPr>
        <w:t xml:space="preserve">Са </w:t>
      </w:r>
      <w:r w:rsidRPr="009A0927">
        <w:rPr>
          <w:sz w:val="24"/>
          <w:szCs w:val="24"/>
          <w:lang w:val="sr-Cyrl-RS"/>
        </w:rPr>
        <w:t>7.</w:t>
      </w:r>
      <w:r w:rsidRPr="009A0927">
        <w:rPr>
          <w:sz w:val="24"/>
          <w:szCs w:val="24"/>
        </w:rPr>
        <w:t xml:space="preserve">седнице Наставничког већа, одржане </w:t>
      </w:r>
      <w:r w:rsidRPr="009A0927">
        <w:rPr>
          <w:rFonts w:eastAsia="Calibri"/>
          <w:sz w:val="24"/>
          <w:szCs w:val="24"/>
        </w:rPr>
        <w:t>18.3..2020</w:t>
      </w:r>
      <w:r w:rsidRPr="009A0927">
        <w:rPr>
          <w:sz w:val="24"/>
          <w:szCs w:val="24"/>
        </w:rPr>
        <w:t xml:space="preserve">.год .на даљину, </w:t>
      </w:r>
      <w:r w:rsidRPr="009A0927">
        <w:rPr>
          <w:b/>
          <w:bCs/>
          <w:sz w:val="24"/>
          <w:szCs w:val="24"/>
        </w:rPr>
        <w:t>путем вибер групе.</w:t>
      </w:r>
    </w:p>
    <w:p w14:paraId="6B1106A6" w14:textId="77777777" w:rsidR="009A0927" w:rsidRPr="009A0927" w:rsidRDefault="009A0927" w:rsidP="009A0927">
      <w:pPr>
        <w:jc w:val="both"/>
        <w:rPr>
          <w:sz w:val="24"/>
          <w:szCs w:val="24"/>
        </w:rPr>
      </w:pPr>
      <w:r w:rsidRPr="009A0927">
        <w:rPr>
          <w:sz w:val="24"/>
          <w:szCs w:val="24"/>
        </w:rPr>
        <w:t xml:space="preserve"> Седницу  води директор школе и присуствују сви наставници. Председавајући констатује да је обезбеђен кворум и предлаже следећи</w:t>
      </w:r>
    </w:p>
    <w:p w14:paraId="07391075"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lastRenderedPageBreak/>
        <w:tab/>
        <w:t>ДНЕВНИ РЕД</w:t>
      </w:r>
      <w:r w:rsidRPr="009A0927">
        <w:rPr>
          <w:b/>
          <w:sz w:val="24"/>
          <w:szCs w:val="24"/>
        </w:rPr>
        <w:tab/>
      </w:r>
    </w:p>
    <w:p w14:paraId="33391F9D" w14:textId="77777777" w:rsidR="009A0927" w:rsidRPr="009A0927" w:rsidRDefault="009A0927" w:rsidP="009A0927">
      <w:pPr>
        <w:spacing w:line="276" w:lineRule="auto"/>
        <w:ind w:left="720"/>
        <w:contextualSpacing/>
        <w:jc w:val="both"/>
        <w:rPr>
          <w:sz w:val="24"/>
          <w:szCs w:val="24"/>
        </w:rPr>
      </w:pPr>
    </w:p>
    <w:p w14:paraId="317E8BF9" w14:textId="77777777" w:rsidR="009A0927" w:rsidRPr="009A0927" w:rsidRDefault="009A0927" w:rsidP="006B6EF0">
      <w:pPr>
        <w:numPr>
          <w:ilvl w:val="0"/>
          <w:numId w:val="57"/>
        </w:numPr>
        <w:spacing w:after="160" w:line="276" w:lineRule="auto"/>
        <w:contextualSpacing/>
        <w:jc w:val="both"/>
        <w:rPr>
          <w:sz w:val="24"/>
          <w:szCs w:val="24"/>
        </w:rPr>
      </w:pPr>
      <w:r w:rsidRPr="009A0927">
        <w:rPr>
          <w:sz w:val="24"/>
          <w:szCs w:val="24"/>
        </w:rPr>
        <w:t>Остваривање образовно- васпитног рада у школи учењем на даљину</w:t>
      </w:r>
    </w:p>
    <w:p w14:paraId="5ECCA34D" w14:textId="77777777" w:rsidR="009A0927" w:rsidRPr="009A0927" w:rsidRDefault="009A0927" w:rsidP="006B6EF0">
      <w:pPr>
        <w:numPr>
          <w:ilvl w:val="0"/>
          <w:numId w:val="57"/>
        </w:numPr>
        <w:spacing w:after="160" w:line="276" w:lineRule="auto"/>
        <w:ind w:left="900"/>
        <w:contextualSpacing/>
        <w:jc w:val="both"/>
        <w:rPr>
          <w:sz w:val="24"/>
          <w:szCs w:val="24"/>
        </w:rPr>
      </w:pPr>
      <w:r w:rsidRPr="009A0927">
        <w:rPr>
          <w:sz w:val="24"/>
          <w:szCs w:val="24"/>
        </w:rPr>
        <w:t>Предлози и мере рада школе у условима проглашеног ванредног стања</w:t>
      </w:r>
    </w:p>
    <w:p w14:paraId="6BA1A4A0" w14:textId="77777777" w:rsidR="009A0927" w:rsidRPr="009A0927" w:rsidRDefault="009A0927" w:rsidP="006B6EF0">
      <w:pPr>
        <w:numPr>
          <w:ilvl w:val="0"/>
          <w:numId w:val="57"/>
        </w:numPr>
        <w:spacing w:after="160" w:line="276" w:lineRule="auto"/>
        <w:ind w:left="900"/>
        <w:contextualSpacing/>
        <w:jc w:val="both"/>
        <w:rPr>
          <w:sz w:val="24"/>
          <w:szCs w:val="24"/>
        </w:rPr>
      </w:pPr>
      <w:r w:rsidRPr="009A0927">
        <w:rPr>
          <w:sz w:val="24"/>
          <w:szCs w:val="24"/>
        </w:rPr>
        <w:t>Усвајање недељних планова рада наставника</w:t>
      </w:r>
    </w:p>
    <w:p w14:paraId="33357E4B" w14:textId="77777777" w:rsidR="009A0927" w:rsidRPr="009A0927" w:rsidRDefault="009A0927" w:rsidP="006B6EF0">
      <w:pPr>
        <w:numPr>
          <w:ilvl w:val="0"/>
          <w:numId w:val="57"/>
        </w:numPr>
        <w:spacing w:after="160" w:line="276" w:lineRule="auto"/>
        <w:ind w:left="900"/>
        <w:contextualSpacing/>
        <w:jc w:val="both"/>
        <w:rPr>
          <w:sz w:val="24"/>
          <w:szCs w:val="24"/>
        </w:rPr>
      </w:pPr>
      <w:r w:rsidRPr="009A0927">
        <w:rPr>
          <w:sz w:val="24"/>
          <w:szCs w:val="24"/>
        </w:rPr>
        <w:t>Разно</w:t>
      </w:r>
    </w:p>
    <w:p w14:paraId="263AD9F1" w14:textId="77777777" w:rsidR="009A0927" w:rsidRPr="009A0927" w:rsidRDefault="009A0927" w:rsidP="009A0927">
      <w:pPr>
        <w:spacing w:line="259" w:lineRule="auto"/>
        <w:jc w:val="both"/>
        <w:rPr>
          <w:rFonts w:eastAsia="Calibri"/>
          <w:sz w:val="24"/>
          <w:szCs w:val="24"/>
          <w:lang w:val="sr-Cyrl-RS"/>
        </w:rPr>
      </w:pPr>
    </w:p>
    <w:p w14:paraId="3AC7AC19" w14:textId="77777777" w:rsidR="009A0927" w:rsidRPr="009A0927" w:rsidRDefault="009A0927" w:rsidP="009A0927">
      <w:pPr>
        <w:jc w:val="both"/>
        <w:rPr>
          <w:sz w:val="24"/>
          <w:szCs w:val="24"/>
        </w:rPr>
      </w:pPr>
      <w:r w:rsidRPr="009A0927">
        <w:rPr>
          <w:sz w:val="24"/>
          <w:szCs w:val="24"/>
        </w:rPr>
        <w:t xml:space="preserve">Са </w:t>
      </w:r>
      <w:r w:rsidRPr="009A0927">
        <w:rPr>
          <w:sz w:val="24"/>
          <w:szCs w:val="24"/>
          <w:lang w:val="sr-Cyrl-RS"/>
        </w:rPr>
        <w:t>8.</w:t>
      </w:r>
      <w:r w:rsidRPr="009A0927">
        <w:rPr>
          <w:sz w:val="24"/>
          <w:szCs w:val="24"/>
        </w:rPr>
        <w:t xml:space="preserve">седнице Наставничког већа, одржане </w:t>
      </w:r>
      <w:r w:rsidRPr="009A0927">
        <w:rPr>
          <w:rFonts w:eastAsia="Calibri"/>
          <w:sz w:val="24"/>
          <w:szCs w:val="24"/>
        </w:rPr>
        <w:t>05.05.2020</w:t>
      </w:r>
      <w:r w:rsidRPr="009A0927">
        <w:rPr>
          <w:sz w:val="24"/>
          <w:szCs w:val="24"/>
        </w:rPr>
        <w:t>.год у 12</w:t>
      </w:r>
      <w:r w:rsidRPr="009A0927">
        <w:rPr>
          <w:sz w:val="24"/>
          <w:szCs w:val="24"/>
          <w:vertAlign w:val="superscript"/>
        </w:rPr>
        <w:t xml:space="preserve"> </w:t>
      </w:r>
      <w:r w:rsidRPr="009A0927">
        <w:rPr>
          <w:sz w:val="24"/>
          <w:szCs w:val="24"/>
        </w:rPr>
        <w:t>h путем ZOOM платформе. Седницу  води директор школе и присуствује      наставника. Председавајући констатује да је обезбеђен кворум и предлаже следећи</w:t>
      </w:r>
    </w:p>
    <w:p w14:paraId="192201BE"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tab/>
        <w:t>ДНЕВНИ РЕД</w:t>
      </w:r>
      <w:r w:rsidRPr="009A0927">
        <w:rPr>
          <w:b/>
          <w:sz w:val="24"/>
          <w:szCs w:val="24"/>
        </w:rPr>
        <w:tab/>
      </w:r>
    </w:p>
    <w:p w14:paraId="48A99483" w14:textId="77777777" w:rsidR="009A0927" w:rsidRPr="009A0927" w:rsidRDefault="009A0927" w:rsidP="009A0927">
      <w:pPr>
        <w:spacing w:line="276" w:lineRule="auto"/>
        <w:ind w:left="720"/>
        <w:contextualSpacing/>
        <w:jc w:val="both"/>
        <w:rPr>
          <w:sz w:val="24"/>
          <w:szCs w:val="24"/>
        </w:rPr>
      </w:pPr>
    </w:p>
    <w:p w14:paraId="2CB3522A" w14:textId="77777777" w:rsidR="009A0927" w:rsidRPr="009A0927" w:rsidRDefault="009A0927" w:rsidP="006B6EF0">
      <w:pPr>
        <w:numPr>
          <w:ilvl w:val="0"/>
          <w:numId w:val="58"/>
        </w:numPr>
        <w:spacing w:after="160" w:line="276" w:lineRule="auto"/>
        <w:contextualSpacing/>
        <w:jc w:val="both"/>
        <w:rPr>
          <w:sz w:val="24"/>
          <w:szCs w:val="24"/>
        </w:rPr>
      </w:pPr>
      <w:r w:rsidRPr="009A0927">
        <w:rPr>
          <w:sz w:val="24"/>
          <w:szCs w:val="24"/>
        </w:rPr>
        <w:t>Усвајање Извештаја о раду школе у периоду од 17.3.2020. до 30.4.2020.године</w:t>
      </w:r>
    </w:p>
    <w:p w14:paraId="7663D04C" w14:textId="77777777" w:rsidR="009A0927" w:rsidRPr="009A0927" w:rsidRDefault="009A0927" w:rsidP="006B6EF0">
      <w:pPr>
        <w:numPr>
          <w:ilvl w:val="0"/>
          <w:numId w:val="58"/>
        </w:numPr>
        <w:spacing w:after="160" w:line="276" w:lineRule="auto"/>
        <w:contextualSpacing/>
        <w:jc w:val="both"/>
        <w:rPr>
          <w:sz w:val="24"/>
          <w:szCs w:val="24"/>
        </w:rPr>
      </w:pPr>
      <w:r w:rsidRPr="009A0927">
        <w:rPr>
          <w:sz w:val="24"/>
          <w:szCs w:val="24"/>
        </w:rPr>
        <w:t>Измена правилника о оцењивању ученика у средњем образовању и додатна упутства о сумативном оцењивању ученика у периоду учења на даљину</w:t>
      </w:r>
    </w:p>
    <w:p w14:paraId="6E3AF8E8" w14:textId="77777777" w:rsidR="009A0927" w:rsidRPr="009A0927" w:rsidRDefault="009A0927" w:rsidP="006B6EF0">
      <w:pPr>
        <w:numPr>
          <w:ilvl w:val="0"/>
          <w:numId w:val="58"/>
        </w:numPr>
        <w:spacing w:after="160" w:line="276" w:lineRule="auto"/>
        <w:contextualSpacing/>
        <w:jc w:val="both"/>
        <w:rPr>
          <w:sz w:val="24"/>
          <w:szCs w:val="24"/>
        </w:rPr>
      </w:pPr>
      <w:r w:rsidRPr="009A0927">
        <w:rPr>
          <w:sz w:val="24"/>
          <w:szCs w:val="24"/>
        </w:rPr>
        <w:t>Анекс Годишњег календара рада школске 2019/20.године</w:t>
      </w:r>
    </w:p>
    <w:p w14:paraId="676BBB83" w14:textId="77777777" w:rsidR="009A0927" w:rsidRPr="009A0927" w:rsidRDefault="009A0927" w:rsidP="006B6EF0">
      <w:pPr>
        <w:numPr>
          <w:ilvl w:val="0"/>
          <w:numId w:val="58"/>
        </w:numPr>
        <w:spacing w:after="160" w:line="276" w:lineRule="auto"/>
        <w:contextualSpacing/>
        <w:jc w:val="both"/>
        <w:rPr>
          <w:sz w:val="24"/>
          <w:szCs w:val="24"/>
        </w:rPr>
      </w:pPr>
      <w:r w:rsidRPr="009A0927">
        <w:rPr>
          <w:sz w:val="24"/>
          <w:szCs w:val="24"/>
        </w:rPr>
        <w:t>Предлог за промоцију школе у наредном периоду</w:t>
      </w:r>
    </w:p>
    <w:p w14:paraId="2B058BB3" w14:textId="77777777" w:rsidR="009A0927" w:rsidRPr="009A0927" w:rsidRDefault="009A0927" w:rsidP="006B6EF0">
      <w:pPr>
        <w:numPr>
          <w:ilvl w:val="0"/>
          <w:numId w:val="58"/>
        </w:numPr>
        <w:spacing w:after="160" w:line="276" w:lineRule="auto"/>
        <w:contextualSpacing/>
        <w:jc w:val="both"/>
        <w:rPr>
          <w:sz w:val="24"/>
          <w:szCs w:val="24"/>
        </w:rPr>
      </w:pPr>
      <w:r w:rsidRPr="009A0927">
        <w:rPr>
          <w:sz w:val="24"/>
          <w:szCs w:val="24"/>
        </w:rPr>
        <w:t>Разно</w:t>
      </w:r>
    </w:p>
    <w:p w14:paraId="0ECD1637" w14:textId="77777777" w:rsidR="009A0927" w:rsidRPr="009A0927" w:rsidRDefault="009A0927" w:rsidP="009A0927">
      <w:pPr>
        <w:spacing w:line="259" w:lineRule="auto"/>
        <w:jc w:val="both"/>
        <w:rPr>
          <w:rFonts w:eastAsia="Calibri"/>
          <w:sz w:val="24"/>
          <w:szCs w:val="24"/>
          <w:lang w:val="sr-Cyrl-RS"/>
        </w:rPr>
      </w:pPr>
    </w:p>
    <w:p w14:paraId="6CD9FAB1" w14:textId="77777777" w:rsidR="009A0927" w:rsidRPr="009A0927" w:rsidRDefault="009A0927" w:rsidP="009A0927">
      <w:pPr>
        <w:jc w:val="both"/>
        <w:rPr>
          <w:sz w:val="24"/>
          <w:szCs w:val="24"/>
        </w:rPr>
      </w:pPr>
      <w:r w:rsidRPr="009A0927">
        <w:rPr>
          <w:sz w:val="24"/>
          <w:szCs w:val="24"/>
        </w:rPr>
        <w:t xml:space="preserve">Са </w:t>
      </w:r>
      <w:r w:rsidRPr="009A0927">
        <w:rPr>
          <w:sz w:val="24"/>
          <w:szCs w:val="24"/>
          <w:lang w:val="sr-Cyrl-RS"/>
        </w:rPr>
        <w:t>9.</w:t>
      </w:r>
      <w:r w:rsidRPr="009A0927">
        <w:rPr>
          <w:sz w:val="24"/>
          <w:szCs w:val="24"/>
        </w:rPr>
        <w:t xml:space="preserve">седнице Наставничког већа, одржане </w:t>
      </w:r>
      <w:r w:rsidRPr="009A0927">
        <w:rPr>
          <w:rFonts w:eastAsia="Calibri"/>
          <w:sz w:val="24"/>
          <w:szCs w:val="24"/>
        </w:rPr>
        <w:t>03.06.2020</w:t>
      </w:r>
      <w:r w:rsidRPr="009A0927">
        <w:rPr>
          <w:sz w:val="24"/>
          <w:szCs w:val="24"/>
        </w:rPr>
        <w:t xml:space="preserve">.год у 12h у амфитеатру ВТШ у Нишу. </w:t>
      </w:r>
    </w:p>
    <w:p w14:paraId="017359C8"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tab/>
        <w:t>ДНЕВНИ РЕД</w:t>
      </w:r>
      <w:r w:rsidRPr="009A0927">
        <w:rPr>
          <w:b/>
          <w:sz w:val="24"/>
          <w:szCs w:val="24"/>
        </w:rPr>
        <w:tab/>
      </w:r>
    </w:p>
    <w:p w14:paraId="4147FC56" w14:textId="77777777" w:rsidR="009A0927" w:rsidRPr="009A0927" w:rsidRDefault="009A0927" w:rsidP="009A0927">
      <w:pPr>
        <w:spacing w:line="276" w:lineRule="auto"/>
        <w:ind w:left="720"/>
        <w:contextualSpacing/>
        <w:jc w:val="both"/>
        <w:rPr>
          <w:sz w:val="24"/>
          <w:szCs w:val="24"/>
        </w:rPr>
      </w:pPr>
    </w:p>
    <w:p w14:paraId="01A84F4E" w14:textId="77777777" w:rsidR="009A0927" w:rsidRPr="009A0927" w:rsidRDefault="009A0927" w:rsidP="006B6EF0">
      <w:pPr>
        <w:numPr>
          <w:ilvl w:val="0"/>
          <w:numId w:val="59"/>
        </w:numPr>
        <w:spacing w:after="160" w:line="276" w:lineRule="auto"/>
        <w:contextualSpacing/>
        <w:jc w:val="both"/>
        <w:rPr>
          <w:sz w:val="24"/>
          <w:szCs w:val="24"/>
        </w:rPr>
      </w:pPr>
      <w:r w:rsidRPr="009A0927">
        <w:rPr>
          <w:sz w:val="24"/>
          <w:szCs w:val="24"/>
        </w:rPr>
        <w:t>Извештај и верификација успеха ученика завршних разреда школске  2019/20.године</w:t>
      </w:r>
    </w:p>
    <w:p w14:paraId="30F71D08" w14:textId="77777777" w:rsidR="009A0927" w:rsidRPr="009A0927" w:rsidRDefault="009A0927" w:rsidP="006B6EF0">
      <w:pPr>
        <w:numPr>
          <w:ilvl w:val="0"/>
          <w:numId w:val="59"/>
        </w:numPr>
        <w:spacing w:after="160" w:line="276" w:lineRule="auto"/>
        <w:contextualSpacing/>
        <w:jc w:val="both"/>
        <w:rPr>
          <w:sz w:val="24"/>
          <w:szCs w:val="24"/>
        </w:rPr>
      </w:pPr>
      <w:r w:rsidRPr="009A0927">
        <w:rPr>
          <w:sz w:val="24"/>
          <w:szCs w:val="24"/>
        </w:rPr>
        <w:t>Извештај о изреченим васпитно- дисциплинским мерама ученика завршних разреда школске 2019/20.године</w:t>
      </w:r>
    </w:p>
    <w:p w14:paraId="13219081" w14:textId="77777777" w:rsidR="009A0927" w:rsidRPr="009A0927" w:rsidRDefault="009A0927" w:rsidP="006B6EF0">
      <w:pPr>
        <w:numPr>
          <w:ilvl w:val="0"/>
          <w:numId w:val="59"/>
        </w:numPr>
        <w:spacing w:after="160" w:line="276" w:lineRule="auto"/>
        <w:contextualSpacing/>
        <w:jc w:val="both"/>
        <w:rPr>
          <w:sz w:val="24"/>
          <w:szCs w:val="24"/>
        </w:rPr>
      </w:pPr>
      <w:r w:rsidRPr="009A0927">
        <w:rPr>
          <w:sz w:val="24"/>
          <w:szCs w:val="24"/>
        </w:rPr>
        <w:t>Одабир ученика генерације и спортисте генерације школске 2019/20.године</w:t>
      </w:r>
    </w:p>
    <w:p w14:paraId="09B1669E" w14:textId="77777777" w:rsidR="009A0927" w:rsidRPr="009A0927" w:rsidRDefault="009A0927" w:rsidP="006B6EF0">
      <w:pPr>
        <w:numPr>
          <w:ilvl w:val="0"/>
          <w:numId w:val="59"/>
        </w:numPr>
        <w:spacing w:after="160" w:line="276" w:lineRule="auto"/>
        <w:contextualSpacing/>
        <w:jc w:val="both"/>
        <w:rPr>
          <w:sz w:val="24"/>
          <w:szCs w:val="24"/>
        </w:rPr>
      </w:pPr>
      <w:r w:rsidRPr="009A0927">
        <w:rPr>
          <w:sz w:val="24"/>
          <w:szCs w:val="24"/>
        </w:rPr>
        <w:t>Текућа питања</w:t>
      </w:r>
    </w:p>
    <w:p w14:paraId="75BA6AA3" w14:textId="77777777" w:rsidR="009A0927" w:rsidRPr="009A0927" w:rsidRDefault="009A0927" w:rsidP="009A0927">
      <w:pPr>
        <w:spacing w:line="276" w:lineRule="auto"/>
        <w:ind w:left="720"/>
        <w:contextualSpacing/>
        <w:jc w:val="both"/>
        <w:rPr>
          <w:sz w:val="24"/>
          <w:szCs w:val="24"/>
        </w:rPr>
      </w:pPr>
    </w:p>
    <w:p w14:paraId="0B99F05B" w14:textId="77777777" w:rsidR="009A0927" w:rsidRPr="009A0927" w:rsidRDefault="009A0927" w:rsidP="009A0927">
      <w:pPr>
        <w:jc w:val="both"/>
        <w:rPr>
          <w:sz w:val="24"/>
          <w:szCs w:val="24"/>
        </w:rPr>
      </w:pPr>
      <w:r w:rsidRPr="009A0927">
        <w:rPr>
          <w:sz w:val="24"/>
          <w:szCs w:val="24"/>
        </w:rPr>
        <w:t xml:space="preserve">Са </w:t>
      </w:r>
      <w:r w:rsidRPr="009A0927">
        <w:rPr>
          <w:sz w:val="24"/>
          <w:szCs w:val="24"/>
          <w:lang w:val="sr-Cyrl-RS"/>
        </w:rPr>
        <w:t>10.</w:t>
      </w:r>
      <w:r w:rsidRPr="009A0927">
        <w:rPr>
          <w:sz w:val="24"/>
          <w:szCs w:val="24"/>
        </w:rPr>
        <w:t>седнице Наставничког већа, одржане 12.6.2020.год у 10</w:t>
      </w:r>
      <w:r w:rsidRPr="009A0927">
        <w:rPr>
          <w:sz w:val="24"/>
          <w:szCs w:val="24"/>
          <w:vertAlign w:val="superscript"/>
        </w:rPr>
        <w:t xml:space="preserve">00 </w:t>
      </w:r>
      <w:r w:rsidRPr="009A0927">
        <w:rPr>
          <w:sz w:val="24"/>
          <w:szCs w:val="24"/>
        </w:rPr>
        <w:t>h у наставничкој канцеларији. Седницу води директор школе и присуствује  41  наставник. Председавајући констатује да је обезбеђен кворум и предлаже следећи</w:t>
      </w:r>
    </w:p>
    <w:p w14:paraId="2BA69BF7" w14:textId="77777777" w:rsidR="009A0927" w:rsidRPr="009A0927" w:rsidRDefault="009A0927" w:rsidP="009A0927">
      <w:pPr>
        <w:tabs>
          <w:tab w:val="center" w:pos="4680"/>
          <w:tab w:val="left" w:pos="6185"/>
        </w:tabs>
        <w:spacing w:line="276" w:lineRule="auto"/>
        <w:jc w:val="both"/>
        <w:rPr>
          <w:b/>
          <w:sz w:val="24"/>
          <w:szCs w:val="24"/>
        </w:rPr>
      </w:pPr>
      <w:r w:rsidRPr="009A0927">
        <w:rPr>
          <w:b/>
          <w:sz w:val="24"/>
          <w:szCs w:val="24"/>
        </w:rPr>
        <w:tab/>
        <w:t>ДНЕВНИ РЕД</w:t>
      </w:r>
      <w:r w:rsidRPr="009A0927">
        <w:rPr>
          <w:b/>
          <w:sz w:val="24"/>
          <w:szCs w:val="24"/>
        </w:rPr>
        <w:tab/>
      </w:r>
    </w:p>
    <w:p w14:paraId="31BA2275" w14:textId="77777777" w:rsidR="009A0927" w:rsidRPr="009A0927" w:rsidRDefault="009A0927" w:rsidP="006B6EF0">
      <w:pPr>
        <w:numPr>
          <w:ilvl w:val="0"/>
          <w:numId w:val="60"/>
        </w:numPr>
        <w:spacing w:after="160" w:line="276" w:lineRule="auto"/>
        <w:jc w:val="both"/>
        <w:rPr>
          <w:sz w:val="24"/>
          <w:szCs w:val="24"/>
        </w:rPr>
      </w:pPr>
      <w:r w:rsidRPr="009A0927">
        <w:rPr>
          <w:sz w:val="24"/>
          <w:szCs w:val="24"/>
        </w:rPr>
        <w:t>Верификација успеха ученика завршних разреда на Матурском испиту школске 2019/20.год</w:t>
      </w:r>
    </w:p>
    <w:p w14:paraId="4CC8A02B" w14:textId="77777777" w:rsidR="009A0927" w:rsidRPr="009A0927" w:rsidRDefault="009A0927" w:rsidP="006B6EF0">
      <w:pPr>
        <w:numPr>
          <w:ilvl w:val="0"/>
          <w:numId w:val="60"/>
        </w:numPr>
        <w:spacing w:after="160" w:line="276" w:lineRule="auto"/>
        <w:jc w:val="both"/>
        <w:rPr>
          <w:sz w:val="24"/>
          <w:szCs w:val="24"/>
        </w:rPr>
      </w:pPr>
      <w:r w:rsidRPr="009A0927">
        <w:rPr>
          <w:sz w:val="24"/>
          <w:szCs w:val="24"/>
        </w:rPr>
        <w:t>Текућа питања</w:t>
      </w:r>
    </w:p>
    <w:p w14:paraId="47B57E44" w14:textId="77777777" w:rsidR="009A0927" w:rsidRPr="009A0927" w:rsidRDefault="009A0927" w:rsidP="009A0927">
      <w:pPr>
        <w:spacing w:line="276" w:lineRule="auto"/>
        <w:jc w:val="both"/>
        <w:rPr>
          <w:sz w:val="24"/>
          <w:szCs w:val="24"/>
        </w:rPr>
      </w:pPr>
      <w:r w:rsidRPr="009A0927">
        <w:rPr>
          <w:sz w:val="24"/>
          <w:szCs w:val="24"/>
        </w:rPr>
        <w:t>Како није било примедби, једногласно је усвојен дневни ред.</w:t>
      </w:r>
    </w:p>
    <w:p w14:paraId="18B9DF15" w14:textId="77777777" w:rsidR="009A0927" w:rsidRPr="009A0927" w:rsidRDefault="009A0927" w:rsidP="009A0927">
      <w:pPr>
        <w:spacing w:line="276" w:lineRule="auto"/>
        <w:jc w:val="both"/>
        <w:rPr>
          <w:sz w:val="24"/>
          <w:szCs w:val="24"/>
        </w:rPr>
      </w:pPr>
      <w:r w:rsidRPr="009A0927">
        <w:rPr>
          <w:sz w:val="24"/>
          <w:szCs w:val="24"/>
        </w:rPr>
        <w:t xml:space="preserve">Прослеђен  Записник са претходне седнице члановима Наставничког већа електронским путем је стављен на гласање и исти усвојен без примедби. </w:t>
      </w:r>
    </w:p>
    <w:p w14:paraId="2DAFDD15" w14:textId="77777777" w:rsidR="009A0927" w:rsidRPr="009A0927" w:rsidRDefault="009A0927" w:rsidP="009A0927">
      <w:pPr>
        <w:spacing w:line="276" w:lineRule="auto"/>
        <w:jc w:val="both"/>
        <w:rPr>
          <w:sz w:val="24"/>
          <w:szCs w:val="24"/>
        </w:rPr>
      </w:pPr>
      <w:r w:rsidRPr="009A0927">
        <w:rPr>
          <w:b/>
          <w:sz w:val="24"/>
          <w:szCs w:val="24"/>
        </w:rPr>
        <w:t xml:space="preserve">      1. тачка </w:t>
      </w:r>
      <w:r w:rsidRPr="009A0927">
        <w:rPr>
          <w:sz w:val="24"/>
          <w:szCs w:val="24"/>
        </w:rPr>
        <w:t>–</w:t>
      </w:r>
      <w:r w:rsidRPr="009A0927">
        <w:rPr>
          <w:rFonts w:eastAsia="Calibri"/>
          <w:sz w:val="24"/>
          <w:szCs w:val="24"/>
        </w:rPr>
        <w:t xml:space="preserve"> </w:t>
      </w:r>
      <w:r w:rsidRPr="009A0927">
        <w:rPr>
          <w:sz w:val="24"/>
          <w:szCs w:val="24"/>
        </w:rPr>
        <w:t>Верификација успеха ученика завршних разреда на Матурском испиту школске 2019/20.год</w:t>
      </w:r>
    </w:p>
    <w:p w14:paraId="4EC127CC" w14:textId="77777777" w:rsidR="009A0927" w:rsidRPr="009A0927" w:rsidRDefault="009A0927" w:rsidP="009A0927">
      <w:pPr>
        <w:spacing w:line="276" w:lineRule="auto"/>
        <w:jc w:val="both"/>
        <w:rPr>
          <w:sz w:val="24"/>
          <w:szCs w:val="24"/>
        </w:rPr>
      </w:pPr>
      <w:r w:rsidRPr="009A0927">
        <w:rPr>
          <w:sz w:val="24"/>
          <w:szCs w:val="24"/>
        </w:rPr>
        <w:t xml:space="preserve"> Реферишу разредне старешине ученика четвртог разреда:</w:t>
      </w:r>
    </w:p>
    <w:p w14:paraId="6320ADA6" w14:textId="77777777" w:rsidR="009A0927" w:rsidRPr="009A0927" w:rsidRDefault="009A0927" w:rsidP="009A0927">
      <w:pPr>
        <w:spacing w:line="276" w:lineRule="auto"/>
        <w:jc w:val="both"/>
        <w:rPr>
          <w:sz w:val="24"/>
          <w:szCs w:val="24"/>
        </w:rPr>
      </w:pPr>
      <w:r w:rsidRPr="009A0927">
        <w:rPr>
          <w:sz w:val="24"/>
          <w:szCs w:val="24"/>
        </w:rPr>
        <w:t>Ат41-Стипсић Звездан</w:t>
      </w:r>
    </w:p>
    <w:p w14:paraId="77B2B2C3" w14:textId="77777777" w:rsidR="009A0927" w:rsidRPr="009A0927" w:rsidRDefault="009A0927" w:rsidP="009A0927">
      <w:pPr>
        <w:spacing w:line="276" w:lineRule="auto"/>
        <w:jc w:val="both"/>
        <w:rPr>
          <w:sz w:val="24"/>
          <w:szCs w:val="24"/>
        </w:rPr>
      </w:pPr>
      <w:r w:rsidRPr="009A0927">
        <w:rPr>
          <w:sz w:val="24"/>
          <w:szCs w:val="24"/>
        </w:rPr>
        <w:t>Ат42-Несторовић Ана</w:t>
      </w:r>
    </w:p>
    <w:p w14:paraId="1D80CD8A" w14:textId="77777777" w:rsidR="009A0927" w:rsidRPr="009A0927" w:rsidRDefault="009A0927" w:rsidP="009A0927">
      <w:pPr>
        <w:spacing w:line="276" w:lineRule="auto"/>
        <w:jc w:val="both"/>
        <w:rPr>
          <w:sz w:val="24"/>
          <w:szCs w:val="24"/>
        </w:rPr>
      </w:pPr>
      <w:r w:rsidRPr="009A0927">
        <w:rPr>
          <w:sz w:val="24"/>
          <w:szCs w:val="24"/>
        </w:rPr>
        <w:t>Гд4-Пипа Марина</w:t>
      </w:r>
    </w:p>
    <w:p w14:paraId="7159F3C8" w14:textId="77777777" w:rsidR="009A0927" w:rsidRPr="009A0927" w:rsidRDefault="009A0927" w:rsidP="009A0927">
      <w:pPr>
        <w:spacing w:line="276" w:lineRule="auto"/>
        <w:jc w:val="both"/>
        <w:rPr>
          <w:sz w:val="24"/>
          <w:szCs w:val="24"/>
        </w:rPr>
      </w:pPr>
      <w:r w:rsidRPr="009A0927">
        <w:rPr>
          <w:sz w:val="24"/>
          <w:szCs w:val="24"/>
        </w:rPr>
        <w:lastRenderedPageBreak/>
        <w:t xml:space="preserve"> На Матурско</w:t>
      </w:r>
      <w:r w:rsidRPr="009A0927">
        <w:rPr>
          <w:sz w:val="24"/>
          <w:szCs w:val="24"/>
          <w:lang w:val="sr-Cyrl-RS"/>
        </w:rPr>
        <w:t>м</w:t>
      </w:r>
      <w:r w:rsidRPr="009A0927">
        <w:rPr>
          <w:sz w:val="24"/>
          <w:szCs w:val="24"/>
        </w:rPr>
        <w:t xml:space="preserve"> испит</w:t>
      </w:r>
      <w:r w:rsidRPr="009A0927">
        <w:rPr>
          <w:sz w:val="24"/>
          <w:szCs w:val="24"/>
          <w:lang w:val="sr-Cyrl-RS"/>
        </w:rPr>
        <w:t>у</w:t>
      </w:r>
      <w:r w:rsidRPr="009A0927">
        <w:rPr>
          <w:sz w:val="24"/>
          <w:szCs w:val="24"/>
        </w:rPr>
        <w:t xml:space="preserve"> школске 2019/20.год је изашло 76 ученика .</w:t>
      </w:r>
    </w:p>
    <w:p w14:paraId="22EA38E4" w14:textId="77777777" w:rsidR="009A0927" w:rsidRPr="009A0927" w:rsidRDefault="009A0927" w:rsidP="009A0927">
      <w:pPr>
        <w:spacing w:line="276" w:lineRule="auto"/>
        <w:jc w:val="both"/>
        <w:rPr>
          <w:sz w:val="24"/>
          <w:szCs w:val="24"/>
        </w:rPr>
      </w:pPr>
      <w:r w:rsidRPr="009A0927">
        <w:rPr>
          <w:sz w:val="24"/>
          <w:szCs w:val="24"/>
        </w:rPr>
        <w:t>Постигнут је следећи успех:</w:t>
      </w:r>
    </w:p>
    <w:tbl>
      <w:tblPr>
        <w:tblStyle w:val="TableGrid12"/>
        <w:tblW w:w="9918" w:type="dxa"/>
        <w:tblLayout w:type="fixed"/>
        <w:tblLook w:val="04A0" w:firstRow="1" w:lastRow="0" w:firstColumn="1" w:lastColumn="0" w:noHBand="0" w:noVBand="1"/>
      </w:tblPr>
      <w:tblGrid>
        <w:gridCol w:w="1317"/>
        <w:gridCol w:w="1095"/>
        <w:gridCol w:w="1116"/>
        <w:gridCol w:w="1170"/>
        <w:gridCol w:w="990"/>
        <w:gridCol w:w="1170"/>
        <w:gridCol w:w="1350"/>
        <w:gridCol w:w="1710"/>
      </w:tblGrid>
      <w:tr w:rsidR="009A0927" w:rsidRPr="009A0927" w14:paraId="3049847C" w14:textId="77777777" w:rsidTr="009A0927">
        <w:trPr>
          <w:trHeight w:val="545"/>
        </w:trPr>
        <w:tc>
          <w:tcPr>
            <w:tcW w:w="1317" w:type="dxa"/>
          </w:tcPr>
          <w:p w14:paraId="0E9558C6" w14:textId="77777777" w:rsidR="009A0927" w:rsidRPr="009A0927" w:rsidRDefault="009A0927" w:rsidP="009A0927">
            <w:pPr>
              <w:jc w:val="both"/>
              <w:rPr>
                <w:b/>
                <w:sz w:val="24"/>
                <w:szCs w:val="24"/>
              </w:rPr>
            </w:pPr>
          </w:p>
          <w:p w14:paraId="127B6485" w14:textId="77777777" w:rsidR="009A0927" w:rsidRPr="009A0927" w:rsidRDefault="009A0927" w:rsidP="009A0927">
            <w:pPr>
              <w:jc w:val="both"/>
              <w:rPr>
                <w:b/>
                <w:sz w:val="24"/>
                <w:szCs w:val="24"/>
              </w:rPr>
            </w:pPr>
            <w:r w:rsidRPr="009A0927">
              <w:rPr>
                <w:b/>
                <w:sz w:val="24"/>
                <w:szCs w:val="24"/>
              </w:rPr>
              <w:t>Одељење</w:t>
            </w:r>
          </w:p>
        </w:tc>
        <w:tc>
          <w:tcPr>
            <w:tcW w:w="1095" w:type="dxa"/>
          </w:tcPr>
          <w:p w14:paraId="22CC0BD3" w14:textId="77777777" w:rsidR="009A0927" w:rsidRPr="009A0927" w:rsidRDefault="009A0927" w:rsidP="009A0927">
            <w:pPr>
              <w:jc w:val="both"/>
              <w:rPr>
                <w:b/>
                <w:sz w:val="24"/>
                <w:szCs w:val="24"/>
              </w:rPr>
            </w:pPr>
          </w:p>
          <w:p w14:paraId="08EE5866" w14:textId="77777777" w:rsidR="009A0927" w:rsidRPr="009A0927" w:rsidRDefault="009A0927" w:rsidP="009A0927">
            <w:pPr>
              <w:jc w:val="both"/>
              <w:rPr>
                <w:b/>
                <w:sz w:val="24"/>
                <w:szCs w:val="24"/>
              </w:rPr>
            </w:pPr>
            <w:r w:rsidRPr="009A0927">
              <w:rPr>
                <w:b/>
                <w:sz w:val="24"/>
                <w:szCs w:val="24"/>
              </w:rPr>
              <w:t>Укупно</w:t>
            </w:r>
          </w:p>
        </w:tc>
        <w:tc>
          <w:tcPr>
            <w:tcW w:w="1116" w:type="dxa"/>
          </w:tcPr>
          <w:p w14:paraId="3AC2041E" w14:textId="77777777" w:rsidR="009A0927" w:rsidRPr="009A0927" w:rsidRDefault="009A0927" w:rsidP="009A0927">
            <w:pPr>
              <w:jc w:val="both"/>
              <w:rPr>
                <w:b/>
                <w:sz w:val="24"/>
                <w:szCs w:val="24"/>
              </w:rPr>
            </w:pPr>
          </w:p>
          <w:p w14:paraId="4024BC2E" w14:textId="77777777" w:rsidR="009A0927" w:rsidRPr="009A0927" w:rsidRDefault="009A0927" w:rsidP="009A0927">
            <w:pPr>
              <w:jc w:val="both"/>
              <w:rPr>
                <w:b/>
                <w:sz w:val="24"/>
                <w:szCs w:val="24"/>
              </w:rPr>
            </w:pPr>
            <w:r w:rsidRPr="009A0927">
              <w:rPr>
                <w:b/>
                <w:sz w:val="24"/>
                <w:szCs w:val="24"/>
              </w:rPr>
              <w:t>Одличан</w:t>
            </w:r>
          </w:p>
        </w:tc>
        <w:tc>
          <w:tcPr>
            <w:tcW w:w="1170" w:type="dxa"/>
          </w:tcPr>
          <w:p w14:paraId="5C53FCE9" w14:textId="77777777" w:rsidR="009A0927" w:rsidRPr="009A0927" w:rsidRDefault="009A0927" w:rsidP="009A0927">
            <w:pPr>
              <w:jc w:val="both"/>
              <w:rPr>
                <w:b/>
                <w:sz w:val="24"/>
                <w:szCs w:val="24"/>
              </w:rPr>
            </w:pPr>
          </w:p>
          <w:p w14:paraId="1D1A6C6F" w14:textId="77777777" w:rsidR="009A0927" w:rsidRPr="009A0927" w:rsidRDefault="009A0927" w:rsidP="009A0927">
            <w:pPr>
              <w:jc w:val="both"/>
              <w:rPr>
                <w:b/>
                <w:sz w:val="24"/>
                <w:szCs w:val="24"/>
              </w:rPr>
            </w:pPr>
            <w:r w:rsidRPr="009A0927">
              <w:rPr>
                <w:b/>
                <w:sz w:val="24"/>
                <w:szCs w:val="24"/>
              </w:rPr>
              <w:t>Врло</w:t>
            </w:r>
          </w:p>
          <w:p w14:paraId="19BEA67C" w14:textId="77777777" w:rsidR="009A0927" w:rsidRPr="009A0927" w:rsidRDefault="009A0927" w:rsidP="009A0927">
            <w:pPr>
              <w:jc w:val="both"/>
              <w:rPr>
                <w:b/>
                <w:sz w:val="24"/>
                <w:szCs w:val="24"/>
              </w:rPr>
            </w:pPr>
            <w:r w:rsidRPr="009A0927">
              <w:rPr>
                <w:b/>
                <w:sz w:val="24"/>
                <w:szCs w:val="24"/>
              </w:rPr>
              <w:t>добар</w:t>
            </w:r>
          </w:p>
        </w:tc>
        <w:tc>
          <w:tcPr>
            <w:tcW w:w="990" w:type="dxa"/>
          </w:tcPr>
          <w:p w14:paraId="42059373" w14:textId="77777777" w:rsidR="009A0927" w:rsidRPr="009A0927" w:rsidRDefault="009A0927" w:rsidP="009A0927">
            <w:pPr>
              <w:jc w:val="both"/>
              <w:rPr>
                <w:b/>
                <w:sz w:val="24"/>
                <w:szCs w:val="24"/>
              </w:rPr>
            </w:pPr>
          </w:p>
          <w:p w14:paraId="6AF689A7" w14:textId="77777777" w:rsidR="009A0927" w:rsidRPr="009A0927" w:rsidRDefault="009A0927" w:rsidP="009A0927">
            <w:pPr>
              <w:jc w:val="both"/>
              <w:rPr>
                <w:b/>
                <w:sz w:val="24"/>
                <w:szCs w:val="24"/>
              </w:rPr>
            </w:pPr>
            <w:r w:rsidRPr="009A0927">
              <w:rPr>
                <w:b/>
                <w:sz w:val="24"/>
                <w:szCs w:val="24"/>
              </w:rPr>
              <w:t>Добар</w:t>
            </w:r>
          </w:p>
        </w:tc>
        <w:tc>
          <w:tcPr>
            <w:tcW w:w="1170" w:type="dxa"/>
          </w:tcPr>
          <w:p w14:paraId="0F0BB492" w14:textId="77777777" w:rsidR="009A0927" w:rsidRPr="009A0927" w:rsidRDefault="009A0927" w:rsidP="009A0927">
            <w:pPr>
              <w:jc w:val="both"/>
              <w:rPr>
                <w:b/>
                <w:sz w:val="24"/>
                <w:szCs w:val="24"/>
              </w:rPr>
            </w:pPr>
          </w:p>
          <w:p w14:paraId="4F1B03E7" w14:textId="77777777" w:rsidR="009A0927" w:rsidRPr="009A0927" w:rsidRDefault="009A0927" w:rsidP="009A0927">
            <w:pPr>
              <w:jc w:val="both"/>
              <w:rPr>
                <w:b/>
                <w:sz w:val="24"/>
                <w:szCs w:val="24"/>
              </w:rPr>
            </w:pPr>
            <w:r w:rsidRPr="009A0927">
              <w:rPr>
                <w:b/>
                <w:sz w:val="24"/>
                <w:szCs w:val="24"/>
              </w:rPr>
              <w:t>Довољан</w:t>
            </w:r>
          </w:p>
        </w:tc>
        <w:tc>
          <w:tcPr>
            <w:tcW w:w="1350" w:type="dxa"/>
          </w:tcPr>
          <w:p w14:paraId="5A719DF7" w14:textId="77777777" w:rsidR="009A0927" w:rsidRPr="009A0927" w:rsidRDefault="009A0927" w:rsidP="009A0927">
            <w:pPr>
              <w:jc w:val="both"/>
              <w:rPr>
                <w:b/>
                <w:sz w:val="24"/>
                <w:szCs w:val="24"/>
              </w:rPr>
            </w:pPr>
          </w:p>
          <w:p w14:paraId="53C5FFE5" w14:textId="77777777" w:rsidR="009A0927" w:rsidRPr="009A0927" w:rsidRDefault="009A0927" w:rsidP="009A0927">
            <w:pPr>
              <w:jc w:val="both"/>
              <w:rPr>
                <w:b/>
                <w:sz w:val="24"/>
                <w:szCs w:val="24"/>
              </w:rPr>
            </w:pPr>
            <w:r w:rsidRPr="009A0927">
              <w:rPr>
                <w:b/>
                <w:sz w:val="24"/>
                <w:szCs w:val="24"/>
              </w:rPr>
              <w:t>Недовољан</w:t>
            </w:r>
          </w:p>
        </w:tc>
        <w:tc>
          <w:tcPr>
            <w:tcW w:w="1710" w:type="dxa"/>
          </w:tcPr>
          <w:p w14:paraId="6DF6D4FF" w14:textId="77777777" w:rsidR="009A0927" w:rsidRPr="009A0927" w:rsidRDefault="009A0927" w:rsidP="009A0927">
            <w:pPr>
              <w:jc w:val="both"/>
              <w:rPr>
                <w:b/>
                <w:sz w:val="24"/>
                <w:szCs w:val="24"/>
              </w:rPr>
            </w:pPr>
          </w:p>
          <w:p w14:paraId="31562E8D" w14:textId="77777777" w:rsidR="009A0927" w:rsidRPr="009A0927" w:rsidRDefault="009A0927" w:rsidP="009A0927">
            <w:pPr>
              <w:jc w:val="both"/>
              <w:rPr>
                <w:b/>
                <w:sz w:val="24"/>
                <w:szCs w:val="24"/>
              </w:rPr>
            </w:pPr>
            <w:r w:rsidRPr="009A0927">
              <w:rPr>
                <w:b/>
                <w:sz w:val="24"/>
                <w:szCs w:val="24"/>
              </w:rPr>
              <w:t>УКУПНО</w:t>
            </w:r>
          </w:p>
          <w:p w14:paraId="5244B110" w14:textId="77777777" w:rsidR="009A0927" w:rsidRPr="009A0927" w:rsidRDefault="009A0927" w:rsidP="009A0927">
            <w:pPr>
              <w:jc w:val="both"/>
              <w:rPr>
                <w:b/>
                <w:sz w:val="24"/>
                <w:szCs w:val="24"/>
              </w:rPr>
            </w:pPr>
            <w:r w:rsidRPr="009A0927">
              <w:rPr>
                <w:b/>
                <w:sz w:val="24"/>
                <w:szCs w:val="24"/>
              </w:rPr>
              <w:t>ПОЛОЖИЛО</w:t>
            </w:r>
          </w:p>
        </w:tc>
      </w:tr>
      <w:tr w:rsidR="009A0927" w:rsidRPr="009A0927" w14:paraId="60621A66" w14:textId="77777777" w:rsidTr="009A0927">
        <w:trPr>
          <w:trHeight w:val="545"/>
        </w:trPr>
        <w:tc>
          <w:tcPr>
            <w:tcW w:w="1317" w:type="dxa"/>
          </w:tcPr>
          <w:p w14:paraId="0F6C6271" w14:textId="77777777" w:rsidR="009A0927" w:rsidRPr="009A0927" w:rsidRDefault="009A0927" w:rsidP="009A0927">
            <w:pPr>
              <w:jc w:val="both"/>
              <w:rPr>
                <w:b/>
                <w:sz w:val="24"/>
                <w:szCs w:val="24"/>
              </w:rPr>
            </w:pPr>
            <w:r w:rsidRPr="009A0927">
              <w:rPr>
                <w:b/>
                <w:sz w:val="24"/>
                <w:szCs w:val="24"/>
              </w:rPr>
              <w:t>Ат41</w:t>
            </w:r>
          </w:p>
        </w:tc>
        <w:tc>
          <w:tcPr>
            <w:tcW w:w="1095" w:type="dxa"/>
          </w:tcPr>
          <w:p w14:paraId="4C0930EA" w14:textId="77777777" w:rsidR="009A0927" w:rsidRPr="009A0927" w:rsidRDefault="009A0927" w:rsidP="009A0927">
            <w:pPr>
              <w:jc w:val="both"/>
              <w:rPr>
                <w:b/>
                <w:sz w:val="24"/>
                <w:szCs w:val="24"/>
              </w:rPr>
            </w:pPr>
            <w:r w:rsidRPr="009A0927">
              <w:rPr>
                <w:b/>
                <w:sz w:val="24"/>
                <w:szCs w:val="24"/>
              </w:rPr>
              <w:t>21</w:t>
            </w:r>
          </w:p>
        </w:tc>
        <w:tc>
          <w:tcPr>
            <w:tcW w:w="1116" w:type="dxa"/>
          </w:tcPr>
          <w:p w14:paraId="17A64CC3" w14:textId="77777777" w:rsidR="009A0927" w:rsidRPr="009A0927" w:rsidRDefault="009A0927" w:rsidP="009A0927">
            <w:pPr>
              <w:jc w:val="both"/>
              <w:rPr>
                <w:b/>
                <w:sz w:val="24"/>
                <w:szCs w:val="24"/>
              </w:rPr>
            </w:pPr>
            <w:r w:rsidRPr="009A0927">
              <w:rPr>
                <w:b/>
                <w:sz w:val="24"/>
                <w:szCs w:val="24"/>
              </w:rPr>
              <w:t>3</w:t>
            </w:r>
          </w:p>
        </w:tc>
        <w:tc>
          <w:tcPr>
            <w:tcW w:w="1170" w:type="dxa"/>
          </w:tcPr>
          <w:p w14:paraId="61DBA0D1" w14:textId="77777777" w:rsidR="009A0927" w:rsidRPr="009A0927" w:rsidRDefault="009A0927" w:rsidP="009A0927">
            <w:pPr>
              <w:jc w:val="both"/>
              <w:rPr>
                <w:b/>
                <w:sz w:val="24"/>
                <w:szCs w:val="24"/>
              </w:rPr>
            </w:pPr>
            <w:r w:rsidRPr="009A0927">
              <w:rPr>
                <w:b/>
                <w:sz w:val="24"/>
                <w:szCs w:val="24"/>
              </w:rPr>
              <w:t>6</w:t>
            </w:r>
          </w:p>
        </w:tc>
        <w:tc>
          <w:tcPr>
            <w:tcW w:w="990" w:type="dxa"/>
          </w:tcPr>
          <w:p w14:paraId="41B552CF" w14:textId="77777777" w:rsidR="009A0927" w:rsidRPr="009A0927" w:rsidRDefault="009A0927" w:rsidP="009A0927">
            <w:pPr>
              <w:jc w:val="both"/>
              <w:rPr>
                <w:b/>
                <w:sz w:val="24"/>
                <w:szCs w:val="24"/>
              </w:rPr>
            </w:pPr>
            <w:r w:rsidRPr="009A0927">
              <w:rPr>
                <w:b/>
                <w:sz w:val="24"/>
                <w:szCs w:val="24"/>
              </w:rPr>
              <w:t>8</w:t>
            </w:r>
          </w:p>
        </w:tc>
        <w:tc>
          <w:tcPr>
            <w:tcW w:w="1170" w:type="dxa"/>
          </w:tcPr>
          <w:p w14:paraId="6436A3B7" w14:textId="77777777" w:rsidR="009A0927" w:rsidRPr="009A0927" w:rsidRDefault="009A0927" w:rsidP="009A0927">
            <w:pPr>
              <w:jc w:val="both"/>
              <w:rPr>
                <w:b/>
                <w:sz w:val="24"/>
                <w:szCs w:val="24"/>
              </w:rPr>
            </w:pPr>
            <w:r w:rsidRPr="009A0927">
              <w:rPr>
                <w:b/>
                <w:sz w:val="24"/>
                <w:szCs w:val="24"/>
              </w:rPr>
              <w:t>2</w:t>
            </w:r>
          </w:p>
        </w:tc>
        <w:tc>
          <w:tcPr>
            <w:tcW w:w="1350" w:type="dxa"/>
          </w:tcPr>
          <w:p w14:paraId="1F339F7D" w14:textId="77777777" w:rsidR="009A0927" w:rsidRPr="009A0927" w:rsidRDefault="009A0927" w:rsidP="009A0927">
            <w:pPr>
              <w:jc w:val="both"/>
              <w:rPr>
                <w:b/>
                <w:sz w:val="24"/>
                <w:szCs w:val="24"/>
              </w:rPr>
            </w:pPr>
            <w:r w:rsidRPr="009A0927">
              <w:rPr>
                <w:b/>
                <w:sz w:val="24"/>
                <w:szCs w:val="24"/>
              </w:rPr>
              <w:t>2</w:t>
            </w:r>
          </w:p>
        </w:tc>
        <w:tc>
          <w:tcPr>
            <w:tcW w:w="1710" w:type="dxa"/>
          </w:tcPr>
          <w:p w14:paraId="1A7A497E" w14:textId="77777777" w:rsidR="009A0927" w:rsidRPr="009A0927" w:rsidRDefault="009A0927" w:rsidP="009A0927">
            <w:pPr>
              <w:jc w:val="both"/>
              <w:rPr>
                <w:b/>
                <w:sz w:val="24"/>
                <w:szCs w:val="24"/>
              </w:rPr>
            </w:pPr>
            <w:r w:rsidRPr="009A0927">
              <w:rPr>
                <w:b/>
                <w:sz w:val="24"/>
                <w:szCs w:val="24"/>
              </w:rPr>
              <w:t>19</w:t>
            </w:r>
          </w:p>
        </w:tc>
      </w:tr>
      <w:tr w:rsidR="009A0927" w:rsidRPr="009A0927" w14:paraId="5612BEF3" w14:textId="77777777" w:rsidTr="009A0927">
        <w:trPr>
          <w:trHeight w:val="545"/>
        </w:trPr>
        <w:tc>
          <w:tcPr>
            <w:tcW w:w="1317" w:type="dxa"/>
          </w:tcPr>
          <w:p w14:paraId="2E9B9AAA" w14:textId="77777777" w:rsidR="009A0927" w:rsidRPr="009A0927" w:rsidRDefault="009A0927" w:rsidP="009A0927">
            <w:pPr>
              <w:jc w:val="both"/>
              <w:rPr>
                <w:b/>
                <w:sz w:val="24"/>
                <w:szCs w:val="24"/>
              </w:rPr>
            </w:pPr>
            <w:r w:rsidRPr="009A0927">
              <w:rPr>
                <w:b/>
                <w:sz w:val="24"/>
                <w:szCs w:val="24"/>
              </w:rPr>
              <w:t>Ат42</w:t>
            </w:r>
          </w:p>
        </w:tc>
        <w:tc>
          <w:tcPr>
            <w:tcW w:w="1095" w:type="dxa"/>
          </w:tcPr>
          <w:p w14:paraId="22893CE8" w14:textId="77777777" w:rsidR="009A0927" w:rsidRPr="009A0927" w:rsidRDefault="009A0927" w:rsidP="009A0927">
            <w:pPr>
              <w:jc w:val="both"/>
              <w:rPr>
                <w:b/>
                <w:sz w:val="24"/>
                <w:szCs w:val="24"/>
              </w:rPr>
            </w:pPr>
            <w:r w:rsidRPr="009A0927">
              <w:rPr>
                <w:b/>
                <w:sz w:val="24"/>
                <w:szCs w:val="24"/>
              </w:rPr>
              <w:t>17</w:t>
            </w:r>
          </w:p>
        </w:tc>
        <w:tc>
          <w:tcPr>
            <w:tcW w:w="1116" w:type="dxa"/>
          </w:tcPr>
          <w:p w14:paraId="05F25F42" w14:textId="77777777" w:rsidR="009A0927" w:rsidRPr="009A0927" w:rsidRDefault="009A0927" w:rsidP="009A0927">
            <w:pPr>
              <w:jc w:val="both"/>
              <w:rPr>
                <w:b/>
                <w:sz w:val="24"/>
                <w:szCs w:val="24"/>
              </w:rPr>
            </w:pPr>
            <w:r w:rsidRPr="009A0927">
              <w:rPr>
                <w:b/>
                <w:sz w:val="24"/>
                <w:szCs w:val="24"/>
              </w:rPr>
              <w:t>/</w:t>
            </w:r>
          </w:p>
        </w:tc>
        <w:tc>
          <w:tcPr>
            <w:tcW w:w="1170" w:type="dxa"/>
          </w:tcPr>
          <w:p w14:paraId="3E3D2BB0" w14:textId="77777777" w:rsidR="009A0927" w:rsidRPr="009A0927" w:rsidRDefault="009A0927" w:rsidP="009A0927">
            <w:pPr>
              <w:jc w:val="both"/>
              <w:rPr>
                <w:b/>
                <w:sz w:val="24"/>
                <w:szCs w:val="24"/>
              </w:rPr>
            </w:pPr>
            <w:r w:rsidRPr="009A0927">
              <w:rPr>
                <w:b/>
                <w:sz w:val="24"/>
                <w:szCs w:val="24"/>
              </w:rPr>
              <w:t>6</w:t>
            </w:r>
          </w:p>
        </w:tc>
        <w:tc>
          <w:tcPr>
            <w:tcW w:w="990" w:type="dxa"/>
          </w:tcPr>
          <w:p w14:paraId="4BC1C811" w14:textId="77777777" w:rsidR="009A0927" w:rsidRPr="009A0927" w:rsidRDefault="009A0927" w:rsidP="009A0927">
            <w:pPr>
              <w:jc w:val="both"/>
              <w:rPr>
                <w:b/>
                <w:sz w:val="24"/>
                <w:szCs w:val="24"/>
              </w:rPr>
            </w:pPr>
            <w:r w:rsidRPr="009A0927">
              <w:rPr>
                <w:b/>
                <w:sz w:val="24"/>
                <w:szCs w:val="24"/>
              </w:rPr>
              <w:t>7</w:t>
            </w:r>
          </w:p>
        </w:tc>
        <w:tc>
          <w:tcPr>
            <w:tcW w:w="1170" w:type="dxa"/>
          </w:tcPr>
          <w:p w14:paraId="642518CD" w14:textId="77777777" w:rsidR="009A0927" w:rsidRPr="009A0927" w:rsidRDefault="009A0927" w:rsidP="009A0927">
            <w:pPr>
              <w:jc w:val="both"/>
              <w:rPr>
                <w:b/>
                <w:sz w:val="24"/>
                <w:szCs w:val="24"/>
              </w:rPr>
            </w:pPr>
            <w:r w:rsidRPr="009A0927">
              <w:rPr>
                <w:b/>
                <w:sz w:val="24"/>
                <w:szCs w:val="24"/>
              </w:rPr>
              <w:t>2</w:t>
            </w:r>
          </w:p>
        </w:tc>
        <w:tc>
          <w:tcPr>
            <w:tcW w:w="1350" w:type="dxa"/>
          </w:tcPr>
          <w:p w14:paraId="7E356E80" w14:textId="77777777" w:rsidR="009A0927" w:rsidRPr="009A0927" w:rsidRDefault="009A0927" w:rsidP="009A0927">
            <w:pPr>
              <w:jc w:val="both"/>
              <w:rPr>
                <w:b/>
                <w:sz w:val="24"/>
                <w:szCs w:val="24"/>
              </w:rPr>
            </w:pPr>
            <w:r w:rsidRPr="009A0927">
              <w:rPr>
                <w:b/>
                <w:sz w:val="24"/>
                <w:szCs w:val="24"/>
              </w:rPr>
              <w:t>2</w:t>
            </w:r>
          </w:p>
        </w:tc>
        <w:tc>
          <w:tcPr>
            <w:tcW w:w="1710" w:type="dxa"/>
          </w:tcPr>
          <w:p w14:paraId="62DD1245" w14:textId="77777777" w:rsidR="009A0927" w:rsidRPr="009A0927" w:rsidRDefault="009A0927" w:rsidP="009A0927">
            <w:pPr>
              <w:jc w:val="both"/>
              <w:rPr>
                <w:b/>
                <w:sz w:val="24"/>
                <w:szCs w:val="24"/>
              </w:rPr>
            </w:pPr>
            <w:r w:rsidRPr="009A0927">
              <w:rPr>
                <w:b/>
                <w:sz w:val="24"/>
                <w:szCs w:val="24"/>
              </w:rPr>
              <w:t>15</w:t>
            </w:r>
          </w:p>
        </w:tc>
      </w:tr>
      <w:tr w:rsidR="009A0927" w:rsidRPr="009A0927" w14:paraId="535EFF71" w14:textId="77777777" w:rsidTr="009A0927">
        <w:trPr>
          <w:trHeight w:val="545"/>
        </w:trPr>
        <w:tc>
          <w:tcPr>
            <w:tcW w:w="1317" w:type="dxa"/>
          </w:tcPr>
          <w:p w14:paraId="283460F9" w14:textId="77777777" w:rsidR="009A0927" w:rsidRPr="009A0927" w:rsidRDefault="009A0927" w:rsidP="009A0927">
            <w:pPr>
              <w:jc w:val="both"/>
              <w:rPr>
                <w:b/>
                <w:sz w:val="24"/>
                <w:szCs w:val="24"/>
              </w:rPr>
            </w:pPr>
            <w:r w:rsidRPr="009A0927">
              <w:rPr>
                <w:b/>
                <w:sz w:val="24"/>
                <w:szCs w:val="24"/>
              </w:rPr>
              <w:t>Гд4</w:t>
            </w:r>
          </w:p>
        </w:tc>
        <w:tc>
          <w:tcPr>
            <w:tcW w:w="1095" w:type="dxa"/>
          </w:tcPr>
          <w:p w14:paraId="7C78EB1F" w14:textId="77777777" w:rsidR="009A0927" w:rsidRPr="009A0927" w:rsidRDefault="009A0927" w:rsidP="009A0927">
            <w:pPr>
              <w:jc w:val="both"/>
              <w:rPr>
                <w:b/>
                <w:sz w:val="24"/>
                <w:szCs w:val="24"/>
              </w:rPr>
            </w:pPr>
            <w:r w:rsidRPr="009A0927">
              <w:rPr>
                <w:b/>
                <w:sz w:val="24"/>
                <w:szCs w:val="24"/>
              </w:rPr>
              <w:t>30</w:t>
            </w:r>
          </w:p>
        </w:tc>
        <w:tc>
          <w:tcPr>
            <w:tcW w:w="1116" w:type="dxa"/>
          </w:tcPr>
          <w:p w14:paraId="45E10D15" w14:textId="77777777" w:rsidR="009A0927" w:rsidRPr="009A0927" w:rsidRDefault="009A0927" w:rsidP="009A0927">
            <w:pPr>
              <w:jc w:val="both"/>
              <w:rPr>
                <w:b/>
                <w:sz w:val="24"/>
                <w:szCs w:val="24"/>
              </w:rPr>
            </w:pPr>
            <w:r w:rsidRPr="009A0927">
              <w:rPr>
                <w:b/>
                <w:sz w:val="24"/>
                <w:szCs w:val="24"/>
              </w:rPr>
              <w:t>7</w:t>
            </w:r>
          </w:p>
        </w:tc>
        <w:tc>
          <w:tcPr>
            <w:tcW w:w="1170" w:type="dxa"/>
          </w:tcPr>
          <w:p w14:paraId="65BFAC2D" w14:textId="77777777" w:rsidR="009A0927" w:rsidRPr="009A0927" w:rsidRDefault="009A0927" w:rsidP="009A0927">
            <w:pPr>
              <w:jc w:val="both"/>
              <w:rPr>
                <w:b/>
                <w:sz w:val="24"/>
                <w:szCs w:val="24"/>
              </w:rPr>
            </w:pPr>
            <w:r w:rsidRPr="009A0927">
              <w:rPr>
                <w:b/>
                <w:sz w:val="24"/>
                <w:szCs w:val="24"/>
              </w:rPr>
              <w:t>10</w:t>
            </w:r>
          </w:p>
        </w:tc>
        <w:tc>
          <w:tcPr>
            <w:tcW w:w="990" w:type="dxa"/>
          </w:tcPr>
          <w:p w14:paraId="053D3A7B" w14:textId="77777777" w:rsidR="009A0927" w:rsidRPr="009A0927" w:rsidRDefault="009A0927" w:rsidP="009A0927">
            <w:pPr>
              <w:jc w:val="both"/>
              <w:rPr>
                <w:b/>
                <w:sz w:val="24"/>
                <w:szCs w:val="24"/>
              </w:rPr>
            </w:pPr>
            <w:r w:rsidRPr="009A0927">
              <w:rPr>
                <w:b/>
                <w:sz w:val="24"/>
                <w:szCs w:val="24"/>
              </w:rPr>
              <w:t>6</w:t>
            </w:r>
          </w:p>
        </w:tc>
        <w:tc>
          <w:tcPr>
            <w:tcW w:w="1170" w:type="dxa"/>
          </w:tcPr>
          <w:p w14:paraId="18F92507" w14:textId="77777777" w:rsidR="009A0927" w:rsidRPr="009A0927" w:rsidRDefault="009A0927" w:rsidP="009A0927">
            <w:pPr>
              <w:jc w:val="both"/>
              <w:rPr>
                <w:b/>
                <w:sz w:val="24"/>
                <w:szCs w:val="24"/>
              </w:rPr>
            </w:pPr>
            <w:r w:rsidRPr="009A0927">
              <w:rPr>
                <w:b/>
                <w:sz w:val="24"/>
                <w:szCs w:val="24"/>
              </w:rPr>
              <w:t>/</w:t>
            </w:r>
          </w:p>
        </w:tc>
        <w:tc>
          <w:tcPr>
            <w:tcW w:w="1350" w:type="dxa"/>
          </w:tcPr>
          <w:p w14:paraId="290E34B1" w14:textId="77777777" w:rsidR="009A0927" w:rsidRPr="009A0927" w:rsidRDefault="009A0927" w:rsidP="009A0927">
            <w:pPr>
              <w:jc w:val="both"/>
              <w:rPr>
                <w:b/>
                <w:sz w:val="24"/>
                <w:szCs w:val="24"/>
              </w:rPr>
            </w:pPr>
            <w:r w:rsidRPr="009A0927">
              <w:rPr>
                <w:b/>
                <w:sz w:val="24"/>
                <w:szCs w:val="24"/>
              </w:rPr>
              <w:t>7</w:t>
            </w:r>
          </w:p>
        </w:tc>
        <w:tc>
          <w:tcPr>
            <w:tcW w:w="1710" w:type="dxa"/>
          </w:tcPr>
          <w:p w14:paraId="21083827" w14:textId="77777777" w:rsidR="009A0927" w:rsidRPr="009A0927" w:rsidRDefault="009A0927" w:rsidP="009A0927">
            <w:pPr>
              <w:jc w:val="both"/>
              <w:rPr>
                <w:b/>
                <w:sz w:val="24"/>
                <w:szCs w:val="24"/>
              </w:rPr>
            </w:pPr>
            <w:r w:rsidRPr="009A0927">
              <w:rPr>
                <w:b/>
                <w:sz w:val="24"/>
                <w:szCs w:val="24"/>
              </w:rPr>
              <w:t>33</w:t>
            </w:r>
          </w:p>
        </w:tc>
      </w:tr>
      <w:tr w:rsidR="009A0927" w:rsidRPr="009A0927" w14:paraId="72FDC89E" w14:textId="77777777" w:rsidTr="009A0927">
        <w:trPr>
          <w:trHeight w:val="545"/>
        </w:trPr>
        <w:tc>
          <w:tcPr>
            <w:tcW w:w="1317" w:type="dxa"/>
          </w:tcPr>
          <w:p w14:paraId="7E7A72A1" w14:textId="77777777" w:rsidR="009A0927" w:rsidRPr="009A0927" w:rsidRDefault="009A0927" w:rsidP="009A0927">
            <w:pPr>
              <w:jc w:val="both"/>
              <w:rPr>
                <w:b/>
                <w:sz w:val="24"/>
                <w:szCs w:val="24"/>
              </w:rPr>
            </w:pPr>
            <w:r w:rsidRPr="009A0927">
              <w:rPr>
                <w:b/>
                <w:sz w:val="24"/>
                <w:szCs w:val="24"/>
              </w:rPr>
              <w:t>Матурски испит</w:t>
            </w:r>
          </w:p>
        </w:tc>
        <w:tc>
          <w:tcPr>
            <w:tcW w:w="1095" w:type="dxa"/>
          </w:tcPr>
          <w:p w14:paraId="3A8C8FDC" w14:textId="77777777" w:rsidR="009A0927" w:rsidRPr="009A0927" w:rsidRDefault="009A0927" w:rsidP="009A0927">
            <w:pPr>
              <w:jc w:val="both"/>
              <w:rPr>
                <w:b/>
                <w:sz w:val="24"/>
                <w:szCs w:val="24"/>
              </w:rPr>
            </w:pPr>
            <w:r w:rsidRPr="009A0927">
              <w:rPr>
                <w:b/>
                <w:sz w:val="24"/>
                <w:szCs w:val="24"/>
              </w:rPr>
              <w:t>68</w:t>
            </w:r>
          </w:p>
        </w:tc>
        <w:tc>
          <w:tcPr>
            <w:tcW w:w="1116" w:type="dxa"/>
          </w:tcPr>
          <w:p w14:paraId="3D77D10D" w14:textId="77777777" w:rsidR="009A0927" w:rsidRPr="009A0927" w:rsidRDefault="009A0927" w:rsidP="009A0927">
            <w:pPr>
              <w:jc w:val="both"/>
              <w:rPr>
                <w:b/>
                <w:sz w:val="24"/>
                <w:szCs w:val="24"/>
              </w:rPr>
            </w:pPr>
            <w:r w:rsidRPr="009A0927">
              <w:rPr>
                <w:b/>
                <w:sz w:val="24"/>
                <w:szCs w:val="24"/>
              </w:rPr>
              <w:t>10</w:t>
            </w:r>
          </w:p>
        </w:tc>
        <w:tc>
          <w:tcPr>
            <w:tcW w:w="1170" w:type="dxa"/>
          </w:tcPr>
          <w:p w14:paraId="389BA94E" w14:textId="77777777" w:rsidR="009A0927" w:rsidRPr="009A0927" w:rsidRDefault="009A0927" w:rsidP="009A0927">
            <w:pPr>
              <w:jc w:val="both"/>
              <w:rPr>
                <w:b/>
                <w:sz w:val="24"/>
                <w:szCs w:val="24"/>
              </w:rPr>
            </w:pPr>
            <w:r w:rsidRPr="009A0927">
              <w:rPr>
                <w:b/>
                <w:sz w:val="24"/>
                <w:szCs w:val="24"/>
              </w:rPr>
              <w:t>22</w:t>
            </w:r>
          </w:p>
        </w:tc>
        <w:tc>
          <w:tcPr>
            <w:tcW w:w="990" w:type="dxa"/>
          </w:tcPr>
          <w:p w14:paraId="46BAD70C" w14:textId="77777777" w:rsidR="009A0927" w:rsidRPr="009A0927" w:rsidRDefault="009A0927" w:rsidP="009A0927">
            <w:pPr>
              <w:jc w:val="both"/>
              <w:rPr>
                <w:b/>
                <w:sz w:val="24"/>
                <w:szCs w:val="24"/>
              </w:rPr>
            </w:pPr>
            <w:r w:rsidRPr="009A0927">
              <w:rPr>
                <w:b/>
                <w:sz w:val="24"/>
                <w:szCs w:val="24"/>
              </w:rPr>
              <w:t>21</w:t>
            </w:r>
          </w:p>
        </w:tc>
        <w:tc>
          <w:tcPr>
            <w:tcW w:w="1170" w:type="dxa"/>
          </w:tcPr>
          <w:p w14:paraId="08D8CCAB" w14:textId="77777777" w:rsidR="009A0927" w:rsidRPr="009A0927" w:rsidRDefault="009A0927" w:rsidP="009A0927">
            <w:pPr>
              <w:jc w:val="both"/>
              <w:rPr>
                <w:b/>
                <w:sz w:val="24"/>
                <w:szCs w:val="24"/>
              </w:rPr>
            </w:pPr>
            <w:r w:rsidRPr="009A0927">
              <w:rPr>
                <w:b/>
                <w:sz w:val="24"/>
                <w:szCs w:val="24"/>
              </w:rPr>
              <w:t>4</w:t>
            </w:r>
          </w:p>
        </w:tc>
        <w:tc>
          <w:tcPr>
            <w:tcW w:w="1350" w:type="dxa"/>
          </w:tcPr>
          <w:p w14:paraId="00305F6B" w14:textId="77777777" w:rsidR="009A0927" w:rsidRPr="009A0927" w:rsidRDefault="009A0927" w:rsidP="009A0927">
            <w:pPr>
              <w:jc w:val="both"/>
              <w:rPr>
                <w:b/>
                <w:sz w:val="24"/>
                <w:szCs w:val="24"/>
              </w:rPr>
            </w:pPr>
            <w:r w:rsidRPr="009A0927">
              <w:rPr>
                <w:b/>
                <w:sz w:val="24"/>
                <w:szCs w:val="24"/>
              </w:rPr>
              <w:t>11</w:t>
            </w:r>
          </w:p>
        </w:tc>
        <w:tc>
          <w:tcPr>
            <w:tcW w:w="1710" w:type="dxa"/>
          </w:tcPr>
          <w:p w14:paraId="5AC92E30" w14:textId="77777777" w:rsidR="009A0927" w:rsidRPr="009A0927" w:rsidRDefault="009A0927" w:rsidP="009A0927">
            <w:pPr>
              <w:jc w:val="both"/>
              <w:rPr>
                <w:b/>
                <w:sz w:val="24"/>
                <w:szCs w:val="24"/>
              </w:rPr>
            </w:pPr>
            <w:r w:rsidRPr="009A0927">
              <w:rPr>
                <w:b/>
                <w:sz w:val="24"/>
                <w:szCs w:val="24"/>
              </w:rPr>
              <w:t>67</w:t>
            </w:r>
          </w:p>
        </w:tc>
      </w:tr>
    </w:tbl>
    <w:p w14:paraId="0D06542E" w14:textId="77777777" w:rsidR="009A0927" w:rsidRPr="009A0927" w:rsidRDefault="009A0927" w:rsidP="009A0927">
      <w:pPr>
        <w:spacing w:line="276" w:lineRule="auto"/>
        <w:jc w:val="both"/>
        <w:rPr>
          <w:sz w:val="24"/>
          <w:szCs w:val="24"/>
        </w:rPr>
      </w:pPr>
    </w:p>
    <w:p w14:paraId="46D82913" w14:textId="77777777" w:rsidR="009A0927" w:rsidRPr="009A0927" w:rsidRDefault="009A0927" w:rsidP="009A0927">
      <w:pPr>
        <w:spacing w:line="276" w:lineRule="auto"/>
        <w:jc w:val="both"/>
        <w:rPr>
          <w:b/>
          <w:sz w:val="24"/>
          <w:szCs w:val="24"/>
        </w:rPr>
      </w:pPr>
      <w:r w:rsidRPr="009A0927">
        <w:rPr>
          <w:b/>
          <w:sz w:val="24"/>
          <w:szCs w:val="24"/>
        </w:rPr>
        <w:t>ЗАКЉУЧАК</w:t>
      </w:r>
    </w:p>
    <w:p w14:paraId="6DAC98DD" w14:textId="77777777" w:rsidR="009A0927" w:rsidRPr="009A0927" w:rsidRDefault="009A0927" w:rsidP="009A0927">
      <w:pPr>
        <w:spacing w:line="276" w:lineRule="auto"/>
        <w:jc w:val="both"/>
        <w:rPr>
          <w:sz w:val="24"/>
          <w:szCs w:val="24"/>
        </w:rPr>
      </w:pPr>
      <w:r w:rsidRPr="009A0927">
        <w:rPr>
          <w:sz w:val="24"/>
          <w:szCs w:val="24"/>
        </w:rPr>
        <w:t xml:space="preserve">    Наставичко веће је разматрало Извештај о успеху ученика завршних разреда на Матурском испиту школске 2019/20.год.</w:t>
      </w:r>
    </w:p>
    <w:p w14:paraId="117143C2" w14:textId="77777777" w:rsidR="009A0927" w:rsidRPr="009A0927" w:rsidRDefault="009A0927" w:rsidP="009A0927">
      <w:pPr>
        <w:spacing w:line="276" w:lineRule="auto"/>
        <w:jc w:val="both"/>
        <w:rPr>
          <w:sz w:val="24"/>
          <w:szCs w:val="24"/>
        </w:rPr>
      </w:pPr>
      <w:r w:rsidRPr="009A0927">
        <w:rPr>
          <w:sz w:val="24"/>
          <w:szCs w:val="24"/>
        </w:rPr>
        <w:t xml:space="preserve">          </w:t>
      </w:r>
      <w:r w:rsidRPr="009A0927">
        <w:rPr>
          <w:b/>
          <w:sz w:val="24"/>
          <w:szCs w:val="24"/>
        </w:rPr>
        <w:t xml:space="preserve">2. тачка </w:t>
      </w:r>
      <w:r w:rsidRPr="009A0927">
        <w:rPr>
          <w:sz w:val="24"/>
          <w:szCs w:val="24"/>
        </w:rPr>
        <w:t>- Текућа питања</w:t>
      </w:r>
    </w:p>
    <w:p w14:paraId="41412B7D" w14:textId="77777777" w:rsidR="009A0927" w:rsidRPr="009A0927" w:rsidRDefault="009A0927" w:rsidP="009A0927">
      <w:pPr>
        <w:spacing w:line="276" w:lineRule="auto"/>
        <w:jc w:val="both"/>
        <w:rPr>
          <w:sz w:val="24"/>
          <w:szCs w:val="24"/>
        </w:rPr>
      </w:pPr>
      <w:r w:rsidRPr="009A0927">
        <w:rPr>
          <w:sz w:val="24"/>
          <w:szCs w:val="24"/>
        </w:rPr>
        <w:t>У оквиру ове тачке директор подсећаа присутне о наведеној динамици рада у предстојећем периоду и :</w:t>
      </w:r>
    </w:p>
    <w:p w14:paraId="7C2E3538" w14:textId="77777777" w:rsidR="009A0927" w:rsidRPr="009A0927" w:rsidRDefault="009A0927" w:rsidP="009A0927">
      <w:pPr>
        <w:spacing w:line="276" w:lineRule="auto"/>
        <w:jc w:val="both"/>
        <w:rPr>
          <w:sz w:val="24"/>
          <w:szCs w:val="24"/>
        </w:rPr>
      </w:pPr>
      <w:r w:rsidRPr="009A0927">
        <w:rPr>
          <w:sz w:val="24"/>
          <w:szCs w:val="24"/>
        </w:rPr>
        <w:t xml:space="preserve"> -Ученици I, II и III разреда ће долазити у школу наредне недеље ради поправљања оцена</w:t>
      </w:r>
    </w:p>
    <w:p w14:paraId="13BCAB3E" w14:textId="77777777" w:rsidR="009A0927" w:rsidRPr="009A0927" w:rsidRDefault="009A0927" w:rsidP="009A0927">
      <w:pPr>
        <w:spacing w:line="276" w:lineRule="auto"/>
        <w:jc w:val="both"/>
        <w:rPr>
          <w:sz w:val="24"/>
          <w:szCs w:val="24"/>
        </w:rPr>
      </w:pPr>
      <w:r w:rsidRPr="009A0927">
        <w:rPr>
          <w:sz w:val="24"/>
          <w:szCs w:val="24"/>
        </w:rPr>
        <w:t xml:space="preserve"> -Свечана додела диплома свршеним матурантима (16.6.2020.год у 11часова)</w:t>
      </w:r>
    </w:p>
    <w:p w14:paraId="480233C7" w14:textId="77777777" w:rsidR="009A0927" w:rsidRPr="009A0927" w:rsidRDefault="009A0927" w:rsidP="009A0927">
      <w:pPr>
        <w:ind w:left="-810" w:right="-810"/>
        <w:jc w:val="both"/>
        <w:rPr>
          <w:sz w:val="24"/>
          <w:szCs w:val="24"/>
        </w:rPr>
      </w:pPr>
      <w:r w:rsidRPr="009A0927">
        <w:rPr>
          <w:sz w:val="24"/>
          <w:szCs w:val="24"/>
        </w:rPr>
        <w:t xml:space="preserve">Са </w:t>
      </w:r>
      <w:r w:rsidRPr="009A0927">
        <w:rPr>
          <w:sz w:val="24"/>
          <w:szCs w:val="24"/>
          <w:lang w:val="sr-Cyrl-RS"/>
        </w:rPr>
        <w:t xml:space="preserve">11. </w:t>
      </w:r>
      <w:r w:rsidRPr="009A0927">
        <w:rPr>
          <w:sz w:val="24"/>
          <w:szCs w:val="24"/>
        </w:rPr>
        <w:t xml:space="preserve">седнице Наставничког већа, одржане </w:t>
      </w:r>
      <w:r w:rsidRPr="009A0927">
        <w:rPr>
          <w:rFonts w:eastAsia="Calibri"/>
          <w:sz w:val="24"/>
          <w:szCs w:val="24"/>
        </w:rPr>
        <w:t>22.6.2020</w:t>
      </w:r>
      <w:r w:rsidRPr="009A0927">
        <w:rPr>
          <w:sz w:val="24"/>
          <w:szCs w:val="24"/>
        </w:rPr>
        <w:t>.год у 12</w:t>
      </w:r>
      <w:r w:rsidRPr="009A0927">
        <w:rPr>
          <w:sz w:val="24"/>
          <w:szCs w:val="24"/>
          <w:vertAlign w:val="superscript"/>
        </w:rPr>
        <w:t xml:space="preserve"> </w:t>
      </w:r>
      <w:r w:rsidRPr="009A0927">
        <w:rPr>
          <w:sz w:val="24"/>
          <w:szCs w:val="24"/>
        </w:rPr>
        <w:t>h у наставничкој канцеларији. Седницу  води директор школе и присуствује  41  наставник. Председавајући констатује да је обезбеђен кворум и предлаже следећи</w:t>
      </w:r>
    </w:p>
    <w:p w14:paraId="1789335C" w14:textId="77777777" w:rsidR="009A0927" w:rsidRPr="009A0927" w:rsidRDefault="009A0927" w:rsidP="009A0927">
      <w:pPr>
        <w:tabs>
          <w:tab w:val="center" w:pos="4680"/>
          <w:tab w:val="left" w:pos="6185"/>
        </w:tabs>
        <w:ind w:left="-810" w:right="-810"/>
        <w:jc w:val="both"/>
        <w:rPr>
          <w:b/>
          <w:sz w:val="24"/>
          <w:szCs w:val="24"/>
        </w:rPr>
      </w:pPr>
      <w:r w:rsidRPr="009A0927">
        <w:rPr>
          <w:b/>
          <w:sz w:val="24"/>
          <w:szCs w:val="24"/>
        </w:rPr>
        <w:tab/>
      </w:r>
    </w:p>
    <w:p w14:paraId="058410A4" w14:textId="77777777" w:rsidR="009A0927" w:rsidRPr="009A0927" w:rsidRDefault="009A0927" w:rsidP="009A0927">
      <w:pPr>
        <w:tabs>
          <w:tab w:val="center" w:pos="4680"/>
          <w:tab w:val="left" w:pos="6185"/>
        </w:tabs>
        <w:ind w:left="-810" w:right="-810"/>
        <w:jc w:val="both"/>
        <w:rPr>
          <w:b/>
          <w:sz w:val="24"/>
          <w:szCs w:val="24"/>
        </w:rPr>
      </w:pPr>
      <w:r w:rsidRPr="009A0927">
        <w:rPr>
          <w:b/>
          <w:sz w:val="24"/>
          <w:szCs w:val="24"/>
        </w:rPr>
        <w:t>ДНЕВНИ РЕД</w:t>
      </w:r>
    </w:p>
    <w:p w14:paraId="367F0A3E" w14:textId="77777777" w:rsidR="009A0927" w:rsidRPr="009A0927" w:rsidRDefault="009A0927" w:rsidP="009A0927">
      <w:pPr>
        <w:ind w:right="-810"/>
        <w:contextualSpacing/>
        <w:jc w:val="both"/>
        <w:rPr>
          <w:sz w:val="24"/>
          <w:szCs w:val="24"/>
        </w:rPr>
      </w:pPr>
      <w:r w:rsidRPr="009A0927">
        <w:rPr>
          <w:sz w:val="24"/>
          <w:szCs w:val="24"/>
          <w:lang w:val="sr-Cyrl-RS"/>
        </w:rPr>
        <w:t xml:space="preserve"> </w:t>
      </w:r>
      <w:r w:rsidRPr="009A0927">
        <w:rPr>
          <w:sz w:val="24"/>
          <w:szCs w:val="24"/>
        </w:rPr>
        <w:t>Извештај и верификација успеха ученика на крају школске 2019/20.год</w:t>
      </w:r>
    </w:p>
    <w:p w14:paraId="42B8BBDF" w14:textId="77777777" w:rsidR="009A0927" w:rsidRPr="009A0927" w:rsidRDefault="009A0927" w:rsidP="009A0927">
      <w:pPr>
        <w:ind w:right="-810"/>
        <w:contextualSpacing/>
        <w:jc w:val="both"/>
        <w:rPr>
          <w:sz w:val="24"/>
          <w:szCs w:val="24"/>
          <w:lang w:val="sr-Cyrl-RS"/>
        </w:rPr>
      </w:pPr>
      <w:r w:rsidRPr="009A0927">
        <w:rPr>
          <w:sz w:val="24"/>
          <w:szCs w:val="24"/>
          <w:lang w:val="sr-Cyrl-RS"/>
        </w:rPr>
        <w:t xml:space="preserve">        </w:t>
      </w:r>
    </w:p>
    <w:p w14:paraId="440C4190" w14:textId="77777777" w:rsidR="009A0927" w:rsidRPr="009A0927" w:rsidRDefault="009A0927" w:rsidP="009A0927">
      <w:pPr>
        <w:ind w:left="-810" w:right="-810"/>
        <w:contextualSpacing/>
        <w:jc w:val="both"/>
        <w:rPr>
          <w:sz w:val="24"/>
          <w:szCs w:val="24"/>
        </w:rPr>
      </w:pPr>
      <w:r w:rsidRPr="009A0927">
        <w:rPr>
          <w:sz w:val="24"/>
          <w:szCs w:val="24"/>
          <w:lang w:val="sr-Cyrl-RS"/>
        </w:rPr>
        <w:t xml:space="preserve">                </w:t>
      </w:r>
      <w:r w:rsidRPr="009A0927">
        <w:rPr>
          <w:sz w:val="24"/>
          <w:szCs w:val="24"/>
        </w:rPr>
        <w:t>Извештај о изреченим васпитно-дисциплинским мерама ученика  на крају школске 2019/20.год</w:t>
      </w:r>
    </w:p>
    <w:p w14:paraId="253C0C34" w14:textId="77777777" w:rsidR="009A0927" w:rsidRPr="009A0927" w:rsidRDefault="009A0927" w:rsidP="009A0927">
      <w:pPr>
        <w:ind w:left="-810" w:right="-810"/>
        <w:contextualSpacing/>
        <w:jc w:val="both"/>
        <w:rPr>
          <w:sz w:val="24"/>
          <w:szCs w:val="24"/>
        </w:rPr>
      </w:pPr>
      <w:r w:rsidRPr="009A0927">
        <w:rPr>
          <w:sz w:val="24"/>
          <w:szCs w:val="24"/>
          <w:lang w:val="sr-Cyrl-RS"/>
        </w:rPr>
        <w:t xml:space="preserve">                </w:t>
      </w:r>
      <w:r w:rsidRPr="009A0927">
        <w:rPr>
          <w:sz w:val="24"/>
          <w:szCs w:val="24"/>
        </w:rPr>
        <w:t>Реализација програмских задатака наставника на крају школске 2019/20.год</w:t>
      </w:r>
    </w:p>
    <w:p w14:paraId="0BACE708" w14:textId="77777777" w:rsidR="009A0927" w:rsidRPr="009A0927" w:rsidRDefault="009A0927" w:rsidP="009A0927">
      <w:pPr>
        <w:ind w:right="-810"/>
        <w:contextualSpacing/>
        <w:jc w:val="both"/>
        <w:rPr>
          <w:sz w:val="24"/>
          <w:szCs w:val="24"/>
        </w:rPr>
      </w:pPr>
      <w:r w:rsidRPr="009A0927">
        <w:rPr>
          <w:sz w:val="24"/>
          <w:szCs w:val="24"/>
          <w:lang w:val="sr-Cyrl-RS"/>
        </w:rPr>
        <w:t xml:space="preserve"> </w:t>
      </w:r>
      <w:r w:rsidRPr="009A0927">
        <w:rPr>
          <w:sz w:val="24"/>
          <w:szCs w:val="24"/>
        </w:rPr>
        <w:t>Родитељски састанци</w:t>
      </w:r>
    </w:p>
    <w:p w14:paraId="0327E3F8" w14:textId="77777777" w:rsidR="009A0927" w:rsidRPr="009A0927" w:rsidRDefault="009A0927" w:rsidP="009A0927">
      <w:pPr>
        <w:ind w:left="-810" w:right="-810"/>
        <w:contextualSpacing/>
        <w:jc w:val="both"/>
        <w:rPr>
          <w:sz w:val="24"/>
          <w:szCs w:val="24"/>
        </w:rPr>
      </w:pPr>
      <w:r w:rsidRPr="009A0927">
        <w:rPr>
          <w:sz w:val="24"/>
          <w:szCs w:val="24"/>
          <w:lang w:val="sr-Cyrl-RS"/>
        </w:rPr>
        <w:t xml:space="preserve">               </w:t>
      </w:r>
      <w:r w:rsidRPr="009A0927">
        <w:rPr>
          <w:sz w:val="24"/>
          <w:szCs w:val="24"/>
        </w:rPr>
        <w:t>Верификација успеха ученика на матурском испиту</w:t>
      </w:r>
    </w:p>
    <w:p w14:paraId="2C614E34" w14:textId="77777777" w:rsidR="009A0927" w:rsidRPr="009A0927" w:rsidRDefault="009A0927" w:rsidP="009A0927">
      <w:pPr>
        <w:ind w:left="-810" w:right="-810"/>
        <w:contextualSpacing/>
        <w:jc w:val="both"/>
        <w:rPr>
          <w:sz w:val="24"/>
          <w:szCs w:val="24"/>
        </w:rPr>
      </w:pPr>
      <w:r w:rsidRPr="009A0927">
        <w:rPr>
          <w:sz w:val="24"/>
          <w:szCs w:val="24"/>
          <w:lang w:val="sr-Cyrl-RS"/>
        </w:rPr>
        <w:t xml:space="preserve">               </w:t>
      </w:r>
      <w:r w:rsidRPr="009A0927">
        <w:rPr>
          <w:sz w:val="24"/>
          <w:szCs w:val="24"/>
        </w:rPr>
        <w:t>Верификација успеха ванредних ученика</w:t>
      </w:r>
    </w:p>
    <w:p w14:paraId="2C01E1B5" w14:textId="77777777" w:rsidR="009A0927" w:rsidRPr="009A0927" w:rsidRDefault="009A0927" w:rsidP="009A0927">
      <w:pPr>
        <w:spacing w:line="259" w:lineRule="auto"/>
        <w:jc w:val="both"/>
        <w:rPr>
          <w:rFonts w:eastAsia="Calibri"/>
          <w:sz w:val="24"/>
          <w:szCs w:val="24"/>
          <w:lang w:val="sr-Cyrl-RS"/>
        </w:rPr>
      </w:pPr>
    </w:p>
    <w:p w14:paraId="5F3CABCD" w14:textId="77777777" w:rsidR="009A0927" w:rsidRPr="009A0927" w:rsidRDefault="009A0927" w:rsidP="009A0927">
      <w:pPr>
        <w:spacing w:line="259" w:lineRule="auto"/>
        <w:jc w:val="both"/>
        <w:rPr>
          <w:rFonts w:eastAsia="Calibri"/>
          <w:sz w:val="24"/>
          <w:szCs w:val="24"/>
          <w:lang w:val="sr-Cyrl-RS"/>
        </w:rPr>
      </w:pPr>
    </w:p>
    <w:p w14:paraId="3597C984" w14:textId="77777777" w:rsidR="009A0927" w:rsidRPr="009A0927" w:rsidRDefault="009A0927" w:rsidP="009A0927">
      <w:pPr>
        <w:ind w:left="-810" w:right="-810"/>
        <w:jc w:val="both"/>
        <w:rPr>
          <w:sz w:val="24"/>
          <w:szCs w:val="24"/>
        </w:rPr>
      </w:pPr>
      <w:r w:rsidRPr="009A0927">
        <w:rPr>
          <w:sz w:val="24"/>
          <w:szCs w:val="24"/>
        </w:rPr>
        <w:t xml:space="preserve">Са </w:t>
      </w:r>
      <w:r w:rsidRPr="009A0927">
        <w:rPr>
          <w:sz w:val="24"/>
          <w:szCs w:val="24"/>
          <w:lang w:val="sr-Cyrl-RS"/>
        </w:rPr>
        <w:t xml:space="preserve">12. </w:t>
      </w:r>
      <w:r w:rsidRPr="009A0927">
        <w:rPr>
          <w:sz w:val="24"/>
          <w:szCs w:val="24"/>
        </w:rPr>
        <w:t xml:space="preserve">седнице Наставничког већа, одржане </w:t>
      </w:r>
      <w:r w:rsidRPr="009A0927">
        <w:rPr>
          <w:rFonts w:eastAsia="Calibri"/>
          <w:sz w:val="24"/>
          <w:szCs w:val="24"/>
        </w:rPr>
        <w:t>9.7.2020</w:t>
      </w:r>
      <w:r w:rsidRPr="009A0927">
        <w:rPr>
          <w:sz w:val="24"/>
          <w:szCs w:val="24"/>
        </w:rPr>
        <w:t>.год у 10</w:t>
      </w:r>
      <w:r w:rsidRPr="009A0927">
        <w:rPr>
          <w:sz w:val="24"/>
          <w:szCs w:val="24"/>
          <w:vertAlign w:val="superscript"/>
        </w:rPr>
        <w:t xml:space="preserve"> </w:t>
      </w:r>
      <w:r w:rsidRPr="009A0927">
        <w:rPr>
          <w:sz w:val="24"/>
          <w:szCs w:val="24"/>
        </w:rPr>
        <w:t>h путем ZOOM апликације. Седницу  води директор школе и присуствује  38  наставника. Председавајући констатује да је обезбеђен кворум и предлаже следећи</w:t>
      </w:r>
    </w:p>
    <w:p w14:paraId="1B1A91F7" w14:textId="77777777" w:rsidR="009A0927" w:rsidRPr="009A0927" w:rsidRDefault="009A0927" w:rsidP="009A0927">
      <w:pPr>
        <w:tabs>
          <w:tab w:val="center" w:pos="4680"/>
          <w:tab w:val="left" w:pos="6185"/>
        </w:tabs>
        <w:ind w:left="-810" w:right="-810"/>
        <w:jc w:val="both"/>
        <w:rPr>
          <w:b/>
          <w:sz w:val="24"/>
          <w:szCs w:val="24"/>
        </w:rPr>
      </w:pPr>
      <w:r w:rsidRPr="009A0927">
        <w:rPr>
          <w:b/>
          <w:sz w:val="24"/>
          <w:szCs w:val="24"/>
        </w:rPr>
        <w:tab/>
      </w:r>
    </w:p>
    <w:p w14:paraId="655E6F5E" w14:textId="77777777" w:rsidR="009A0927" w:rsidRPr="009A0927" w:rsidRDefault="009A0927" w:rsidP="009A0927">
      <w:pPr>
        <w:tabs>
          <w:tab w:val="center" w:pos="4680"/>
          <w:tab w:val="left" w:pos="6185"/>
        </w:tabs>
        <w:ind w:left="-810" w:right="-810"/>
        <w:jc w:val="both"/>
        <w:rPr>
          <w:b/>
          <w:sz w:val="24"/>
          <w:szCs w:val="24"/>
        </w:rPr>
      </w:pPr>
      <w:r w:rsidRPr="009A0927">
        <w:rPr>
          <w:b/>
          <w:sz w:val="24"/>
          <w:szCs w:val="24"/>
        </w:rPr>
        <w:t>ДНЕВНИ РЕД</w:t>
      </w:r>
    </w:p>
    <w:p w14:paraId="72E363A7" w14:textId="77777777" w:rsidR="009A0927" w:rsidRPr="009A0927" w:rsidRDefault="009A0927" w:rsidP="009A0927">
      <w:pPr>
        <w:ind w:left="360" w:right="-810"/>
        <w:contextualSpacing/>
        <w:jc w:val="both"/>
        <w:rPr>
          <w:sz w:val="24"/>
          <w:szCs w:val="24"/>
        </w:rPr>
      </w:pPr>
      <w:r w:rsidRPr="009A0927">
        <w:rPr>
          <w:sz w:val="24"/>
          <w:szCs w:val="24"/>
        </w:rPr>
        <w:t>Извештај о упису ученика у школску 2020/21.год</w:t>
      </w:r>
    </w:p>
    <w:p w14:paraId="1872FD33" w14:textId="77777777" w:rsidR="009A0927" w:rsidRPr="009A0927" w:rsidRDefault="009A0927" w:rsidP="009A0927">
      <w:pPr>
        <w:ind w:left="360" w:right="-810"/>
        <w:contextualSpacing/>
        <w:jc w:val="both"/>
        <w:rPr>
          <w:sz w:val="24"/>
          <w:szCs w:val="24"/>
        </w:rPr>
      </w:pPr>
      <w:r w:rsidRPr="009A0927">
        <w:rPr>
          <w:sz w:val="24"/>
          <w:szCs w:val="24"/>
        </w:rPr>
        <w:t xml:space="preserve">Усвајање успеха ученика завршних разреда након одржаних поправних испита у јунском испитном року </w:t>
      </w:r>
    </w:p>
    <w:p w14:paraId="0E684700" w14:textId="77777777" w:rsidR="009A0927" w:rsidRPr="009A0927" w:rsidRDefault="009A0927" w:rsidP="009A0927">
      <w:pPr>
        <w:ind w:left="360" w:right="-810"/>
        <w:contextualSpacing/>
        <w:jc w:val="both"/>
        <w:rPr>
          <w:sz w:val="24"/>
          <w:szCs w:val="24"/>
        </w:rPr>
      </w:pPr>
      <w:r w:rsidRPr="009A0927">
        <w:rPr>
          <w:sz w:val="24"/>
          <w:szCs w:val="24"/>
        </w:rPr>
        <w:t>Извештај и верификација успеха ванредних ученика школске 2019/20.год</w:t>
      </w:r>
    </w:p>
    <w:p w14:paraId="51788AB0" w14:textId="77777777" w:rsidR="009A0927" w:rsidRPr="009A0927" w:rsidRDefault="009A0927" w:rsidP="009A0927">
      <w:pPr>
        <w:ind w:left="360" w:right="-810"/>
        <w:contextualSpacing/>
        <w:jc w:val="both"/>
        <w:rPr>
          <w:sz w:val="24"/>
          <w:szCs w:val="24"/>
        </w:rPr>
      </w:pPr>
      <w:r w:rsidRPr="009A0927">
        <w:rPr>
          <w:sz w:val="24"/>
          <w:szCs w:val="24"/>
        </w:rPr>
        <w:t>Усвајање извештаја стручних тимова и већа за школску 2019/20.год</w:t>
      </w:r>
    </w:p>
    <w:p w14:paraId="186D6AEA" w14:textId="77777777" w:rsidR="009A0927" w:rsidRPr="009A0927" w:rsidRDefault="009A0927" w:rsidP="009A0927">
      <w:pPr>
        <w:ind w:left="360" w:right="-810"/>
        <w:contextualSpacing/>
        <w:jc w:val="both"/>
        <w:rPr>
          <w:sz w:val="24"/>
          <w:szCs w:val="24"/>
          <w:lang w:val="sr-Cyrl-RS"/>
        </w:rPr>
      </w:pPr>
      <w:r w:rsidRPr="009A0927">
        <w:rPr>
          <w:sz w:val="24"/>
          <w:szCs w:val="24"/>
        </w:rPr>
        <w:t>Текућа питањ</w:t>
      </w:r>
      <w:r w:rsidRPr="009A0927">
        <w:rPr>
          <w:sz w:val="24"/>
          <w:szCs w:val="24"/>
          <w:lang w:val="sr-Cyrl-RS"/>
        </w:rPr>
        <w:t>а</w:t>
      </w:r>
    </w:p>
    <w:p w14:paraId="38AB58D7" w14:textId="77777777" w:rsidR="009A0927" w:rsidRPr="009A0927" w:rsidRDefault="009A0927" w:rsidP="009A0927">
      <w:pPr>
        <w:spacing w:line="259" w:lineRule="auto"/>
        <w:jc w:val="both"/>
        <w:rPr>
          <w:rFonts w:eastAsia="Calibri"/>
          <w:sz w:val="24"/>
          <w:szCs w:val="24"/>
          <w:lang w:val="sr-Cyrl-RS"/>
        </w:rPr>
      </w:pPr>
    </w:p>
    <w:p w14:paraId="207C1509" w14:textId="77777777" w:rsidR="009A0927" w:rsidRPr="009A0927" w:rsidRDefault="009A0927" w:rsidP="009A0927">
      <w:pPr>
        <w:spacing w:line="259" w:lineRule="auto"/>
        <w:jc w:val="both"/>
        <w:rPr>
          <w:rFonts w:eastAsia="Calibri"/>
          <w:sz w:val="24"/>
          <w:szCs w:val="24"/>
          <w:lang w:val="sr-Cyrl-RS"/>
        </w:rPr>
      </w:pPr>
    </w:p>
    <w:p w14:paraId="533FC772" w14:textId="77777777" w:rsidR="009A0927" w:rsidRPr="009A0927" w:rsidRDefault="009A0927" w:rsidP="009A0927">
      <w:pPr>
        <w:tabs>
          <w:tab w:val="center" w:pos="4680"/>
          <w:tab w:val="left" w:pos="6185"/>
        </w:tabs>
        <w:ind w:left="-810" w:right="-810"/>
        <w:jc w:val="both"/>
        <w:rPr>
          <w:b/>
          <w:sz w:val="24"/>
          <w:szCs w:val="24"/>
        </w:rPr>
      </w:pPr>
      <w:r w:rsidRPr="009A0927">
        <w:rPr>
          <w:b/>
          <w:sz w:val="24"/>
          <w:szCs w:val="24"/>
        </w:rPr>
        <w:t>ДНЕВНИ РЕД</w:t>
      </w:r>
    </w:p>
    <w:p w14:paraId="50D33DB3" w14:textId="77777777" w:rsidR="009A0927" w:rsidRPr="009A0927" w:rsidRDefault="009A0927" w:rsidP="009A0927">
      <w:pPr>
        <w:ind w:left="450"/>
        <w:jc w:val="both"/>
        <w:rPr>
          <w:sz w:val="24"/>
          <w:szCs w:val="24"/>
          <w:lang w:val="sr-Cyrl-CS" w:eastAsia="sr-Latn-CS"/>
        </w:rPr>
      </w:pPr>
      <w:r w:rsidRPr="009A0927">
        <w:rPr>
          <w:sz w:val="24"/>
          <w:szCs w:val="24"/>
          <w:lang w:val="sr-Cyrl-CS" w:eastAsia="sr-Latn-CS"/>
        </w:rPr>
        <w:t>Формирање одељења у школској 2020/21;</w:t>
      </w:r>
    </w:p>
    <w:p w14:paraId="52F2DB56" w14:textId="77777777" w:rsidR="009A0927" w:rsidRPr="009A0927" w:rsidRDefault="009A0927" w:rsidP="009A0927">
      <w:pPr>
        <w:jc w:val="both"/>
        <w:rPr>
          <w:sz w:val="24"/>
          <w:szCs w:val="24"/>
          <w:lang w:val="sr-Cyrl-CS" w:eastAsia="sr-Latn-CS"/>
        </w:rPr>
      </w:pPr>
      <w:r w:rsidRPr="009A0927">
        <w:rPr>
          <w:sz w:val="24"/>
          <w:szCs w:val="24"/>
          <w:lang w:eastAsia="sr-Latn-CS"/>
        </w:rPr>
        <w:t xml:space="preserve">Усвајање предлога поделе предмета </w:t>
      </w:r>
      <w:r w:rsidRPr="009A0927">
        <w:rPr>
          <w:sz w:val="24"/>
          <w:szCs w:val="24"/>
          <w:lang w:val="sr-Cyrl-CS" w:eastAsia="sr-Latn-CS"/>
        </w:rPr>
        <w:t>2020/21;</w:t>
      </w:r>
    </w:p>
    <w:p w14:paraId="49D54DE1" w14:textId="77777777" w:rsidR="009A0927" w:rsidRPr="009A0927" w:rsidRDefault="009A0927" w:rsidP="009A0927">
      <w:pPr>
        <w:jc w:val="both"/>
        <w:rPr>
          <w:sz w:val="24"/>
          <w:szCs w:val="24"/>
          <w:lang w:val="sr-Cyrl-CS" w:eastAsia="sr-Latn-CS"/>
        </w:rPr>
      </w:pPr>
      <w:r w:rsidRPr="009A0927">
        <w:rPr>
          <w:sz w:val="24"/>
          <w:szCs w:val="24"/>
          <w:lang w:val="sr-Cyrl-CS" w:eastAsia="sr-Latn-CS"/>
        </w:rPr>
        <w:t>Календар рада у школској 2020/</w:t>
      </w:r>
      <w:r w:rsidRPr="009A0927">
        <w:rPr>
          <w:sz w:val="24"/>
          <w:szCs w:val="24"/>
          <w:lang w:eastAsia="sr-Latn-CS"/>
        </w:rPr>
        <w:t>21</w:t>
      </w:r>
      <w:r w:rsidRPr="009A0927">
        <w:rPr>
          <w:sz w:val="24"/>
          <w:szCs w:val="24"/>
          <w:lang w:val="sr-Cyrl-CS" w:eastAsia="sr-Latn-CS"/>
        </w:rPr>
        <w:t>;</w:t>
      </w:r>
    </w:p>
    <w:p w14:paraId="17199033" w14:textId="77777777" w:rsidR="009A0927" w:rsidRPr="009A0927" w:rsidRDefault="009A0927" w:rsidP="009A0927">
      <w:pPr>
        <w:jc w:val="both"/>
        <w:rPr>
          <w:sz w:val="24"/>
          <w:szCs w:val="24"/>
          <w:lang w:val="sr-Cyrl-CS" w:eastAsia="sr-Latn-CS"/>
        </w:rPr>
      </w:pPr>
      <w:r w:rsidRPr="009A0927">
        <w:rPr>
          <w:sz w:val="24"/>
          <w:szCs w:val="24"/>
          <w:lang w:val="sr-Cyrl-CS" w:eastAsia="sr-Latn-CS"/>
        </w:rPr>
        <w:t>Упис ученика у II,III и IV разред школске 2020/20</w:t>
      </w:r>
      <w:r w:rsidRPr="009A0927">
        <w:rPr>
          <w:sz w:val="24"/>
          <w:szCs w:val="24"/>
          <w:lang w:eastAsia="sr-Latn-CS"/>
        </w:rPr>
        <w:t>21</w:t>
      </w:r>
      <w:r w:rsidRPr="009A0927">
        <w:rPr>
          <w:sz w:val="24"/>
          <w:szCs w:val="24"/>
          <w:lang w:val="sr-Cyrl-CS" w:eastAsia="sr-Latn-CS"/>
        </w:rPr>
        <w:t>;</w:t>
      </w:r>
    </w:p>
    <w:p w14:paraId="4ABDB7BD" w14:textId="77777777" w:rsidR="009A0927" w:rsidRPr="009A0927" w:rsidRDefault="009A0927" w:rsidP="009A0927">
      <w:pPr>
        <w:jc w:val="both"/>
        <w:rPr>
          <w:sz w:val="24"/>
          <w:szCs w:val="24"/>
          <w:lang w:val="sr-Cyrl-CS" w:eastAsia="sr-Latn-CS"/>
        </w:rPr>
      </w:pPr>
      <w:r w:rsidRPr="009A0927">
        <w:rPr>
          <w:sz w:val="24"/>
          <w:szCs w:val="24"/>
          <w:lang w:val="sr-Cyrl-CS" w:eastAsia="sr-Latn-CS"/>
        </w:rPr>
        <w:t>Усвајање извештаја стручних већа и тимова за школску 2019/2020.год.</w:t>
      </w:r>
    </w:p>
    <w:p w14:paraId="6B3EA4E0" w14:textId="77777777" w:rsidR="009A0927" w:rsidRPr="009A0927" w:rsidRDefault="009A0927" w:rsidP="009A0927">
      <w:pPr>
        <w:jc w:val="both"/>
        <w:rPr>
          <w:sz w:val="24"/>
          <w:szCs w:val="24"/>
          <w:lang w:val="sr-Cyrl-CS" w:eastAsia="sr-Latn-CS"/>
        </w:rPr>
      </w:pPr>
      <w:r w:rsidRPr="009A0927">
        <w:rPr>
          <w:sz w:val="24"/>
          <w:szCs w:val="24"/>
          <w:lang w:val="sr-Cyrl-CS" w:eastAsia="sr-Latn-CS"/>
        </w:rPr>
        <w:t>Организација наставе у школској 2020/2021.год.</w:t>
      </w:r>
    </w:p>
    <w:p w14:paraId="5D480FB2" w14:textId="77777777" w:rsidR="009A0927" w:rsidRPr="009A0927" w:rsidRDefault="009A0927" w:rsidP="009A0927">
      <w:pPr>
        <w:jc w:val="both"/>
        <w:rPr>
          <w:sz w:val="24"/>
          <w:szCs w:val="24"/>
          <w:lang w:val="sr-Cyrl-CS" w:eastAsia="sr-Latn-CS"/>
        </w:rPr>
      </w:pPr>
      <w:r w:rsidRPr="009A0927">
        <w:rPr>
          <w:sz w:val="24"/>
          <w:szCs w:val="24"/>
          <w:lang w:val="sr-Cyrl-CS" w:eastAsia="sr-Latn-CS"/>
        </w:rPr>
        <w:t>Избор записничара за школску 2020/</w:t>
      </w:r>
      <w:r w:rsidRPr="009A0927">
        <w:rPr>
          <w:sz w:val="24"/>
          <w:szCs w:val="24"/>
          <w:lang w:eastAsia="sr-Latn-CS"/>
        </w:rPr>
        <w:t>21</w:t>
      </w:r>
      <w:r w:rsidRPr="009A0927">
        <w:rPr>
          <w:sz w:val="24"/>
          <w:szCs w:val="24"/>
          <w:lang w:val="sr-Cyrl-CS" w:eastAsia="sr-Latn-CS"/>
        </w:rPr>
        <w:t xml:space="preserve"> год.</w:t>
      </w:r>
    </w:p>
    <w:p w14:paraId="308F1647" w14:textId="77777777" w:rsidR="009A0927" w:rsidRPr="009A0927" w:rsidRDefault="009A0927" w:rsidP="009A0927">
      <w:pPr>
        <w:jc w:val="both"/>
        <w:rPr>
          <w:sz w:val="24"/>
          <w:szCs w:val="24"/>
          <w:lang w:val="sr-Cyrl-CS" w:eastAsia="sr-Latn-CS"/>
        </w:rPr>
      </w:pPr>
      <w:r w:rsidRPr="009A0927">
        <w:rPr>
          <w:sz w:val="24"/>
          <w:szCs w:val="24"/>
          <w:lang w:val="sr-Cyrl-CS" w:eastAsia="sr-Latn-CS"/>
        </w:rPr>
        <w:t xml:space="preserve">Предлог одељенских старешина и руководилаца разредних већа за школску 2020/2021.год. </w:t>
      </w:r>
    </w:p>
    <w:p w14:paraId="7C5669DF" w14:textId="77777777" w:rsidR="009A0927" w:rsidRPr="009A0927" w:rsidRDefault="009A0927" w:rsidP="009A0927">
      <w:pPr>
        <w:jc w:val="both"/>
        <w:rPr>
          <w:sz w:val="24"/>
          <w:szCs w:val="24"/>
          <w:lang w:val="sr-Cyrl-CS" w:eastAsia="sr-Latn-CS"/>
        </w:rPr>
      </w:pPr>
      <w:r w:rsidRPr="009A0927">
        <w:rPr>
          <w:sz w:val="24"/>
          <w:szCs w:val="24"/>
          <w:lang w:val="sr-Cyrl-CS" w:eastAsia="sr-Latn-CS"/>
        </w:rPr>
        <w:t>Текућа питања.</w:t>
      </w:r>
    </w:p>
    <w:p w14:paraId="1A28862D" w14:textId="77777777" w:rsidR="009A0927" w:rsidRPr="009A0927" w:rsidRDefault="009A0927" w:rsidP="009A0927">
      <w:pPr>
        <w:ind w:left="-810" w:right="-810"/>
        <w:jc w:val="both"/>
        <w:rPr>
          <w:sz w:val="24"/>
          <w:szCs w:val="24"/>
        </w:rPr>
      </w:pPr>
      <w:r w:rsidRPr="009A0927">
        <w:rPr>
          <w:sz w:val="24"/>
          <w:szCs w:val="24"/>
        </w:rPr>
        <w:t>Записник са претходне седнице је усвојен без примедби.</w:t>
      </w:r>
    </w:p>
    <w:p w14:paraId="1FB0310F" w14:textId="77777777" w:rsidR="009A0927" w:rsidRPr="009A0927" w:rsidRDefault="009A0927" w:rsidP="009A0927">
      <w:pPr>
        <w:ind w:left="-810" w:right="-810"/>
        <w:contextualSpacing/>
        <w:jc w:val="both"/>
        <w:rPr>
          <w:b/>
          <w:sz w:val="24"/>
          <w:szCs w:val="24"/>
          <w:lang w:val="sr-Cyrl-CS" w:eastAsia="sr-Latn-CS"/>
        </w:rPr>
      </w:pPr>
      <w:r w:rsidRPr="009A0927">
        <w:rPr>
          <w:b/>
          <w:sz w:val="24"/>
          <w:szCs w:val="24"/>
        </w:rPr>
        <w:t xml:space="preserve">1.тачка– </w:t>
      </w:r>
      <w:r w:rsidRPr="009A0927">
        <w:rPr>
          <w:b/>
          <w:sz w:val="24"/>
          <w:szCs w:val="24"/>
          <w:lang w:val="sr-Cyrl-CS" w:eastAsia="sr-Latn-CS"/>
        </w:rPr>
        <w:t>Формирање одељења у школској 2020/21</w:t>
      </w:r>
    </w:p>
    <w:p w14:paraId="4556D594" w14:textId="77777777" w:rsidR="009A0927" w:rsidRPr="009A0927" w:rsidRDefault="009A0927" w:rsidP="009A0927">
      <w:pPr>
        <w:ind w:left="-810" w:right="-810"/>
        <w:contextualSpacing/>
        <w:jc w:val="both"/>
        <w:rPr>
          <w:b/>
          <w:sz w:val="24"/>
          <w:szCs w:val="24"/>
        </w:rPr>
      </w:pPr>
      <w:r w:rsidRPr="009A0927">
        <w:rPr>
          <w:sz w:val="24"/>
          <w:szCs w:val="24"/>
        </w:rPr>
        <w:t>Реферише директор Сретен Васић:</w:t>
      </w:r>
    </w:p>
    <w:p w14:paraId="2F4C7365" w14:textId="77777777" w:rsidR="009A0927" w:rsidRPr="009A0927" w:rsidRDefault="009A0927" w:rsidP="009A0927">
      <w:pPr>
        <w:ind w:left="-810" w:right="-810"/>
        <w:jc w:val="both"/>
        <w:rPr>
          <w:sz w:val="24"/>
          <w:szCs w:val="24"/>
        </w:rPr>
      </w:pPr>
      <w:r w:rsidRPr="009A0927">
        <w:rPr>
          <w:sz w:val="24"/>
          <w:szCs w:val="24"/>
        </w:rPr>
        <w:t>У први разред школске 2019/20.год су уписана 4 одељења на образовним профилима:</w:t>
      </w:r>
    </w:p>
    <w:p w14:paraId="22F3C15C" w14:textId="77777777" w:rsidR="009A0927" w:rsidRPr="009A0927" w:rsidRDefault="009A0927" w:rsidP="006B6EF0">
      <w:pPr>
        <w:numPr>
          <w:ilvl w:val="0"/>
          <w:numId w:val="61"/>
        </w:numPr>
        <w:spacing w:after="160" w:line="259" w:lineRule="auto"/>
        <w:ind w:right="-810"/>
        <w:contextualSpacing/>
        <w:jc w:val="both"/>
        <w:rPr>
          <w:b/>
          <w:sz w:val="24"/>
          <w:szCs w:val="24"/>
        </w:rPr>
      </w:pPr>
      <w:r w:rsidRPr="009A0927">
        <w:rPr>
          <w:b/>
          <w:sz w:val="24"/>
          <w:szCs w:val="24"/>
        </w:rPr>
        <w:t>Архитектонски техничар-2 одељења</w:t>
      </w:r>
    </w:p>
    <w:p w14:paraId="7C4DADD3" w14:textId="77777777" w:rsidR="009A0927" w:rsidRPr="009A0927" w:rsidRDefault="009A0927" w:rsidP="006B6EF0">
      <w:pPr>
        <w:numPr>
          <w:ilvl w:val="0"/>
          <w:numId w:val="61"/>
        </w:numPr>
        <w:spacing w:after="160" w:line="259" w:lineRule="auto"/>
        <w:ind w:right="-810"/>
        <w:contextualSpacing/>
        <w:jc w:val="both"/>
        <w:rPr>
          <w:b/>
          <w:sz w:val="24"/>
          <w:szCs w:val="24"/>
        </w:rPr>
      </w:pPr>
      <w:r w:rsidRPr="009A0927">
        <w:rPr>
          <w:b/>
          <w:sz w:val="24"/>
          <w:szCs w:val="24"/>
        </w:rPr>
        <w:t>Геодетски техничар-геометар-1 одељење</w:t>
      </w:r>
    </w:p>
    <w:p w14:paraId="4B127BD3" w14:textId="77777777" w:rsidR="009A0927" w:rsidRPr="009A0927" w:rsidRDefault="009A0927" w:rsidP="006B6EF0">
      <w:pPr>
        <w:numPr>
          <w:ilvl w:val="0"/>
          <w:numId w:val="61"/>
        </w:numPr>
        <w:spacing w:after="160" w:line="259" w:lineRule="auto"/>
        <w:ind w:right="-810"/>
        <w:contextualSpacing/>
        <w:jc w:val="both"/>
        <w:rPr>
          <w:b/>
          <w:sz w:val="24"/>
          <w:szCs w:val="24"/>
        </w:rPr>
      </w:pPr>
      <w:r w:rsidRPr="009A0927">
        <w:rPr>
          <w:b/>
          <w:sz w:val="24"/>
          <w:szCs w:val="24"/>
        </w:rPr>
        <w:t>Руковалац грађевинском механизацијом-1 одељење</w:t>
      </w:r>
    </w:p>
    <w:p w14:paraId="1F253761" w14:textId="77777777" w:rsidR="009A0927" w:rsidRPr="009A0927" w:rsidRDefault="009A0927" w:rsidP="009A0927">
      <w:pPr>
        <w:ind w:left="-90" w:right="-810"/>
        <w:contextualSpacing/>
        <w:jc w:val="both"/>
        <w:rPr>
          <w:b/>
          <w:sz w:val="24"/>
          <w:szCs w:val="24"/>
        </w:rPr>
      </w:pPr>
    </w:p>
    <w:p w14:paraId="71CA4307" w14:textId="77777777" w:rsidR="009A0927" w:rsidRPr="009A0927" w:rsidRDefault="009A0927" w:rsidP="009A0927">
      <w:pPr>
        <w:ind w:left="-810" w:right="-810"/>
        <w:contextualSpacing/>
        <w:jc w:val="both"/>
        <w:rPr>
          <w:b/>
          <w:sz w:val="24"/>
          <w:szCs w:val="24"/>
        </w:rPr>
      </w:pPr>
      <w:r w:rsidRPr="009A0927">
        <w:rPr>
          <w:b/>
          <w:sz w:val="24"/>
          <w:szCs w:val="24"/>
        </w:rPr>
        <w:t>ЗАКЉУЧАК</w:t>
      </w:r>
    </w:p>
    <w:p w14:paraId="777A459F" w14:textId="77777777" w:rsidR="009A0927" w:rsidRPr="009A0927" w:rsidRDefault="009A0927" w:rsidP="009A0927">
      <w:pPr>
        <w:ind w:left="-810" w:right="-810"/>
        <w:jc w:val="both"/>
        <w:rPr>
          <w:sz w:val="24"/>
          <w:szCs w:val="24"/>
        </w:rPr>
      </w:pPr>
      <w:r w:rsidRPr="009A0927">
        <w:rPr>
          <w:sz w:val="24"/>
          <w:szCs w:val="24"/>
        </w:rPr>
        <w:t xml:space="preserve">Наставничко веће је разматрало  Извештај о </w:t>
      </w:r>
      <w:r w:rsidRPr="009A0927">
        <w:rPr>
          <w:sz w:val="24"/>
          <w:szCs w:val="24"/>
          <w:lang w:val="sr-Cyrl-CS" w:eastAsia="sr-Latn-CS"/>
        </w:rPr>
        <w:t>формирању одељења у школској 2020/21</w:t>
      </w:r>
    </w:p>
    <w:p w14:paraId="28CDDC20" w14:textId="77777777" w:rsidR="009A0927" w:rsidRPr="009A0927" w:rsidRDefault="009A0927" w:rsidP="009A0927">
      <w:pPr>
        <w:ind w:left="-810" w:right="-810"/>
        <w:jc w:val="both"/>
        <w:rPr>
          <w:sz w:val="24"/>
          <w:szCs w:val="24"/>
        </w:rPr>
      </w:pPr>
    </w:p>
    <w:p w14:paraId="7C8278BC" w14:textId="77777777" w:rsidR="009A0927" w:rsidRPr="009A0927" w:rsidRDefault="009A0927" w:rsidP="009A0927">
      <w:pPr>
        <w:ind w:left="-810" w:right="-810"/>
        <w:contextualSpacing/>
        <w:jc w:val="both"/>
        <w:rPr>
          <w:b/>
          <w:sz w:val="24"/>
          <w:szCs w:val="24"/>
          <w:lang w:val="sr-Cyrl-CS" w:eastAsia="sr-Latn-CS"/>
        </w:rPr>
      </w:pPr>
      <w:r w:rsidRPr="009A0927">
        <w:rPr>
          <w:b/>
          <w:sz w:val="24"/>
          <w:szCs w:val="24"/>
        </w:rPr>
        <w:t xml:space="preserve">2.тачка–Усвајање </w:t>
      </w:r>
      <w:r w:rsidRPr="009A0927">
        <w:rPr>
          <w:b/>
          <w:sz w:val="24"/>
          <w:szCs w:val="24"/>
          <w:lang w:eastAsia="sr-Latn-CS"/>
        </w:rPr>
        <w:t xml:space="preserve">предлога поделе предмета </w:t>
      </w:r>
      <w:r w:rsidRPr="009A0927">
        <w:rPr>
          <w:b/>
          <w:sz w:val="24"/>
          <w:szCs w:val="24"/>
          <w:lang w:val="sr-Cyrl-CS" w:eastAsia="sr-Latn-CS"/>
        </w:rPr>
        <w:t>2020/21</w:t>
      </w:r>
    </w:p>
    <w:p w14:paraId="345EBE95" w14:textId="77777777" w:rsidR="009A0927" w:rsidRPr="009A0927" w:rsidRDefault="009A0927" w:rsidP="009A0927">
      <w:pPr>
        <w:ind w:left="-810" w:right="-810"/>
        <w:contextualSpacing/>
        <w:jc w:val="both"/>
        <w:rPr>
          <w:b/>
          <w:sz w:val="24"/>
          <w:szCs w:val="24"/>
        </w:rPr>
      </w:pPr>
      <w:r w:rsidRPr="009A0927">
        <w:rPr>
          <w:sz w:val="24"/>
          <w:szCs w:val="24"/>
        </w:rPr>
        <w:t>Реферише директор Сретен Васић:</w:t>
      </w:r>
    </w:p>
    <w:p w14:paraId="31C21E64" w14:textId="77777777" w:rsidR="009A0927" w:rsidRPr="009A0927" w:rsidRDefault="009A0927" w:rsidP="009A0927">
      <w:pPr>
        <w:ind w:left="-810" w:right="-810"/>
        <w:jc w:val="both"/>
        <w:rPr>
          <w:sz w:val="24"/>
          <w:szCs w:val="24"/>
        </w:rPr>
      </w:pPr>
      <w:r w:rsidRPr="009A0927">
        <w:rPr>
          <w:sz w:val="24"/>
          <w:szCs w:val="24"/>
        </w:rPr>
        <w:t>Педагошки колегијум је на јучерашњем састанку усвојио предлог поделе предмета, који је достављен сваком наставнику. Директор је отворио дискусију и ставои на гласање</w:t>
      </w:r>
    </w:p>
    <w:p w14:paraId="7F14A802" w14:textId="77777777" w:rsidR="009A0927" w:rsidRPr="009A0927" w:rsidRDefault="009A0927" w:rsidP="009A0927">
      <w:pPr>
        <w:ind w:left="-810" w:right="-810"/>
        <w:contextualSpacing/>
        <w:jc w:val="both"/>
        <w:rPr>
          <w:b/>
          <w:sz w:val="24"/>
          <w:szCs w:val="24"/>
        </w:rPr>
      </w:pPr>
      <w:r w:rsidRPr="009A0927">
        <w:rPr>
          <w:b/>
          <w:sz w:val="24"/>
          <w:szCs w:val="24"/>
        </w:rPr>
        <w:t>ОДЛУКА</w:t>
      </w:r>
    </w:p>
    <w:p w14:paraId="567E5215" w14:textId="77777777" w:rsidR="009A0927" w:rsidRPr="009A0927" w:rsidRDefault="009A0927" w:rsidP="009A0927">
      <w:pPr>
        <w:ind w:left="-810" w:right="-810"/>
        <w:contextualSpacing/>
        <w:jc w:val="both"/>
        <w:rPr>
          <w:sz w:val="24"/>
          <w:szCs w:val="24"/>
          <w:lang w:val="sr-Cyrl-CS" w:eastAsia="sr-Latn-CS"/>
        </w:rPr>
      </w:pPr>
      <w:r w:rsidRPr="009A0927">
        <w:rPr>
          <w:sz w:val="24"/>
          <w:szCs w:val="24"/>
        </w:rPr>
        <w:t xml:space="preserve">     Наставичко веће је једногласно усвојило </w:t>
      </w:r>
      <w:r w:rsidRPr="009A0927">
        <w:rPr>
          <w:sz w:val="24"/>
          <w:szCs w:val="24"/>
          <w:lang w:eastAsia="sr-Latn-CS"/>
        </w:rPr>
        <w:t>предлог</w:t>
      </w:r>
      <w:r w:rsidRPr="009A0927">
        <w:rPr>
          <w:b/>
          <w:sz w:val="24"/>
          <w:szCs w:val="24"/>
          <w:lang w:eastAsia="sr-Latn-CS"/>
        </w:rPr>
        <w:t xml:space="preserve"> </w:t>
      </w:r>
      <w:r w:rsidRPr="009A0927">
        <w:rPr>
          <w:sz w:val="24"/>
          <w:szCs w:val="24"/>
          <w:lang w:eastAsia="sr-Latn-CS"/>
        </w:rPr>
        <w:t>поделе предмета</w:t>
      </w:r>
      <w:r w:rsidRPr="009A0927">
        <w:rPr>
          <w:sz w:val="24"/>
          <w:szCs w:val="24"/>
          <w:lang w:val="sr-Cyrl-CS" w:eastAsia="sr-Latn-CS"/>
        </w:rPr>
        <w:t xml:space="preserve"> у школској</w:t>
      </w:r>
      <w:r w:rsidRPr="009A0927">
        <w:rPr>
          <w:sz w:val="24"/>
          <w:szCs w:val="24"/>
          <w:lang w:eastAsia="sr-Latn-CS"/>
        </w:rPr>
        <w:t xml:space="preserve"> </w:t>
      </w:r>
      <w:r w:rsidRPr="009A0927">
        <w:rPr>
          <w:sz w:val="24"/>
          <w:szCs w:val="24"/>
          <w:lang w:val="sr-Cyrl-CS" w:eastAsia="sr-Latn-CS"/>
        </w:rPr>
        <w:t>2020/21</w:t>
      </w:r>
    </w:p>
    <w:p w14:paraId="471FC51F" w14:textId="77777777" w:rsidR="009A0927" w:rsidRPr="009A0927" w:rsidRDefault="009A0927" w:rsidP="009A0927">
      <w:pPr>
        <w:ind w:left="-810" w:right="-810"/>
        <w:contextualSpacing/>
        <w:jc w:val="both"/>
        <w:rPr>
          <w:sz w:val="24"/>
          <w:szCs w:val="24"/>
        </w:rPr>
      </w:pPr>
    </w:p>
    <w:p w14:paraId="28DA19C5" w14:textId="77777777" w:rsidR="009A0927" w:rsidRPr="009A0927" w:rsidRDefault="009A0927" w:rsidP="009A0927">
      <w:pPr>
        <w:ind w:left="-810" w:right="-810"/>
        <w:contextualSpacing/>
        <w:jc w:val="both"/>
        <w:rPr>
          <w:sz w:val="24"/>
          <w:szCs w:val="24"/>
        </w:rPr>
      </w:pPr>
    </w:p>
    <w:p w14:paraId="521B566F" w14:textId="77777777" w:rsidR="009A0927" w:rsidRPr="009A0927" w:rsidRDefault="009A0927" w:rsidP="009A0927">
      <w:pPr>
        <w:ind w:left="-810" w:right="-810"/>
        <w:contextualSpacing/>
        <w:jc w:val="both"/>
        <w:rPr>
          <w:sz w:val="24"/>
          <w:szCs w:val="24"/>
        </w:rPr>
      </w:pPr>
      <w:r w:rsidRPr="009A0927">
        <w:rPr>
          <w:b/>
          <w:sz w:val="24"/>
          <w:szCs w:val="24"/>
        </w:rPr>
        <w:t xml:space="preserve">3.тачка- </w:t>
      </w:r>
      <w:r w:rsidRPr="009A0927">
        <w:rPr>
          <w:b/>
          <w:sz w:val="24"/>
          <w:szCs w:val="24"/>
          <w:lang w:val="sr-Cyrl-CS" w:eastAsia="sr-Latn-CS"/>
        </w:rPr>
        <w:t>Календар рада у школској 2020/</w:t>
      </w:r>
      <w:r w:rsidRPr="009A0927">
        <w:rPr>
          <w:b/>
          <w:sz w:val="24"/>
          <w:szCs w:val="24"/>
          <w:lang w:eastAsia="sr-Latn-CS"/>
        </w:rPr>
        <w:t>21</w:t>
      </w:r>
    </w:p>
    <w:p w14:paraId="7DCFBF2E" w14:textId="77777777" w:rsidR="009A0927" w:rsidRPr="009A0927" w:rsidRDefault="009A0927" w:rsidP="009A0927">
      <w:pPr>
        <w:ind w:left="-810" w:right="-810"/>
        <w:contextualSpacing/>
        <w:jc w:val="both"/>
        <w:rPr>
          <w:b/>
          <w:sz w:val="24"/>
          <w:szCs w:val="24"/>
        </w:rPr>
      </w:pPr>
      <w:r w:rsidRPr="009A0927">
        <w:rPr>
          <w:sz w:val="24"/>
          <w:szCs w:val="24"/>
        </w:rPr>
        <w:t>Реферише Сретен Васић</w:t>
      </w:r>
    </w:p>
    <w:p w14:paraId="25E64644" w14:textId="77777777" w:rsidR="009A0927" w:rsidRPr="009A0927" w:rsidRDefault="009A0927" w:rsidP="009A0927">
      <w:pPr>
        <w:ind w:left="-810" w:right="-810"/>
        <w:jc w:val="both"/>
        <w:rPr>
          <w:sz w:val="24"/>
          <w:szCs w:val="24"/>
        </w:rPr>
      </w:pPr>
      <w:r w:rsidRPr="009A0927">
        <w:rPr>
          <w:sz w:val="24"/>
          <w:szCs w:val="24"/>
        </w:rPr>
        <w:t>Свим наставницима је достављен календар рада у предстојећој школској години и директор је отворио дискусију. Како није било дискусије, стаио је на гласање</w:t>
      </w:r>
    </w:p>
    <w:p w14:paraId="0E22709A" w14:textId="77777777" w:rsidR="009A0927" w:rsidRPr="009A0927" w:rsidRDefault="009A0927" w:rsidP="009A0927">
      <w:pPr>
        <w:ind w:left="-810" w:right="-810"/>
        <w:contextualSpacing/>
        <w:jc w:val="both"/>
        <w:rPr>
          <w:b/>
          <w:sz w:val="24"/>
          <w:szCs w:val="24"/>
        </w:rPr>
      </w:pPr>
      <w:r w:rsidRPr="009A0927">
        <w:rPr>
          <w:b/>
          <w:sz w:val="24"/>
          <w:szCs w:val="24"/>
        </w:rPr>
        <w:t>ОДЛУКА</w:t>
      </w:r>
    </w:p>
    <w:p w14:paraId="5A468BE0" w14:textId="77777777" w:rsidR="009A0927" w:rsidRPr="009A0927" w:rsidRDefault="009A0927" w:rsidP="009A0927">
      <w:pPr>
        <w:ind w:left="-810" w:right="-810"/>
        <w:contextualSpacing/>
        <w:jc w:val="both"/>
        <w:rPr>
          <w:b/>
          <w:sz w:val="24"/>
          <w:szCs w:val="24"/>
        </w:rPr>
      </w:pPr>
    </w:p>
    <w:p w14:paraId="5F70F899" w14:textId="77777777" w:rsidR="009A0927" w:rsidRPr="009A0927" w:rsidRDefault="009A0927" w:rsidP="009A0927">
      <w:pPr>
        <w:ind w:left="-810" w:right="-810"/>
        <w:contextualSpacing/>
        <w:jc w:val="both"/>
        <w:rPr>
          <w:sz w:val="24"/>
          <w:szCs w:val="24"/>
          <w:lang w:eastAsia="sr-Latn-CS"/>
        </w:rPr>
      </w:pPr>
      <w:r w:rsidRPr="009A0927">
        <w:rPr>
          <w:sz w:val="24"/>
          <w:szCs w:val="24"/>
        </w:rPr>
        <w:t xml:space="preserve">     Наставичко веће је једногласно усвојило </w:t>
      </w:r>
      <w:r w:rsidRPr="009A0927">
        <w:rPr>
          <w:sz w:val="24"/>
          <w:szCs w:val="24"/>
          <w:lang w:val="sr-Cyrl-CS" w:eastAsia="sr-Latn-CS"/>
        </w:rPr>
        <w:t>календар рада у школској 2020/</w:t>
      </w:r>
      <w:r w:rsidRPr="009A0927">
        <w:rPr>
          <w:sz w:val="24"/>
          <w:szCs w:val="24"/>
          <w:lang w:eastAsia="sr-Latn-CS"/>
        </w:rPr>
        <w:t>21</w:t>
      </w:r>
    </w:p>
    <w:p w14:paraId="0BFDF8D3" w14:textId="77777777" w:rsidR="009A0927" w:rsidRPr="009A0927" w:rsidRDefault="009A0927" w:rsidP="009A0927">
      <w:pPr>
        <w:ind w:left="-810" w:right="-810"/>
        <w:contextualSpacing/>
        <w:jc w:val="both"/>
        <w:rPr>
          <w:sz w:val="24"/>
          <w:szCs w:val="24"/>
          <w:lang w:eastAsia="sr-Latn-CS"/>
        </w:rPr>
      </w:pPr>
    </w:p>
    <w:p w14:paraId="293F7811" w14:textId="77777777" w:rsidR="009A0927" w:rsidRPr="009A0927" w:rsidRDefault="009A0927" w:rsidP="009A0927">
      <w:pPr>
        <w:ind w:left="-810" w:right="-810"/>
        <w:contextualSpacing/>
        <w:jc w:val="both"/>
        <w:rPr>
          <w:sz w:val="24"/>
          <w:szCs w:val="24"/>
          <w:lang w:eastAsia="sr-Latn-CS"/>
        </w:rPr>
      </w:pPr>
    </w:p>
    <w:p w14:paraId="02EDED9C" w14:textId="77777777" w:rsidR="009A0927" w:rsidRPr="009A0927" w:rsidRDefault="009A0927" w:rsidP="009A0927">
      <w:pPr>
        <w:ind w:left="-810" w:right="-810"/>
        <w:contextualSpacing/>
        <w:jc w:val="both"/>
        <w:rPr>
          <w:b/>
          <w:sz w:val="24"/>
          <w:szCs w:val="24"/>
        </w:rPr>
      </w:pPr>
      <w:r w:rsidRPr="009A0927">
        <w:rPr>
          <w:b/>
          <w:sz w:val="24"/>
          <w:szCs w:val="24"/>
        </w:rPr>
        <w:t xml:space="preserve">4.тачка- </w:t>
      </w:r>
      <w:r w:rsidRPr="009A0927">
        <w:rPr>
          <w:b/>
          <w:sz w:val="24"/>
          <w:szCs w:val="24"/>
          <w:lang w:val="sr-Cyrl-CS" w:eastAsia="sr-Latn-CS"/>
        </w:rPr>
        <w:t>Упис ученика у II,III и IV разред школске 2020/20</w:t>
      </w:r>
      <w:r w:rsidRPr="009A0927">
        <w:rPr>
          <w:b/>
          <w:sz w:val="24"/>
          <w:szCs w:val="24"/>
          <w:lang w:eastAsia="sr-Latn-CS"/>
        </w:rPr>
        <w:t>21</w:t>
      </w:r>
      <w:r w:rsidRPr="009A0927">
        <w:rPr>
          <w:b/>
          <w:sz w:val="24"/>
          <w:szCs w:val="24"/>
        </w:rPr>
        <w:tab/>
      </w:r>
    </w:p>
    <w:p w14:paraId="7CC12D72" w14:textId="77777777" w:rsidR="009A0927" w:rsidRPr="009A0927" w:rsidRDefault="009A0927" w:rsidP="009A0927">
      <w:pPr>
        <w:tabs>
          <w:tab w:val="left" w:pos="0"/>
        </w:tabs>
        <w:ind w:left="-810" w:right="-810"/>
        <w:contextualSpacing/>
        <w:jc w:val="both"/>
        <w:rPr>
          <w:sz w:val="24"/>
          <w:szCs w:val="24"/>
        </w:rPr>
      </w:pPr>
      <w:r w:rsidRPr="009A0927">
        <w:rPr>
          <w:sz w:val="24"/>
          <w:szCs w:val="24"/>
        </w:rPr>
        <w:t xml:space="preserve">Реферише директор школе. </w:t>
      </w:r>
    </w:p>
    <w:p w14:paraId="19F95BF7" w14:textId="77777777" w:rsidR="009A0927" w:rsidRPr="009A0927" w:rsidRDefault="009A0927" w:rsidP="009A0927">
      <w:pPr>
        <w:tabs>
          <w:tab w:val="left" w:pos="0"/>
        </w:tabs>
        <w:ind w:left="-810" w:right="-810"/>
        <w:contextualSpacing/>
        <w:jc w:val="both"/>
        <w:rPr>
          <w:sz w:val="24"/>
          <w:szCs w:val="24"/>
        </w:rPr>
      </w:pPr>
    </w:p>
    <w:p w14:paraId="0E49CC5B" w14:textId="77777777" w:rsidR="009A0927" w:rsidRPr="009A0927" w:rsidRDefault="009A0927" w:rsidP="009A0927">
      <w:pPr>
        <w:ind w:left="-810" w:right="-810"/>
        <w:contextualSpacing/>
        <w:jc w:val="both"/>
        <w:rPr>
          <w:sz w:val="24"/>
          <w:szCs w:val="24"/>
        </w:rPr>
      </w:pPr>
      <w:r w:rsidRPr="009A0927">
        <w:rPr>
          <w:sz w:val="24"/>
          <w:szCs w:val="24"/>
        </w:rPr>
        <w:t>Због епидемиолошке ситуације потребно је да се упис ученика изврши електронским путем</w:t>
      </w:r>
    </w:p>
    <w:p w14:paraId="40316652" w14:textId="77777777" w:rsidR="009A0927" w:rsidRPr="009A0927" w:rsidRDefault="009A0927" w:rsidP="009A0927">
      <w:pPr>
        <w:ind w:left="-810" w:right="-810"/>
        <w:contextualSpacing/>
        <w:jc w:val="both"/>
        <w:rPr>
          <w:b/>
          <w:sz w:val="24"/>
          <w:szCs w:val="24"/>
        </w:rPr>
      </w:pPr>
    </w:p>
    <w:p w14:paraId="422F3886" w14:textId="77777777" w:rsidR="009A0927" w:rsidRPr="009A0927" w:rsidRDefault="009A0927" w:rsidP="009A0927">
      <w:pPr>
        <w:ind w:left="-810" w:right="-810"/>
        <w:contextualSpacing/>
        <w:jc w:val="both"/>
        <w:rPr>
          <w:b/>
          <w:sz w:val="24"/>
          <w:szCs w:val="24"/>
        </w:rPr>
      </w:pPr>
      <w:r w:rsidRPr="009A0927">
        <w:rPr>
          <w:b/>
          <w:sz w:val="24"/>
          <w:szCs w:val="24"/>
        </w:rPr>
        <w:t>ЗАКЉУЧАК</w:t>
      </w:r>
    </w:p>
    <w:p w14:paraId="28983344" w14:textId="77777777" w:rsidR="009A0927" w:rsidRPr="009A0927" w:rsidRDefault="009A0927" w:rsidP="009A0927">
      <w:pPr>
        <w:ind w:left="-810" w:right="-810"/>
        <w:contextualSpacing/>
        <w:jc w:val="both"/>
        <w:rPr>
          <w:b/>
          <w:sz w:val="24"/>
          <w:szCs w:val="24"/>
        </w:rPr>
      </w:pPr>
    </w:p>
    <w:p w14:paraId="71F36F39" w14:textId="77777777" w:rsidR="009A0927" w:rsidRPr="009A0927" w:rsidRDefault="009A0927" w:rsidP="009A0927">
      <w:pPr>
        <w:ind w:left="-810" w:right="-810"/>
        <w:contextualSpacing/>
        <w:jc w:val="both"/>
        <w:rPr>
          <w:sz w:val="24"/>
          <w:szCs w:val="24"/>
          <w:lang w:eastAsia="sr-Latn-CS"/>
        </w:rPr>
      </w:pPr>
      <w:r w:rsidRPr="009A0927">
        <w:rPr>
          <w:sz w:val="24"/>
          <w:szCs w:val="24"/>
        </w:rPr>
        <w:t xml:space="preserve">     Наставичко веће је разматрало </w:t>
      </w:r>
      <w:r w:rsidRPr="009A0927">
        <w:rPr>
          <w:sz w:val="24"/>
          <w:szCs w:val="24"/>
          <w:lang w:val="sr-Cyrl-CS" w:eastAsia="sr-Latn-CS"/>
        </w:rPr>
        <w:t>упис ученика у II,III и IV разред школске 2020/20</w:t>
      </w:r>
      <w:r w:rsidRPr="009A0927">
        <w:rPr>
          <w:sz w:val="24"/>
          <w:szCs w:val="24"/>
          <w:lang w:eastAsia="sr-Latn-CS"/>
        </w:rPr>
        <w:t>21</w:t>
      </w:r>
    </w:p>
    <w:p w14:paraId="22FECE67" w14:textId="77777777" w:rsidR="009A0927" w:rsidRPr="009A0927" w:rsidRDefault="009A0927" w:rsidP="009A0927">
      <w:pPr>
        <w:ind w:left="-810" w:right="-810"/>
        <w:contextualSpacing/>
        <w:jc w:val="both"/>
        <w:rPr>
          <w:sz w:val="24"/>
          <w:szCs w:val="24"/>
        </w:rPr>
      </w:pPr>
    </w:p>
    <w:p w14:paraId="24410017" w14:textId="77777777" w:rsidR="009A0927" w:rsidRPr="009A0927" w:rsidRDefault="009A0927" w:rsidP="009A0927">
      <w:pPr>
        <w:ind w:left="-810" w:right="-810"/>
        <w:contextualSpacing/>
        <w:jc w:val="both"/>
        <w:rPr>
          <w:b/>
          <w:sz w:val="24"/>
          <w:szCs w:val="24"/>
        </w:rPr>
      </w:pPr>
    </w:p>
    <w:p w14:paraId="6CAD2E72" w14:textId="77777777" w:rsidR="009A0927" w:rsidRPr="009A0927" w:rsidRDefault="009A0927" w:rsidP="009A0927">
      <w:pPr>
        <w:ind w:left="-810" w:right="-810"/>
        <w:jc w:val="both"/>
        <w:rPr>
          <w:sz w:val="24"/>
          <w:szCs w:val="24"/>
          <w:lang w:val="sr-Cyrl-CS" w:eastAsia="sr-Latn-CS"/>
        </w:rPr>
      </w:pPr>
    </w:p>
    <w:p w14:paraId="4ADBBF2E" w14:textId="77777777" w:rsidR="009A0927" w:rsidRPr="009A0927" w:rsidRDefault="009A0927" w:rsidP="009A0927">
      <w:pPr>
        <w:ind w:left="-810" w:right="-810"/>
        <w:jc w:val="both"/>
        <w:rPr>
          <w:b/>
          <w:sz w:val="24"/>
          <w:szCs w:val="24"/>
          <w:lang w:val="sr-Cyrl-CS" w:eastAsia="sr-Latn-CS"/>
        </w:rPr>
      </w:pPr>
      <w:r w:rsidRPr="009A0927">
        <w:rPr>
          <w:b/>
          <w:sz w:val="24"/>
          <w:szCs w:val="24"/>
          <w:lang w:val="sr-Cyrl-CS" w:eastAsia="sr-Latn-CS"/>
        </w:rPr>
        <w:lastRenderedPageBreak/>
        <w:t>6.тачка-</w:t>
      </w:r>
      <w:r w:rsidRPr="009A0927">
        <w:rPr>
          <w:sz w:val="24"/>
          <w:szCs w:val="24"/>
          <w:lang w:val="sr-Cyrl-CS" w:eastAsia="sr-Latn-CS"/>
        </w:rPr>
        <w:t xml:space="preserve"> </w:t>
      </w:r>
      <w:r w:rsidRPr="009A0927">
        <w:rPr>
          <w:b/>
          <w:sz w:val="24"/>
          <w:szCs w:val="24"/>
          <w:lang w:val="sr-Cyrl-CS" w:eastAsia="sr-Latn-CS"/>
        </w:rPr>
        <w:t>Организација наставе у школској 2020/2021.год.</w:t>
      </w:r>
    </w:p>
    <w:p w14:paraId="6B42139C" w14:textId="77777777" w:rsidR="009A0927" w:rsidRPr="009A0927" w:rsidRDefault="009A0927" w:rsidP="009A0927">
      <w:pPr>
        <w:ind w:left="-810" w:right="-810"/>
        <w:jc w:val="both"/>
        <w:rPr>
          <w:sz w:val="24"/>
          <w:szCs w:val="24"/>
        </w:rPr>
      </w:pPr>
      <w:r w:rsidRPr="009A0927">
        <w:rPr>
          <w:sz w:val="24"/>
          <w:szCs w:val="24"/>
        </w:rPr>
        <w:t>Реферише директор школе</w:t>
      </w:r>
    </w:p>
    <w:p w14:paraId="60F747F3" w14:textId="77777777" w:rsidR="009A0927" w:rsidRPr="009A0927" w:rsidRDefault="009A0927" w:rsidP="009A0927">
      <w:pPr>
        <w:ind w:left="-810" w:right="-810"/>
        <w:jc w:val="both"/>
        <w:rPr>
          <w:sz w:val="24"/>
          <w:szCs w:val="24"/>
        </w:rPr>
      </w:pPr>
      <w:r w:rsidRPr="009A0927">
        <w:rPr>
          <w:sz w:val="24"/>
          <w:szCs w:val="24"/>
        </w:rPr>
        <w:t>Педагошки колегијум је изгласао, а  на основу изјашњавања родитеља ученика да се ради по следећем моделу наставе:</w:t>
      </w:r>
    </w:p>
    <w:p w14:paraId="09900DEC" w14:textId="77777777" w:rsidR="009A0927" w:rsidRPr="009A0927" w:rsidRDefault="009A0927" w:rsidP="009A0927">
      <w:pPr>
        <w:ind w:left="-810" w:right="-810"/>
        <w:jc w:val="both"/>
        <w:rPr>
          <w:sz w:val="24"/>
          <w:szCs w:val="24"/>
        </w:rPr>
      </w:pPr>
      <w:r w:rsidRPr="009A0927">
        <w:rPr>
          <w:sz w:val="24"/>
          <w:szCs w:val="24"/>
        </w:rPr>
        <w:t>-ученици који ће пратити наставу у школи се деле у групе од по највише 15 ученика и, уколико су у одељењу формиране две групе, наизменично ће на по недељу дана долазити у школу и радити на даљину;</w:t>
      </w:r>
    </w:p>
    <w:p w14:paraId="7672C5A3" w14:textId="77777777" w:rsidR="009A0927" w:rsidRPr="009A0927" w:rsidRDefault="009A0927" w:rsidP="009A0927">
      <w:pPr>
        <w:ind w:left="-810" w:right="-810"/>
        <w:jc w:val="both"/>
        <w:rPr>
          <w:sz w:val="24"/>
          <w:szCs w:val="24"/>
        </w:rPr>
      </w:pPr>
      <w:r w:rsidRPr="009A0927">
        <w:rPr>
          <w:sz w:val="24"/>
          <w:szCs w:val="24"/>
        </w:rPr>
        <w:t>-уколико је у одељењу једна група за наставу у школи (до 15 ученика), таква одељења ће имати наставу сваког дана;</w:t>
      </w:r>
    </w:p>
    <w:p w14:paraId="2C14F32E" w14:textId="77777777" w:rsidR="009A0927" w:rsidRPr="009A0927" w:rsidRDefault="009A0927" w:rsidP="009A0927">
      <w:pPr>
        <w:ind w:left="-810" w:right="-810"/>
        <w:jc w:val="both"/>
        <w:rPr>
          <w:sz w:val="24"/>
          <w:szCs w:val="24"/>
        </w:rPr>
      </w:pPr>
      <w:r w:rsidRPr="009A0927">
        <w:rPr>
          <w:sz w:val="24"/>
          <w:szCs w:val="24"/>
        </w:rPr>
        <w:t>-ученици који ће пратити наставу само на даљину долазиће у школу само ради оцењивања;</w:t>
      </w:r>
    </w:p>
    <w:p w14:paraId="3AC1F404" w14:textId="77777777" w:rsidR="009A0927" w:rsidRPr="009A0927" w:rsidRDefault="009A0927" w:rsidP="009A0927">
      <w:pPr>
        <w:ind w:left="-810" w:right="-810"/>
        <w:jc w:val="both"/>
        <w:rPr>
          <w:sz w:val="24"/>
          <w:szCs w:val="24"/>
        </w:rPr>
      </w:pPr>
      <w:r w:rsidRPr="009A0927">
        <w:rPr>
          <w:sz w:val="24"/>
          <w:szCs w:val="24"/>
        </w:rPr>
        <w:t>-сва одељења ће на даљину радити путем јединствене платформе- гугл учионице, у коју ће увид имати руководство школе;</w:t>
      </w:r>
    </w:p>
    <w:p w14:paraId="3DBB2228" w14:textId="77777777" w:rsidR="009A0927" w:rsidRPr="009A0927" w:rsidRDefault="009A0927" w:rsidP="009A0927">
      <w:pPr>
        <w:ind w:left="-810" w:right="-810"/>
        <w:jc w:val="both"/>
        <w:rPr>
          <w:sz w:val="24"/>
          <w:szCs w:val="24"/>
        </w:rPr>
      </w:pPr>
      <w:r w:rsidRPr="009A0927">
        <w:rPr>
          <w:sz w:val="24"/>
          <w:szCs w:val="24"/>
        </w:rPr>
        <w:t>-настава почиње у 8:00 и часови ће трајати по 30 минута;</w:t>
      </w:r>
    </w:p>
    <w:p w14:paraId="4F1A372A" w14:textId="77777777" w:rsidR="009A0927" w:rsidRPr="009A0927" w:rsidRDefault="009A0927" w:rsidP="009A0927">
      <w:pPr>
        <w:ind w:left="-810" w:right="-810"/>
        <w:jc w:val="both"/>
        <w:rPr>
          <w:sz w:val="24"/>
          <w:szCs w:val="24"/>
        </w:rPr>
      </w:pPr>
      <w:r w:rsidRPr="009A0927">
        <w:rPr>
          <w:sz w:val="24"/>
          <w:szCs w:val="24"/>
        </w:rPr>
        <w:t>-за време малог одмора (5 минута) ученици не би требало да напуштају учионицу;</w:t>
      </w:r>
    </w:p>
    <w:p w14:paraId="3BC32FE8" w14:textId="77777777" w:rsidR="009A0927" w:rsidRPr="009A0927" w:rsidRDefault="009A0927" w:rsidP="009A0927">
      <w:pPr>
        <w:ind w:left="-810" w:right="-810"/>
        <w:jc w:val="both"/>
        <w:rPr>
          <w:sz w:val="24"/>
          <w:szCs w:val="24"/>
        </w:rPr>
      </w:pPr>
      <w:r w:rsidRPr="009A0927">
        <w:rPr>
          <w:sz w:val="24"/>
          <w:szCs w:val="24"/>
        </w:rPr>
        <w:t>-после 2.и 4.часа одмори ће трајати по 30 (20) минута;</w:t>
      </w:r>
    </w:p>
    <w:p w14:paraId="4A11B577" w14:textId="77777777" w:rsidR="009A0927" w:rsidRPr="009A0927" w:rsidRDefault="009A0927" w:rsidP="009A0927">
      <w:pPr>
        <w:ind w:left="-810" w:right="-810"/>
        <w:jc w:val="both"/>
        <w:rPr>
          <w:sz w:val="24"/>
          <w:szCs w:val="24"/>
        </w:rPr>
      </w:pPr>
      <w:r w:rsidRPr="009A0927">
        <w:rPr>
          <w:sz w:val="24"/>
          <w:szCs w:val="24"/>
        </w:rPr>
        <w:t>-појачати дежурства наставника;</w:t>
      </w:r>
    </w:p>
    <w:p w14:paraId="246B7C6F" w14:textId="77777777" w:rsidR="009A0927" w:rsidRPr="009A0927" w:rsidRDefault="009A0927" w:rsidP="009A0927">
      <w:pPr>
        <w:ind w:left="-810" w:right="-810"/>
        <w:jc w:val="both"/>
        <w:rPr>
          <w:sz w:val="24"/>
          <w:szCs w:val="24"/>
        </w:rPr>
      </w:pPr>
      <w:r w:rsidRPr="009A0927">
        <w:rPr>
          <w:sz w:val="24"/>
          <w:szCs w:val="24"/>
        </w:rPr>
        <w:t>-упознавање са ученицима првог разреда заказати за 31.8.2020. у 16:00ч;</w:t>
      </w:r>
    </w:p>
    <w:p w14:paraId="4A917EDF" w14:textId="77777777" w:rsidR="009A0927" w:rsidRPr="009A0927" w:rsidRDefault="009A0927" w:rsidP="009A0927">
      <w:pPr>
        <w:ind w:left="-810" w:right="-810"/>
        <w:jc w:val="both"/>
        <w:rPr>
          <w:sz w:val="24"/>
          <w:szCs w:val="24"/>
        </w:rPr>
      </w:pPr>
      <w:r w:rsidRPr="009A0927">
        <w:rPr>
          <w:sz w:val="24"/>
          <w:szCs w:val="24"/>
        </w:rPr>
        <w:t>-практичну наставу прилагодити ситуацији;</w:t>
      </w:r>
    </w:p>
    <w:p w14:paraId="4ABD14F7" w14:textId="77777777" w:rsidR="009A0927" w:rsidRPr="009A0927" w:rsidRDefault="009A0927" w:rsidP="009A0927">
      <w:pPr>
        <w:ind w:left="-810" w:right="-810"/>
        <w:jc w:val="both"/>
        <w:rPr>
          <w:sz w:val="24"/>
          <w:szCs w:val="24"/>
        </w:rPr>
      </w:pPr>
      <w:r w:rsidRPr="009A0927">
        <w:rPr>
          <w:sz w:val="24"/>
          <w:szCs w:val="24"/>
        </w:rPr>
        <w:t>-по завршетку епидемиолошки неповољне ситуације у школи ће се радити обогаћен једносменски рад.</w:t>
      </w:r>
    </w:p>
    <w:p w14:paraId="52DA2D68" w14:textId="77777777" w:rsidR="009A0927" w:rsidRPr="009A0927" w:rsidRDefault="009A0927" w:rsidP="009A0927">
      <w:pPr>
        <w:ind w:left="-810" w:right="-810"/>
        <w:contextualSpacing/>
        <w:jc w:val="both"/>
        <w:rPr>
          <w:b/>
          <w:sz w:val="24"/>
          <w:szCs w:val="24"/>
        </w:rPr>
      </w:pPr>
      <w:r w:rsidRPr="009A0927">
        <w:rPr>
          <w:b/>
          <w:sz w:val="24"/>
          <w:szCs w:val="24"/>
        </w:rPr>
        <w:t>ЗАКЉУЧАК</w:t>
      </w:r>
    </w:p>
    <w:p w14:paraId="170CDB48" w14:textId="77777777" w:rsidR="009A0927" w:rsidRPr="009A0927" w:rsidRDefault="009A0927" w:rsidP="009A0927">
      <w:pPr>
        <w:ind w:left="-810" w:right="-810"/>
        <w:jc w:val="both"/>
        <w:rPr>
          <w:b/>
          <w:sz w:val="24"/>
          <w:szCs w:val="24"/>
        </w:rPr>
      </w:pPr>
      <w:r w:rsidRPr="009A0927">
        <w:rPr>
          <w:sz w:val="24"/>
          <w:szCs w:val="24"/>
        </w:rPr>
        <w:t>Наставичко веће је разматрало организацију наставе у 2020/21.години</w:t>
      </w:r>
    </w:p>
    <w:p w14:paraId="63450D3B" w14:textId="77777777" w:rsidR="009A0927" w:rsidRPr="009A0927" w:rsidRDefault="009A0927" w:rsidP="009A0927">
      <w:pPr>
        <w:ind w:left="-810" w:right="-810"/>
        <w:contextualSpacing/>
        <w:jc w:val="both"/>
        <w:rPr>
          <w:sz w:val="24"/>
          <w:szCs w:val="24"/>
        </w:rPr>
      </w:pPr>
    </w:p>
    <w:p w14:paraId="6B19737D" w14:textId="77777777" w:rsidR="009A0927" w:rsidRPr="009A0927" w:rsidRDefault="009A0927" w:rsidP="009A0927">
      <w:pPr>
        <w:ind w:left="-810" w:right="-810"/>
        <w:contextualSpacing/>
        <w:jc w:val="both"/>
        <w:rPr>
          <w:b/>
          <w:sz w:val="24"/>
          <w:szCs w:val="24"/>
          <w:lang w:val="sr-Cyrl-CS" w:eastAsia="sr-Latn-CS"/>
        </w:rPr>
      </w:pPr>
      <w:r w:rsidRPr="009A0927">
        <w:rPr>
          <w:b/>
          <w:sz w:val="24"/>
          <w:szCs w:val="24"/>
        </w:rPr>
        <w:t>8.тачка-</w:t>
      </w:r>
      <w:r w:rsidRPr="009A0927">
        <w:rPr>
          <w:b/>
          <w:sz w:val="24"/>
          <w:szCs w:val="24"/>
          <w:lang w:val="sr-Cyrl-CS" w:eastAsia="sr-Latn-CS"/>
        </w:rPr>
        <w:t xml:space="preserve"> Предлог одељенских старешина и руководилаца разредних већа за школску 2020/2021.год</w:t>
      </w:r>
    </w:p>
    <w:p w14:paraId="4A706132" w14:textId="77777777" w:rsidR="009A0927" w:rsidRPr="009A0927" w:rsidRDefault="009A0927" w:rsidP="009A0927">
      <w:pPr>
        <w:ind w:left="-810" w:right="-810"/>
        <w:jc w:val="both"/>
        <w:rPr>
          <w:sz w:val="24"/>
          <w:szCs w:val="24"/>
        </w:rPr>
      </w:pPr>
      <w:r w:rsidRPr="009A0927">
        <w:rPr>
          <w:sz w:val="24"/>
          <w:szCs w:val="24"/>
        </w:rPr>
        <w:t>Реферише директор школе</w:t>
      </w:r>
    </w:p>
    <w:p w14:paraId="544D8C76" w14:textId="77777777" w:rsidR="009A0927" w:rsidRPr="009A0927" w:rsidRDefault="009A0927" w:rsidP="009A0927">
      <w:pPr>
        <w:ind w:left="-810" w:right="-810"/>
        <w:jc w:val="both"/>
        <w:rPr>
          <w:sz w:val="24"/>
          <w:szCs w:val="24"/>
        </w:rPr>
      </w:pPr>
      <w:r w:rsidRPr="009A0927">
        <w:rPr>
          <w:sz w:val="24"/>
          <w:szCs w:val="24"/>
        </w:rPr>
        <w:t>Одељењске старешине:</w:t>
      </w:r>
    </w:p>
    <w:p w14:paraId="3E1267C7" w14:textId="77777777" w:rsidR="009A0927" w:rsidRPr="009A0927" w:rsidRDefault="009A0927" w:rsidP="009A0927">
      <w:pPr>
        <w:ind w:left="-810" w:right="-810"/>
        <w:jc w:val="both"/>
        <w:rPr>
          <w:sz w:val="24"/>
          <w:szCs w:val="24"/>
        </w:rPr>
      </w:pPr>
      <w:r w:rsidRPr="009A0927">
        <w:rPr>
          <w:sz w:val="24"/>
          <w:szCs w:val="24"/>
        </w:rPr>
        <w:t>Ат11-Снежана Живановић</w:t>
      </w:r>
    </w:p>
    <w:p w14:paraId="6324201F" w14:textId="77777777" w:rsidR="009A0927" w:rsidRPr="009A0927" w:rsidRDefault="009A0927" w:rsidP="009A0927">
      <w:pPr>
        <w:ind w:left="-810" w:right="-810"/>
        <w:jc w:val="both"/>
        <w:rPr>
          <w:sz w:val="24"/>
          <w:szCs w:val="24"/>
        </w:rPr>
      </w:pPr>
      <w:r w:rsidRPr="009A0927">
        <w:rPr>
          <w:sz w:val="24"/>
          <w:szCs w:val="24"/>
        </w:rPr>
        <w:t>Ат12-Ана Несторовић Миловановић</w:t>
      </w:r>
    </w:p>
    <w:p w14:paraId="7BF13580" w14:textId="77777777" w:rsidR="009A0927" w:rsidRPr="009A0927" w:rsidRDefault="009A0927" w:rsidP="009A0927">
      <w:pPr>
        <w:ind w:left="-810" w:right="-810"/>
        <w:jc w:val="both"/>
        <w:rPr>
          <w:sz w:val="24"/>
          <w:szCs w:val="24"/>
        </w:rPr>
      </w:pPr>
      <w:r w:rsidRPr="009A0927">
        <w:rPr>
          <w:sz w:val="24"/>
          <w:szCs w:val="24"/>
        </w:rPr>
        <w:t>Гд1-Данијела Димић (до повратка са боловања Драгане Ивановић)</w:t>
      </w:r>
    </w:p>
    <w:p w14:paraId="6F9E7372" w14:textId="77777777" w:rsidR="009A0927" w:rsidRPr="009A0927" w:rsidRDefault="009A0927" w:rsidP="009A0927">
      <w:pPr>
        <w:ind w:left="-810" w:right="-810"/>
        <w:jc w:val="both"/>
        <w:rPr>
          <w:sz w:val="24"/>
          <w:szCs w:val="24"/>
        </w:rPr>
      </w:pPr>
      <w:r w:rsidRPr="009A0927">
        <w:rPr>
          <w:sz w:val="24"/>
          <w:szCs w:val="24"/>
        </w:rPr>
        <w:t>Р1- наставник машинске групе предмета.</w:t>
      </w:r>
    </w:p>
    <w:p w14:paraId="2CBFD7AC" w14:textId="77777777" w:rsidR="009A0927" w:rsidRPr="009A0927" w:rsidRDefault="009A0927" w:rsidP="009A0927">
      <w:pPr>
        <w:ind w:left="-810" w:right="-810"/>
        <w:jc w:val="both"/>
        <w:rPr>
          <w:sz w:val="24"/>
          <w:szCs w:val="24"/>
        </w:rPr>
      </w:pPr>
      <w:r w:rsidRPr="009A0927">
        <w:rPr>
          <w:sz w:val="24"/>
          <w:szCs w:val="24"/>
        </w:rPr>
        <w:t>Руководиоци разредних већа:</w:t>
      </w:r>
    </w:p>
    <w:p w14:paraId="56C1B3AE" w14:textId="77777777" w:rsidR="009A0927" w:rsidRPr="009A0927" w:rsidRDefault="009A0927" w:rsidP="009A0927">
      <w:pPr>
        <w:ind w:left="-810" w:right="-810"/>
        <w:jc w:val="both"/>
        <w:rPr>
          <w:sz w:val="24"/>
          <w:szCs w:val="24"/>
        </w:rPr>
      </w:pPr>
      <w:r w:rsidRPr="009A0927">
        <w:rPr>
          <w:sz w:val="24"/>
          <w:szCs w:val="24"/>
        </w:rPr>
        <w:t>Први разред: Снежана Живановић</w:t>
      </w:r>
    </w:p>
    <w:p w14:paraId="6016FE04" w14:textId="77777777" w:rsidR="009A0927" w:rsidRPr="009A0927" w:rsidRDefault="009A0927" w:rsidP="009A0927">
      <w:pPr>
        <w:ind w:left="-810" w:right="-810"/>
        <w:jc w:val="both"/>
        <w:rPr>
          <w:sz w:val="24"/>
          <w:szCs w:val="24"/>
        </w:rPr>
      </w:pPr>
      <w:r w:rsidRPr="009A0927">
        <w:rPr>
          <w:sz w:val="24"/>
          <w:szCs w:val="24"/>
        </w:rPr>
        <w:t>Други разред: Милош Ђорић</w:t>
      </w:r>
    </w:p>
    <w:p w14:paraId="6D1BB731" w14:textId="77777777" w:rsidR="009A0927" w:rsidRPr="009A0927" w:rsidRDefault="009A0927" w:rsidP="009A0927">
      <w:pPr>
        <w:ind w:left="-810" w:right="-810"/>
        <w:jc w:val="both"/>
        <w:rPr>
          <w:sz w:val="24"/>
          <w:szCs w:val="24"/>
        </w:rPr>
      </w:pPr>
      <w:r w:rsidRPr="009A0927">
        <w:rPr>
          <w:sz w:val="24"/>
          <w:szCs w:val="24"/>
        </w:rPr>
        <w:t>Трећи Разред:Радица Јевремовић</w:t>
      </w:r>
    </w:p>
    <w:p w14:paraId="5B4FC78A" w14:textId="77777777" w:rsidR="009A0927" w:rsidRPr="009A0927" w:rsidRDefault="009A0927" w:rsidP="009A0927">
      <w:pPr>
        <w:ind w:left="-810" w:right="-810"/>
        <w:jc w:val="both"/>
        <w:rPr>
          <w:sz w:val="24"/>
          <w:szCs w:val="24"/>
        </w:rPr>
      </w:pPr>
      <w:r w:rsidRPr="009A0927">
        <w:rPr>
          <w:sz w:val="24"/>
          <w:szCs w:val="24"/>
        </w:rPr>
        <w:t>Четврти разред: Снежана Лазић.</w:t>
      </w:r>
    </w:p>
    <w:p w14:paraId="1EA6D2F9" w14:textId="77777777" w:rsidR="009A0927" w:rsidRPr="009A0927" w:rsidRDefault="009A0927" w:rsidP="009A0927">
      <w:pPr>
        <w:ind w:left="-810" w:right="-810"/>
        <w:jc w:val="both"/>
        <w:rPr>
          <w:sz w:val="24"/>
          <w:szCs w:val="24"/>
        </w:rPr>
      </w:pPr>
      <w:r w:rsidRPr="009A0927">
        <w:rPr>
          <w:sz w:val="24"/>
          <w:szCs w:val="24"/>
        </w:rPr>
        <w:t>Тимови остају у истом саставу, уз формирање Тима за кризне ситуације у саставу: Сретен Васић, Снежана Пауновић, Љиљана Младеновић, Јована Љубенковић, Милијана Милошевић, Ивица Гацик, Милош Ђорић).</w:t>
      </w:r>
    </w:p>
    <w:p w14:paraId="00F86C22" w14:textId="77777777" w:rsidR="009A0927" w:rsidRPr="009A0927" w:rsidRDefault="009A0927" w:rsidP="009A0927">
      <w:pPr>
        <w:ind w:left="-810" w:right="-810"/>
        <w:jc w:val="both"/>
        <w:rPr>
          <w:sz w:val="24"/>
          <w:szCs w:val="24"/>
        </w:rPr>
      </w:pPr>
      <w:r w:rsidRPr="009A0927">
        <w:rPr>
          <w:sz w:val="24"/>
          <w:szCs w:val="24"/>
        </w:rPr>
        <w:t>Активи –одржати састанке и изабрати председнике тимова.</w:t>
      </w:r>
    </w:p>
    <w:p w14:paraId="55590760" w14:textId="77777777" w:rsidR="009A0927" w:rsidRPr="009A0927" w:rsidRDefault="009A0927" w:rsidP="009A0927">
      <w:pPr>
        <w:ind w:left="-810" w:right="-810"/>
        <w:contextualSpacing/>
        <w:jc w:val="both"/>
        <w:rPr>
          <w:b/>
          <w:sz w:val="24"/>
          <w:szCs w:val="24"/>
        </w:rPr>
      </w:pPr>
      <w:r w:rsidRPr="009A0927">
        <w:rPr>
          <w:b/>
          <w:sz w:val="24"/>
          <w:szCs w:val="24"/>
        </w:rPr>
        <w:t>ОДЛУКА</w:t>
      </w:r>
    </w:p>
    <w:p w14:paraId="537CE277" w14:textId="77777777" w:rsidR="009A0927" w:rsidRPr="009A0927" w:rsidRDefault="009A0927" w:rsidP="009A0927">
      <w:pPr>
        <w:ind w:left="-810" w:right="-810"/>
        <w:contextualSpacing/>
        <w:jc w:val="both"/>
        <w:rPr>
          <w:sz w:val="24"/>
          <w:szCs w:val="24"/>
          <w:lang w:val="sr-Cyrl-CS" w:eastAsia="sr-Latn-CS"/>
        </w:rPr>
      </w:pPr>
      <w:r w:rsidRPr="009A0927">
        <w:rPr>
          <w:sz w:val="24"/>
          <w:szCs w:val="24"/>
        </w:rPr>
        <w:t xml:space="preserve">     Наставичко веће је једногласно усвојило </w:t>
      </w:r>
      <w:r w:rsidRPr="009A0927">
        <w:rPr>
          <w:sz w:val="24"/>
          <w:szCs w:val="24"/>
          <w:lang w:val="sr-Cyrl-CS" w:eastAsia="sr-Latn-CS"/>
        </w:rPr>
        <w:t>Предлог одељенских старешина и руководилаца разредних већа за школску 2020/2021.год</w:t>
      </w:r>
    </w:p>
    <w:p w14:paraId="7908C672" w14:textId="77777777" w:rsidR="009A0927" w:rsidRPr="009A0927" w:rsidRDefault="009A0927" w:rsidP="009A0927">
      <w:pPr>
        <w:ind w:right="-810"/>
        <w:contextualSpacing/>
        <w:jc w:val="both"/>
        <w:rPr>
          <w:sz w:val="24"/>
          <w:szCs w:val="24"/>
        </w:rPr>
      </w:pPr>
    </w:p>
    <w:p w14:paraId="6DF6D87A" w14:textId="77777777" w:rsidR="009A0927" w:rsidRPr="009A0927" w:rsidRDefault="009A0927" w:rsidP="009A0927">
      <w:pPr>
        <w:ind w:left="-810" w:right="-810"/>
        <w:jc w:val="both"/>
        <w:rPr>
          <w:sz w:val="24"/>
          <w:szCs w:val="24"/>
          <w:lang w:val="sr-Cyrl-RS"/>
        </w:rPr>
      </w:pPr>
      <w:r w:rsidRPr="009A0927">
        <w:rPr>
          <w:sz w:val="24"/>
          <w:szCs w:val="24"/>
          <w:lang w:val="sr-Cyrl-RS"/>
        </w:rPr>
        <w:t xml:space="preserve">Укупно је одржано 12 седница НВ, којима је увек руководио директор школе, уз присутво од 80 до 100 % наставника. Две седнице су одржане путем апликације </w:t>
      </w:r>
      <w:r w:rsidRPr="009A0927">
        <w:rPr>
          <w:sz w:val="24"/>
          <w:szCs w:val="24"/>
          <w:lang w:val="sr-Latn-RS"/>
        </w:rPr>
        <w:t xml:space="preserve">ZOOM, </w:t>
      </w:r>
      <w:r w:rsidRPr="009A0927">
        <w:rPr>
          <w:sz w:val="24"/>
          <w:szCs w:val="24"/>
          <w:lang w:val="sr-Cyrl-RS"/>
        </w:rPr>
        <w:t>у ситуацији када је било проглашено ванредно стање.</w:t>
      </w:r>
    </w:p>
    <w:p w14:paraId="31DBBDFA" w14:textId="77777777" w:rsidR="009A0927" w:rsidRPr="009A0927" w:rsidRDefault="009A0927" w:rsidP="009A0927">
      <w:pPr>
        <w:ind w:left="-810" w:right="-810"/>
        <w:jc w:val="both"/>
        <w:rPr>
          <w:sz w:val="24"/>
          <w:szCs w:val="24"/>
          <w:lang w:val="sr-Cyrl-RS"/>
        </w:rPr>
      </w:pPr>
    </w:p>
    <w:p w14:paraId="5613EAD3" w14:textId="77777777" w:rsidR="009A0927" w:rsidRPr="009A0927" w:rsidRDefault="009A0927" w:rsidP="009A0927">
      <w:pPr>
        <w:ind w:left="-810" w:right="-810"/>
        <w:jc w:val="both"/>
        <w:rPr>
          <w:sz w:val="24"/>
          <w:szCs w:val="24"/>
          <w:lang w:val="sr-Cyrl-RS"/>
        </w:rPr>
      </w:pPr>
    </w:p>
    <w:p w14:paraId="552473AC" w14:textId="77777777" w:rsidR="009A0927" w:rsidRPr="009A0927" w:rsidRDefault="009A0927" w:rsidP="009A0927">
      <w:pPr>
        <w:ind w:left="-810" w:right="-810"/>
        <w:jc w:val="both"/>
        <w:rPr>
          <w:sz w:val="24"/>
          <w:szCs w:val="24"/>
          <w:lang w:val="sr-Cyrl-RS"/>
        </w:rPr>
      </w:pPr>
      <w:r w:rsidRPr="009A0927">
        <w:rPr>
          <w:sz w:val="24"/>
          <w:szCs w:val="24"/>
          <w:lang w:val="sr-Cyrl-RS"/>
        </w:rPr>
        <w:t xml:space="preserve">                                                                                                                                    Записничар</w:t>
      </w:r>
    </w:p>
    <w:p w14:paraId="72767136" w14:textId="77777777" w:rsidR="009A0927" w:rsidRPr="009A0927" w:rsidRDefault="009A0927" w:rsidP="009A0927">
      <w:pPr>
        <w:ind w:left="-810" w:right="-810"/>
        <w:jc w:val="both"/>
        <w:rPr>
          <w:sz w:val="24"/>
          <w:szCs w:val="24"/>
          <w:lang w:val="sr-Cyrl-RS"/>
        </w:rPr>
      </w:pPr>
      <w:r w:rsidRPr="009A0927">
        <w:rPr>
          <w:sz w:val="24"/>
          <w:szCs w:val="24"/>
          <w:lang w:val="sr-Cyrl-RS"/>
        </w:rPr>
        <w:t xml:space="preserve">                                                                                                                         Сандра Митровић с.р.</w:t>
      </w:r>
    </w:p>
    <w:p w14:paraId="44E21BC1" w14:textId="77777777" w:rsidR="009A0927" w:rsidRPr="009A0927" w:rsidRDefault="009A0927" w:rsidP="009A0927">
      <w:pPr>
        <w:spacing w:line="259" w:lineRule="auto"/>
        <w:jc w:val="both"/>
        <w:rPr>
          <w:rFonts w:eastAsia="Calibri"/>
          <w:sz w:val="24"/>
          <w:szCs w:val="24"/>
          <w:lang w:val="sr-Cyrl-RS"/>
        </w:rPr>
      </w:pPr>
    </w:p>
    <w:p w14:paraId="3687CF5F" w14:textId="17A10593" w:rsidR="009A0927" w:rsidRDefault="009A0927" w:rsidP="009A0927">
      <w:pPr>
        <w:contextualSpacing/>
        <w:rPr>
          <w:rFonts w:ascii="Arial" w:hAnsi="Arial" w:cs="Arial"/>
          <w:bCs/>
          <w:sz w:val="24"/>
          <w:szCs w:val="24"/>
          <w:lang w:val="sr-Cyrl-CS" w:eastAsia="sr-Latn-CS"/>
        </w:rPr>
        <w:sectPr w:rsidR="009A0927" w:rsidSect="00172483">
          <w:pgSz w:w="12240" w:h="15840"/>
          <w:pgMar w:top="851" w:right="1440" w:bottom="426" w:left="1440" w:header="708" w:footer="708" w:gutter="0"/>
          <w:cols w:space="708"/>
          <w:docGrid w:linePitch="360"/>
        </w:sectPr>
      </w:pPr>
    </w:p>
    <w:p w14:paraId="24C9695C" w14:textId="2C6C4D3E" w:rsidR="00FD4ABF" w:rsidRPr="00FD7D51" w:rsidRDefault="00FD4ABF" w:rsidP="004855FD">
      <w:pPr>
        <w:pStyle w:val="NormalWeb"/>
        <w:numPr>
          <w:ilvl w:val="0"/>
          <w:numId w:val="63"/>
        </w:numPr>
        <w:rPr>
          <w:rFonts w:ascii="Arial" w:eastAsia="Calibri-Bold" w:hAnsi="Arial" w:cs="Arial"/>
          <w:b/>
          <w:bCs/>
          <w:noProof/>
          <w:color w:val="365F91"/>
          <w:sz w:val="28"/>
          <w:szCs w:val="28"/>
          <w:lang w:val="ru-RU"/>
        </w:rPr>
      </w:pPr>
      <w:r w:rsidRPr="00FD7D51">
        <w:rPr>
          <w:rFonts w:ascii="Arial" w:eastAsia="Calibri-Bold" w:hAnsi="Arial" w:cs="Arial"/>
          <w:b/>
          <w:bCs/>
          <w:noProof/>
          <w:color w:val="365F91"/>
          <w:sz w:val="28"/>
          <w:szCs w:val="28"/>
          <w:lang w:val="ru-RU"/>
        </w:rPr>
        <w:lastRenderedPageBreak/>
        <w:t>Извештај о раду Школског одбора ГТШ „Неимар“ у школској 201</w:t>
      </w:r>
      <w:r w:rsidR="00F63BE3" w:rsidRPr="00FD7D51">
        <w:rPr>
          <w:rFonts w:ascii="Arial" w:eastAsia="Calibri-Bold" w:hAnsi="Arial" w:cs="Arial"/>
          <w:b/>
          <w:bCs/>
          <w:noProof/>
          <w:color w:val="365F91"/>
          <w:sz w:val="28"/>
          <w:szCs w:val="28"/>
          <w:lang w:val="ru-RU"/>
        </w:rPr>
        <w:t>9</w:t>
      </w:r>
      <w:r w:rsidRPr="00FD7D51">
        <w:rPr>
          <w:rFonts w:ascii="Arial" w:eastAsia="Calibri-Bold" w:hAnsi="Arial" w:cs="Arial"/>
          <w:b/>
          <w:bCs/>
          <w:noProof/>
          <w:color w:val="365F91"/>
          <w:sz w:val="28"/>
          <w:szCs w:val="28"/>
          <w:lang w:val="ru-RU"/>
        </w:rPr>
        <w:t>/20</w:t>
      </w:r>
      <w:r w:rsidR="00F63BE3" w:rsidRPr="00FD7D51">
        <w:rPr>
          <w:rFonts w:ascii="Arial" w:eastAsia="Calibri-Bold" w:hAnsi="Arial" w:cs="Arial"/>
          <w:b/>
          <w:bCs/>
          <w:noProof/>
          <w:color w:val="365F91"/>
          <w:sz w:val="28"/>
          <w:szCs w:val="28"/>
          <w:lang w:val="ru-RU"/>
        </w:rPr>
        <w:t>20</w:t>
      </w:r>
      <w:r w:rsidRPr="00FD7D51">
        <w:rPr>
          <w:rFonts w:ascii="Arial" w:eastAsia="Calibri-Bold" w:hAnsi="Arial" w:cs="Arial"/>
          <w:b/>
          <w:bCs/>
          <w:noProof/>
          <w:color w:val="365F91"/>
          <w:sz w:val="28"/>
          <w:szCs w:val="28"/>
          <w:lang w:val="ru-RU"/>
        </w:rPr>
        <w:t xml:space="preserve"> год.</w:t>
      </w:r>
    </w:p>
    <w:p w14:paraId="01AD6980" w14:textId="77777777" w:rsidR="00F63BE3" w:rsidRPr="00FD7D51" w:rsidRDefault="00F63BE3" w:rsidP="00F63BE3">
      <w:pPr>
        <w:ind w:firstLine="360"/>
        <w:jc w:val="both"/>
        <w:rPr>
          <w:rFonts w:ascii="Arial" w:hAnsi="Arial" w:cs="Arial"/>
          <w:sz w:val="24"/>
          <w:szCs w:val="24"/>
          <w:lang w:val="sr-Cyrl-CS" w:eastAsia="sr-Latn-CS"/>
        </w:rPr>
      </w:pPr>
      <w:r w:rsidRPr="00FD7D51">
        <w:rPr>
          <w:rFonts w:ascii="Arial" w:hAnsi="Arial" w:cs="Arial"/>
          <w:sz w:val="24"/>
          <w:szCs w:val="24"/>
          <w:lang w:val="sr-Cyrl-CS" w:eastAsia="sr-Latn-CS"/>
        </w:rPr>
        <w:t>У школској 2019/2020 год.</w:t>
      </w:r>
      <w:r w:rsidRPr="00FD7D51">
        <w:rPr>
          <w:rFonts w:ascii="Arial" w:hAnsi="Arial" w:cs="Arial"/>
          <w:sz w:val="24"/>
          <w:szCs w:val="24"/>
          <w:lang w:val="sr-Cyrl-RS" w:eastAsia="sr-Latn-CS"/>
        </w:rPr>
        <w:t xml:space="preserve"> Школски одбор</w:t>
      </w:r>
      <w:r w:rsidRPr="00FD7D51">
        <w:rPr>
          <w:rFonts w:ascii="Arial" w:hAnsi="Arial" w:cs="Arial"/>
          <w:sz w:val="24"/>
          <w:szCs w:val="24"/>
          <w:lang w:val="sr-Cyrl-CS" w:eastAsia="sr-Latn-CS"/>
        </w:rPr>
        <w:t xml:space="preserve"> ГТШ „Неимар“ је у складу са својим надлежностима предвиђеним чл. 119 Закона о основама система образовања и васпитања и чл. 36 Статута ГТШ „Неимар“ </w:t>
      </w:r>
      <w:r w:rsidRPr="00FD7D51">
        <w:rPr>
          <w:rFonts w:ascii="Arial" w:hAnsi="Arial" w:cs="Arial"/>
          <w:sz w:val="24"/>
          <w:szCs w:val="24"/>
          <w:lang w:val="sr-Latn-RS" w:eastAsia="sr-Latn-CS"/>
        </w:rPr>
        <w:t>o</w:t>
      </w:r>
      <w:r w:rsidRPr="00FD7D51">
        <w:rPr>
          <w:rFonts w:ascii="Arial" w:hAnsi="Arial" w:cs="Arial"/>
          <w:sz w:val="24"/>
          <w:szCs w:val="24"/>
          <w:lang w:val="sr-Cyrl-RS" w:eastAsia="sr-Latn-CS"/>
        </w:rPr>
        <w:t>држао укупно 8</w:t>
      </w:r>
      <w:r w:rsidRPr="00FD7D51">
        <w:rPr>
          <w:rFonts w:ascii="Arial" w:hAnsi="Arial" w:cs="Arial"/>
          <w:sz w:val="24"/>
          <w:szCs w:val="24"/>
          <w:lang w:val="sr-Cyrl-CS" w:eastAsia="sr-Latn-CS"/>
        </w:rPr>
        <w:t xml:space="preserve"> седниц</w:t>
      </w:r>
      <w:r w:rsidRPr="00FD7D51">
        <w:rPr>
          <w:rFonts w:ascii="Arial" w:hAnsi="Arial" w:cs="Arial"/>
          <w:sz w:val="24"/>
          <w:szCs w:val="24"/>
          <w:lang w:val="sr-Latn-RS" w:eastAsia="sr-Latn-CS"/>
        </w:rPr>
        <w:t xml:space="preserve">a </w:t>
      </w:r>
      <w:r w:rsidRPr="00FD7D51">
        <w:rPr>
          <w:rFonts w:ascii="Arial" w:hAnsi="Arial" w:cs="Arial"/>
          <w:sz w:val="24"/>
          <w:szCs w:val="24"/>
          <w:lang w:val="sr-Cyrl-CS" w:eastAsia="sr-Latn-CS"/>
        </w:rPr>
        <w:t xml:space="preserve">на којима су донете следеће одлуке: </w:t>
      </w:r>
    </w:p>
    <w:p w14:paraId="74B4FE22" w14:textId="77777777" w:rsidR="00F63BE3" w:rsidRPr="00FD7D51" w:rsidRDefault="00F63BE3" w:rsidP="00F63BE3">
      <w:pPr>
        <w:ind w:firstLine="360"/>
        <w:jc w:val="both"/>
        <w:rPr>
          <w:rFonts w:ascii="Arial" w:hAnsi="Arial" w:cs="Arial"/>
          <w:sz w:val="24"/>
          <w:szCs w:val="24"/>
          <w:lang w:val="sr-Cyrl-CS" w:eastAsia="sr-Latn-CS"/>
        </w:rPr>
      </w:pPr>
    </w:p>
    <w:p w14:paraId="5E8645C1"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 1</w:t>
      </w:r>
      <w:r w:rsidRPr="00FD7D51">
        <w:rPr>
          <w:rFonts w:ascii="Arial" w:hAnsi="Arial" w:cs="Arial"/>
          <w:b/>
          <w:sz w:val="24"/>
          <w:szCs w:val="24"/>
          <w:u w:val="single"/>
          <w:lang w:val="sr-Cyrl-RS" w:eastAsia="sr-Latn-CS"/>
        </w:rPr>
        <w:t>3</w:t>
      </w:r>
      <w:r w:rsidRPr="00FD7D51">
        <w:rPr>
          <w:rFonts w:ascii="Arial" w:hAnsi="Arial" w:cs="Arial"/>
          <w:b/>
          <w:sz w:val="24"/>
          <w:szCs w:val="24"/>
          <w:u w:val="single"/>
          <w:lang w:val="sr-Cyrl-CS" w:eastAsia="sr-Latn-CS"/>
        </w:rPr>
        <w:t>.09.201</w:t>
      </w:r>
      <w:r w:rsidRPr="00FD7D51">
        <w:rPr>
          <w:rFonts w:ascii="Arial" w:hAnsi="Arial" w:cs="Arial"/>
          <w:b/>
          <w:sz w:val="24"/>
          <w:szCs w:val="24"/>
          <w:u w:val="single"/>
          <w:lang w:val="sr-Cyrl-RS" w:eastAsia="sr-Latn-CS"/>
        </w:rPr>
        <w:t>9</w:t>
      </w:r>
      <w:r w:rsidRPr="00FD7D51">
        <w:rPr>
          <w:rFonts w:ascii="Arial" w:hAnsi="Arial" w:cs="Arial"/>
          <w:b/>
          <w:sz w:val="24"/>
          <w:szCs w:val="24"/>
          <w:u w:val="single"/>
          <w:lang w:val="sr-Cyrl-CS" w:eastAsia="sr-Latn-CS"/>
        </w:rPr>
        <w:t>. год.</w:t>
      </w:r>
    </w:p>
    <w:p w14:paraId="602EE124" w14:textId="77777777" w:rsidR="00F63BE3" w:rsidRPr="00FD7D51" w:rsidRDefault="00F63BE3" w:rsidP="00F63BE3">
      <w:pPr>
        <w:ind w:left="720"/>
        <w:rPr>
          <w:rFonts w:ascii="Arial" w:hAnsi="Arial" w:cs="Arial"/>
          <w:b/>
          <w:sz w:val="24"/>
          <w:szCs w:val="24"/>
          <w:u w:val="single"/>
          <w:lang w:val="sr-Cyrl-CS" w:eastAsia="sr-Latn-CS"/>
        </w:rPr>
      </w:pPr>
    </w:p>
    <w:p w14:paraId="01800EBA"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Извештај о реализацији Годишњег плана рада ГТШ „Неимар“ за школску 2018/2019 годину</w:t>
      </w:r>
    </w:p>
    <w:p w14:paraId="28C1B795"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Извештаја о раду директора школе у школској 2018/2019 години</w:t>
      </w:r>
    </w:p>
    <w:p w14:paraId="2AACA9F2"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школског развојног плана ГТШ „Неимар“ за период 2019-2022 год.</w:t>
      </w:r>
    </w:p>
    <w:p w14:paraId="3D006D96"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Годишњег плана рада за школску 2019/2020 годину</w:t>
      </w:r>
    </w:p>
    <w:p w14:paraId="5478EC52"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измена Финансијског плана за 2019. годину</w:t>
      </w:r>
    </w:p>
    <w:p w14:paraId="3E0ED942"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Покретање поступка верификације за образовни профил Руковалац грађевинском механизацијом</w:t>
      </w:r>
    </w:p>
    <w:p w14:paraId="5AB1A027"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Сагласност на измене правилника о организацији и систематизацији послова у ГТШ „Неимар“ Ниш</w:t>
      </w:r>
    </w:p>
    <w:p w14:paraId="6B59D693" w14:textId="77777777" w:rsidR="00F63BE3" w:rsidRPr="00FD7D51" w:rsidRDefault="00F63BE3" w:rsidP="00F63BE3">
      <w:pPr>
        <w:jc w:val="both"/>
        <w:rPr>
          <w:rFonts w:ascii="Arial" w:hAnsi="Arial" w:cs="Arial"/>
          <w:sz w:val="24"/>
          <w:szCs w:val="24"/>
          <w:lang w:val="sr-Cyrl-CS" w:eastAsia="sr-Latn-CS"/>
        </w:rPr>
      </w:pPr>
    </w:p>
    <w:p w14:paraId="7089C082"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 05.11.2019 год.</w:t>
      </w:r>
    </w:p>
    <w:p w14:paraId="6FAB25D9" w14:textId="77777777" w:rsidR="00F63BE3" w:rsidRPr="00FD7D51" w:rsidRDefault="00F63BE3" w:rsidP="00F63BE3">
      <w:pPr>
        <w:ind w:left="720"/>
        <w:rPr>
          <w:rFonts w:ascii="Arial" w:hAnsi="Arial" w:cs="Arial"/>
          <w:b/>
          <w:sz w:val="24"/>
          <w:szCs w:val="24"/>
          <w:u w:val="single"/>
          <w:lang w:val="sr-Cyrl-CS" w:eastAsia="sr-Latn-CS"/>
        </w:rPr>
      </w:pPr>
    </w:p>
    <w:p w14:paraId="13D7E1F5"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Доношење одлуке о оснивању Ученичке задруге, називу и избору директора</w:t>
      </w:r>
    </w:p>
    <w:p w14:paraId="5C042BAD"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Акта о оснивању Ученичке задруге</w:t>
      </w:r>
    </w:p>
    <w:p w14:paraId="270C641D"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Правилника о заштити података о личности у ГТШ „Неимар“ број 02-548/1 од 28.10.2019. године</w:t>
      </w:r>
    </w:p>
    <w:p w14:paraId="21698554"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Правилника о управљању сукобом интереса у ГТШ „Неимар“ број 02-548/4 од 28.10.2019. године</w:t>
      </w:r>
    </w:p>
    <w:p w14:paraId="682CA45B"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Правилника о поступању са донацијама у ГТШ „Неимар“ број 02-548/5 од 28.10.2019. године</w:t>
      </w:r>
    </w:p>
    <w:p w14:paraId="13AA23C8"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Правилника о безбедности информационо-комуникационог система у ГТШ „Неимар“ број 02-548/2 од 28.10.2019. године</w:t>
      </w:r>
    </w:p>
    <w:p w14:paraId="012B78A4"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Правилника о поступању по притужбама на рад запослених у ГТШ „Неимар“ број 02-548/3 од 28.10.2019. године</w:t>
      </w:r>
    </w:p>
    <w:p w14:paraId="7BBFDBE7" w14:textId="77777777" w:rsidR="00F63BE3" w:rsidRPr="00FD7D51" w:rsidRDefault="00F63BE3" w:rsidP="00F63BE3">
      <w:pPr>
        <w:ind w:left="644"/>
        <w:rPr>
          <w:rFonts w:ascii="Arial" w:hAnsi="Arial" w:cs="Arial"/>
          <w:sz w:val="24"/>
          <w:szCs w:val="24"/>
          <w:lang w:val="sr-Cyrl-RS" w:eastAsia="sr-Latn-CS"/>
        </w:rPr>
      </w:pPr>
    </w:p>
    <w:p w14:paraId="0A643332" w14:textId="77777777" w:rsidR="00F63BE3" w:rsidRPr="00FD7D51" w:rsidRDefault="00F63BE3" w:rsidP="00F63BE3">
      <w:pPr>
        <w:ind w:left="720"/>
        <w:rPr>
          <w:rFonts w:ascii="Arial" w:hAnsi="Arial" w:cs="Arial"/>
          <w:b/>
          <w:sz w:val="24"/>
          <w:szCs w:val="24"/>
          <w:u w:val="single"/>
          <w:lang w:val="sr-Cyrl-CS" w:eastAsia="sr-Latn-CS"/>
        </w:rPr>
      </w:pPr>
    </w:p>
    <w:p w14:paraId="410CB0FF"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 14.11.2019</w:t>
      </w:r>
      <w:r w:rsidRPr="00FD7D51">
        <w:rPr>
          <w:rFonts w:ascii="Arial" w:hAnsi="Arial" w:cs="Arial"/>
          <w:b/>
          <w:sz w:val="24"/>
          <w:szCs w:val="24"/>
          <w:u w:val="single"/>
          <w:lang w:val="sr-Cyrl-RS" w:eastAsia="sr-Latn-CS"/>
        </w:rPr>
        <w:t>. год.</w:t>
      </w:r>
    </w:p>
    <w:p w14:paraId="1EEF0A72" w14:textId="77777777" w:rsidR="00F63BE3" w:rsidRPr="00FD7D51" w:rsidRDefault="00F63BE3" w:rsidP="00F63BE3">
      <w:pPr>
        <w:ind w:left="720"/>
        <w:rPr>
          <w:rFonts w:ascii="Arial" w:hAnsi="Arial" w:cs="Arial"/>
          <w:b/>
          <w:sz w:val="24"/>
          <w:szCs w:val="24"/>
          <w:u w:val="single"/>
          <w:lang w:val="sr-Cyrl-CS" w:eastAsia="sr-Latn-CS"/>
        </w:rPr>
      </w:pPr>
    </w:p>
    <w:p w14:paraId="537068CA"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CS" w:eastAsia="sr-Latn-CS"/>
        </w:rPr>
        <w:t>Усвајање измена Финансијског плана ГТШ „Неимар“ за 2019-</w:t>
      </w:r>
      <w:r w:rsidRPr="00FD7D51">
        <w:rPr>
          <w:rFonts w:ascii="Arial" w:hAnsi="Arial" w:cs="Arial"/>
          <w:sz w:val="24"/>
          <w:szCs w:val="24"/>
          <w:lang w:val="sr-Latn-RS" w:eastAsia="sr-Latn-CS"/>
        </w:rPr>
        <w:t xml:space="preserve"> </w:t>
      </w:r>
      <w:r w:rsidRPr="00FD7D51">
        <w:rPr>
          <w:rFonts w:ascii="Arial" w:hAnsi="Arial" w:cs="Arial"/>
          <w:sz w:val="24"/>
          <w:szCs w:val="24"/>
          <w:lang w:val="sr-Cyrl-CS" w:eastAsia="sr-Latn-CS"/>
        </w:rPr>
        <w:t xml:space="preserve">Ребаланс </w:t>
      </w:r>
      <w:r w:rsidRPr="00FD7D51">
        <w:rPr>
          <w:rFonts w:ascii="Arial" w:hAnsi="Arial" w:cs="Arial"/>
          <w:sz w:val="24"/>
          <w:szCs w:val="24"/>
          <w:lang w:val="sr-Latn-RS" w:eastAsia="sr-Latn-CS"/>
        </w:rPr>
        <w:t>III</w:t>
      </w:r>
      <w:r w:rsidRPr="00FD7D51">
        <w:rPr>
          <w:rFonts w:ascii="Arial" w:hAnsi="Arial" w:cs="Arial"/>
          <w:sz w:val="24"/>
          <w:szCs w:val="24"/>
          <w:lang w:val="sr-Cyrl-RS" w:eastAsia="sr-Latn-CS"/>
        </w:rPr>
        <w:t>, број 03-575/1 од 13.11.2019.године</w:t>
      </w:r>
    </w:p>
    <w:p w14:paraId="1A710220" w14:textId="77777777" w:rsidR="00F63BE3" w:rsidRPr="00FD7D51" w:rsidRDefault="00F63BE3" w:rsidP="00F63BE3">
      <w:pPr>
        <w:ind w:left="360"/>
        <w:rPr>
          <w:rFonts w:ascii="Arial" w:hAnsi="Arial" w:cs="Arial"/>
          <w:sz w:val="24"/>
          <w:szCs w:val="24"/>
          <w:lang w:val="sr-Cyrl-CS" w:eastAsia="sr-Latn-CS"/>
        </w:rPr>
      </w:pPr>
    </w:p>
    <w:p w14:paraId="7C6B38F3"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 16.12.2019.</w:t>
      </w:r>
      <w:r w:rsidRPr="00FD7D51">
        <w:rPr>
          <w:rFonts w:ascii="Arial" w:hAnsi="Arial" w:cs="Arial"/>
          <w:b/>
          <w:sz w:val="24"/>
          <w:szCs w:val="24"/>
          <w:u w:val="single"/>
          <w:lang w:val="sr-Cyrl-RS" w:eastAsia="sr-Latn-CS"/>
        </w:rPr>
        <w:t xml:space="preserve"> г</w:t>
      </w:r>
      <w:r w:rsidRPr="00FD7D51">
        <w:rPr>
          <w:rFonts w:ascii="Arial" w:hAnsi="Arial" w:cs="Arial"/>
          <w:b/>
          <w:sz w:val="24"/>
          <w:szCs w:val="24"/>
          <w:u w:val="single"/>
          <w:lang w:val="sr-Cyrl-CS" w:eastAsia="sr-Latn-CS"/>
        </w:rPr>
        <w:t xml:space="preserve">од. </w:t>
      </w:r>
    </w:p>
    <w:p w14:paraId="3874AC60" w14:textId="77777777" w:rsidR="00F63BE3" w:rsidRPr="00FD7D51" w:rsidRDefault="00F63BE3" w:rsidP="00F63BE3">
      <w:pPr>
        <w:ind w:left="720"/>
        <w:rPr>
          <w:rFonts w:ascii="Arial" w:hAnsi="Arial" w:cs="Arial"/>
          <w:b/>
          <w:sz w:val="24"/>
          <w:szCs w:val="24"/>
          <w:u w:val="single"/>
          <w:lang w:val="sr-Cyrl-CS" w:eastAsia="sr-Latn-CS"/>
        </w:rPr>
      </w:pPr>
    </w:p>
    <w:p w14:paraId="6AD5B455" w14:textId="74939FB7" w:rsidR="00F63BE3" w:rsidRPr="00FD7D51" w:rsidRDefault="00F63BE3" w:rsidP="006B6EF0">
      <w:pPr>
        <w:numPr>
          <w:ilvl w:val="0"/>
          <w:numId w:val="42"/>
        </w:numPr>
        <w:rPr>
          <w:rFonts w:ascii="Arial" w:hAnsi="Arial" w:cs="Arial"/>
          <w:sz w:val="24"/>
          <w:szCs w:val="24"/>
          <w:lang w:val="sr-Cyrl-CS" w:eastAsia="sr-Latn-CS"/>
        </w:rPr>
      </w:pPr>
      <w:r w:rsidRPr="00FD7D51">
        <w:rPr>
          <w:rFonts w:ascii="Arial" w:hAnsi="Arial" w:cs="Arial"/>
          <w:sz w:val="24"/>
          <w:szCs w:val="24"/>
          <w:lang w:val="sr-Cyrl-CS" w:eastAsia="sr-Latn-CS"/>
        </w:rPr>
        <w:t xml:space="preserve">Доношење одлуке о покретању пописа финансијске и нефинансијске имовине у ГТШ „Неимар“ за 2019. годину </w:t>
      </w:r>
    </w:p>
    <w:p w14:paraId="23742401"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 22.01.2020.</w:t>
      </w:r>
      <w:r w:rsidRPr="00FD7D51">
        <w:rPr>
          <w:rFonts w:ascii="Arial" w:hAnsi="Arial" w:cs="Arial"/>
          <w:b/>
          <w:sz w:val="24"/>
          <w:szCs w:val="24"/>
          <w:u w:val="single"/>
          <w:lang w:val="sr-Cyrl-RS" w:eastAsia="sr-Latn-CS"/>
        </w:rPr>
        <w:t xml:space="preserve"> г</w:t>
      </w:r>
      <w:r w:rsidRPr="00FD7D51">
        <w:rPr>
          <w:rFonts w:ascii="Arial" w:hAnsi="Arial" w:cs="Arial"/>
          <w:b/>
          <w:sz w:val="24"/>
          <w:szCs w:val="24"/>
          <w:u w:val="single"/>
          <w:lang w:val="sr-Cyrl-CS" w:eastAsia="sr-Latn-CS"/>
        </w:rPr>
        <w:t xml:space="preserve">од. </w:t>
      </w:r>
    </w:p>
    <w:p w14:paraId="39960F68" w14:textId="77777777" w:rsidR="00F63BE3" w:rsidRPr="00FD7D51" w:rsidRDefault="00F63BE3" w:rsidP="00F63BE3">
      <w:pPr>
        <w:ind w:left="720"/>
        <w:rPr>
          <w:rFonts w:ascii="Arial" w:hAnsi="Arial" w:cs="Arial"/>
          <w:b/>
          <w:sz w:val="24"/>
          <w:szCs w:val="24"/>
          <w:u w:val="single"/>
          <w:lang w:val="sr-Cyrl-CS" w:eastAsia="sr-Latn-CS"/>
        </w:rPr>
      </w:pPr>
    </w:p>
    <w:p w14:paraId="4CD9E8D7"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Финансијског плана ГТШ „Неимар“ за 2020 годину</w:t>
      </w:r>
    </w:p>
    <w:p w14:paraId="5EC654B3"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lastRenderedPageBreak/>
        <w:t>Усвајање Анекса годишњег плана рада за 2019/2020 годину</w:t>
      </w:r>
    </w:p>
    <w:p w14:paraId="79AC33A3" w14:textId="77777777" w:rsidR="00F63BE3" w:rsidRPr="00FD7D51" w:rsidRDefault="00F63BE3" w:rsidP="00F63BE3">
      <w:pPr>
        <w:ind w:left="644"/>
        <w:rPr>
          <w:rFonts w:ascii="Arial" w:hAnsi="Arial" w:cs="Arial"/>
          <w:sz w:val="24"/>
          <w:szCs w:val="24"/>
          <w:lang w:val="sr-Cyrl-RS" w:eastAsia="sr-Latn-CS"/>
        </w:rPr>
      </w:pPr>
    </w:p>
    <w:p w14:paraId="5E45E189"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w:t>
      </w:r>
      <w:r w:rsidRPr="00FD7D51">
        <w:rPr>
          <w:rFonts w:ascii="Arial" w:hAnsi="Arial" w:cs="Arial"/>
          <w:b/>
          <w:sz w:val="24"/>
          <w:szCs w:val="24"/>
          <w:u w:val="single"/>
          <w:lang w:val="sr-Cyrl-RS" w:eastAsia="sr-Latn-CS"/>
        </w:rPr>
        <w:t xml:space="preserve"> </w:t>
      </w:r>
      <w:r w:rsidRPr="00FD7D51">
        <w:rPr>
          <w:rFonts w:ascii="Arial" w:hAnsi="Arial" w:cs="Arial"/>
          <w:b/>
          <w:sz w:val="24"/>
          <w:szCs w:val="24"/>
          <w:u w:val="single"/>
          <w:lang w:val="sr-Cyrl-CS" w:eastAsia="sr-Latn-CS"/>
        </w:rPr>
        <w:t>25.02.2020. год.</w:t>
      </w:r>
    </w:p>
    <w:p w14:paraId="39EA1F35" w14:textId="77777777" w:rsidR="00F63BE3" w:rsidRPr="00FD7D51" w:rsidRDefault="00F63BE3" w:rsidP="00F63BE3">
      <w:pPr>
        <w:ind w:left="720"/>
        <w:rPr>
          <w:rFonts w:ascii="Arial" w:hAnsi="Arial" w:cs="Arial"/>
          <w:b/>
          <w:sz w:val="24"/>
          <w:szCs w:val="24"/>
          <w:u w:val="single"/>
          <w:lang w:val="sr-Cyrl-CS" w:eastAsia="sr-Latn-CS"/>
        </w:rPr>
      </w:pPr>
    </w:p>
    <w:p w14:paraId="65BC174F"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Конституисање Школског одбора и избор председника Школског одбора</w:t>
      </w:r>
    </w:p>
    <w:p w14:paraId="7BD7107B"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Извештаја о извршеном попису нефинансијске и финансијске имовине и расхода у ГТШ „Неимар“ у пословној 2019. години број 03-113/1 од 18.02.2020. године</w:t>
      </w:r>
    </w:p>
    <w:p w14:paraId="04A03646"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Извештаја о пословању у ГТШ Неимар“ у пословној 2019. години број 03-114/1 од 18.02.2020. године</w:t>
      </w:r>
    </w:p>
    <w:p w14:paraId="114ECB03"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Извештаја о раду директора школе за период од 01.09.2019. до 31.01.2020. године број 01-66/1 од 30.01.2020.године</w:t>
      </w:r>
    </w:p>
    <w:p w14:paraId="16CEF2AE"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измена Финансијског плана за 2020. годину и Плана јавних набавки за 2020. годину</w:t>
      </w:r>
    </w:p>
    <w:p w14:paraId="1C40C6B8" w14:textId="77777777" w:rsidR="00F63BE3" w:rsidRPr="00FD7D51" w:rsidRDefault="00F63BE3" w:rsidP="00F63BE3">
      <w:pPr>
        <w:jc w:val="both"/>
        <w:rPr>
          <w:rFonts w:ascii="Arial" w:hAnsi="Arial" w:cs="Arial"/>
          <w:sz w:val="24"/>
          <w:szCs w:val="24"/>
          <w:lang w:val="sr-Cyrl-CS" w:eastAsia="sr-Latn-CS"/>
        </w:rPr>
      </w:pPr>
    </w:p>
    <w:p w14:paraId="7C143B96" w14:textId="77777777" w:rsidR="00F63BE3" w:rsidRPr="00FD7D51" w:rsidRDefault="00F63BE3" w:rsidP="006B6EF0">
      <w:pPr>
        <w:numPr>
          <w:ilvl w:val="0"/>
          <w:numId w:val="36"/>
        </w:numPr>
        <w:rPr>
          <w:rFonts w:ascii="Arial" w:hAnsi="Arial" w:cs="Arial"/>
          <w:b/>
          <w:sz w:val="24"/>
          <w:szCs w:val="24"/>
          <w:u w:val="single"/>
          <w:lang w:val="sr-Cyrl-CS" w:eastAsia="sr-Latn-CS"/>
        </w:rPr>
      </w:pPr>
      <w:bookmarkStart w:id="104" w:name="_Hlk48555461"/>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w:t>
      </w:r>
      <w:r w:rsidRPr="00FD7D51">
        <w:rPr>
          <w:rFonts w:ascii="Arial" w:hAnsi="Arial" w:cs="Arial"/>
          <w:b/>
          <w:sz w:val="24"/>
          <w:szCs w:val="24"/>
          <w:u w:val="single"/>
          <w:lang w:val="sr-Cyrl-RS" w:eastAsia="sr-Latn-CS"/>
        </w:rPr>
        <w:t xml:space="preserve"> </w:t>
      </w:r>
      <w:r w:rsidRPr="00FD7D51">
        <w:rPr>
          <w:rFonts w:ascii="Arial" w:hAnsi="Arial" w:cs="Arial"/>
          <w:b/>
          <w:sz w:val="24"/>
          <w:szCs w:val="24"/>
          <w:u w:val="single"/>
          <w:lang w:val="sr-Cyrl-CS" w:eastAsia="sr-Latn-CS"/>
        </w:rPr>
        <w:t>26.06.2020. год.</w:t>
      </w:r>
    </w:p>
    <w:bookmarkEnd w:id="104"/>
    <w:p w14:paraId="2F3ED2EB" w14:textId="77777777" w:rsidR="00F63BE3" w:rsidRPr="00FD7D51" w:rsidRDefault="00F63BE3" w:rsidP="00F63BE3">
      <w:pPr>
        <w:ind w:left="720"/>
        <w:rPr>
          <w:rFonts w:ascii="Arial" w:hAnsi="Arial" w:cs="Arial"/>
          <w:b/>
          <w:sz w:val="24"/>
          <w:szCs w:val="24"/>
          <w:u w:val="single"/>
          <w:lang w:val="sr-Cyrl-CS" w:eastAsia="sr-Latn-CS"/>
        </w:rPr>
      </w:pPr>
    </w:p>
    <w:p w14:paraId="182E4ABB" w14:textId="77777777" w:rsidR="00F63BE3" w:rsidRPr="00FD7D51" w:rsidRDefault="00F63BE3" w:rsidP="006B6EF0">
      <w:pPr>
        <w:numPr>
          <w:ilvl w:val="0"/>
          <w:numId w:val="42"/>
        </w:numPr>
        <w:rPr>
          <w:rFonts w:ascii="Arial" w:hAnsi="Arial" w:cs="Arial"/>
          <w:sz w:val="24"/>
          <w:szCs w:val="24"/>
          <w:lang w:val="sr-Cyrl-RS" w:eastAsia="sr-Latn-CS"/>
        </w:rPr>
      </w:pPr>
      <w:bookmarkStart w:id="105" w:name="_Hlk48555528"/>
      <w:r w:rsidRPr="00FD7D51">
        <w:rPr>
          <w:rFonts w:ascii="Arial" w:hAnsi="Arial" w:cs="Arial"/>
          <w:sz w:val="24"/>
          <w:szCs w:val="24"/>
          <w:lang w:val="sr-Cyrl-CS" w:eastAsia="sr-Latn-CS"/>
        </w:rPr>
        <w:t>Формирање комисије за утврђивање запослених за чијим је радом у потпуности или делимично престала потреба у школској 2020/2021 години</w:t>
      </w:r>
    </w:p>
    <w:p w14:paraId="42F594BE"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Извештај о успеху ученика на крају школске 2019/2020 године</w:t>
      </w:r>
    </w:p>
    <w:p w14:paraId="62580853"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RS" w:eastAsia="sr-Latn-CS"/>
        </w:rPr>
        <w:t>Усвајање Анекса годишњег плана рада школе</w:t>
      </w:r>
    </w:p>
    <w:bookmarkEnd w:id="105"/>
    <w:p w14:paraId="6644470B" w14:textId="77777777" w:rsidR="00F63BE3" w:rsidRPr="00FD7D51" w:rsidRDefault="00F63BE3" w:rsidP="00F63BE3">
      <w:pPr>
        <w:rPr>
          <w:rFonts w:ascii="Arial" w:hAnsi="Arial" w:cs="Arial"/>
          <w:sz w:val="24"/>
          <w:szCs w:val="24"/>
          <w:lang w:val="sr-Cyrl-RS" w:eastAsia="sr-Latn-CS"/>
        </w:rPr>
      </w:pPr>
    </w:p>
    <w:p w14:paraId="64666A9A" w14:textId="77777777" w:rsidR="00F63BE3" w:rsidRPr="00FD7D51" w:rsidRDefault="00F63BE3" w:rsidP="006B6EF0">
      <w:pPr>
        <w:numPr>
          <w:ilvl w:val="0"/>
          <w:numId w:val="36"/>
        </w:numPr>
        <w:rPr>
          <w:rFonts w:ascii="Arial" w:hAnsi="Arial" w:cs="Arial"/>
          <w:b/>
          <w:sz w:val="24"/>
          <w:szCs w:val="24"/>
          <w:u w:val="single"/>
          <w:lang w:val="sr-Cyrl-CS" w:eastAsia="sr-Latn-CS"/>
        </w:rPr>
      </w:pPr>
      <w:r w:rsidRPr="00FD7D51">
        <w:rPr>
          <w:rFonts w:ascii="Arial" w:hAnsi="Arial" w:cs="Arial"/>
          <w:b/>
          <w:sz w:val="24"/>
          <w:szCs w:val="24"/>
          <w:u w:val="single"/>
          <w:lang w:val="sr-Cyrl-CS" w:eastAsia="sr-Latn-CS"/>
        </w:rPr>
        <w:t xml:space="preserve">Седница </w:t>
      </w:r>
      <w:r w:rsidRPr="00FD7D51">
        <w:rPr>
          <w:rFonts w:ascii="Arial" w:hAnsi="Arial" w:cs="Arial"/>
          <w:b/>
          <w:sz w:val="24"/>
          <w:szCs w:val="24"/>
          <w:u w:val="single"/>
          <w:lang w:val="sr-Cyrl-RS" w:eastAsia="sr-Latn-CS"/>
        </w:rPr>
        <w:t>Школског одбора</w:t>
      </w:r>
      <w:r w:rsidRPr="00FD7D51">
        <w:rPr>
          <w:rFonts w:ascii="Arial" w:hAnsi="Arial" w:cs="Arial"/>
          <w:b/>
          <w:sz w:val="24"/>
          <w:szCs w:val="24"/>
          <w:u w:val="single"/>
          <w:lang w:val="sr-Cyrl-CS" w:eastAsia="sr-Latn-CS"/>
        </w:rPr>
        <w:t xml:space="preserve"> одржана</w:t>
      </w:r>
      <w:r w:rsidRPr="00FD7D51">
        <w:rPr>
          <w:rFonts w:ascii="Arial" w:hAnsi="Arial" w:cs="Arial"/>
          <w:b/>
          <w:sz w:val="24"/>
          <w:szCs w:val="24"/>
          <w:u w:val="single"/>
          <w:lang w:val="sr-Cyrl-RS" w:eastAsia="sr-Latn-CS"/>
        </w:rPr>
        <w:t xml:space="preserve"> </w:t>
      </w:r>
      <w:r w:rsidRPr="00FD7D51">
        <w:rPr>
          <w:rFonts w:ascii="Arial" w:hAnsi="Arial" w:cs="Arial"/>
          <w:b/>
          <w:sz w:val="24"/>
          <w:szCs w:val="24"/>
          <w:u w:val="single"/>
          <w:lang w:val="sr-Cyrl-CS" w:eastAsia="sr-Latn-CS"/>
        </w:rPr>
        <w:t>03.08.2020. год.</w:t>
      </w:r>
    </w:p>
    <w:p w14:paraId="48148E94" w14:textId="77777777" w:rsidR="00F63BE3" w:rsidRPr="00FD7D51" w:rsidRDefault="00F63BE3" w:rsidP="00F63BE3">
      <w:pPr>
        <w:rPr>
          <w:rFonts w:ascii="Arial" w:hAnsi="Arial" w:cs="Arial"/>
          <w:sz w:val="24"/>
          <w:szCs w:val="24"/>
          <w:lang w:val="sr-Cyrl-RS" w:eastAsia="sr-Latn-CS"/>
        </w:rPr>
      </w:pPr>
    </w:p>
    <w:p w14:paraId="57AEAE8A" w14:textId="77777777" w:rsidR="00F63BE3" w:rsidRPr="00FD7D51" w:rsidRDefault="00F63BE3" w:rsidP="006B6EF0">
      <w:pPr>
        <w:numPr>
          <w:ilvl w:val="0"/>
          <w:numId w:val="42"/>
        </w:numPr>
        <w:rPr>
          <w:rFonts w:ascii="Arial" w:hAnsi="Arial" w:cs="Arial"/>
          <w:sz w:val="24"/>
          <w:szCs w:val="24"/>
          <w:lang w:val="sr-Cyrl-RS" w:eastAsia="sr-Latn-CS"/>
        </w:rPr>
      </w:pPr>
      <w:r w:rsidRPr="00FD7D51">
        <w:rPr>
          <w:rFonts w:ascii="Arial" w:hAnsi="Arial" w:cs="Arial"/>
          <w:sz w:val="24"/>
          <w:szCs w:val="24"/>
          <w:lang w:val="sr-Cyrl-CS" w:eastAsia="sr-Latn-CS"/>
        </w:rPr>
        <w:t>Допуна Правилника о организацији и систематизацији послова у ГТШ „Неимар“ Ниш број 02-64/1 од 19.02.2018. године</w:t>
      </w:r>
    </w:p>
    <w:p w14:paraId="636AB7C0" w14:textId="77777777" w:rsidR="00F63BE3" w:rsidRPr="00FD7D51" w:rsidRDefault="00F63BE3" w:rsidP="00F63BE3">
      <w:pPr>
        <w:rPr>
          <w:rFonts w:ascii="Arial" w:hAnsi="Arial" w:cs="Arial"/>
          <w:sz w:val="24"/>
          <w:szCs w:val="24"/>
          <w:lang w:val="sr-Cyrl-CS" w:eastAsia="sr-Latn-CS"/>
        </w:rPr>
      </w:pPr>
    </w:p>
    <w:p w14:paraId="101835DE" w14:textId="77777777" w:rsidR="00F63BE3" w:rsidRPr="00FD7D51" w:rsidRDefault="00F63BE3" w:rsidP="00F63BE3">
      <w:pPr>
        <w:rPr>
          <w:rFonts w:ascii="Arial" w:hAnsi="Arial" w:cs="Arial"/>
          <w:sz w:val="24"/>
          <w:szCs w:val="24"/>
          <w:lang w:val="sr-Cyrl-CS" w:eastAsia="sr-Latn-CS"/>
        </w:rPr>
      </w:pPr>
    </w:p>
    <w:p w14:paraId="5A2A78A2" w14:textId="77777777" w:rsidR="00F63BE3" w:rsidRPr="00FD7D51" w:rsidRDefault="00F63BE3" w:rsidP="00F63BE3">
      <w:pPr>
        <w:rPr>
          <w:rFonts w:ascii="Arial" w:hAnsi="Arial" w:cs="Arial"/>
          <w:sz w:val="24"/>
          <w:szCs w:val="24"/>
          <w:lang w:val="sr-Cyrl-RS" w:eastAsia="sr-Latn-CS"/>
        </w:rPr>
      </w:pPr>
    </w:p>
    <w:p w14:paraId="2A62C25C" w14:textId="77777777" w:rsidR="00F63BE3" w:rsidRPr="00FD7D51" w:rsidRDefault="00F63BE3" w:rsidP="00F63BE3">
      <w:pPr>
        <w:rPr>
          <w:rFonts w:ascii="Arial" w:hAnsi="Arial" w:cs="Arial"/>
          <w:sz w:val="24"/>
          <w:szCs w:val="24"/>
          <w:lang w:val="sr-Cyrl-RS" w:eastAsia="sr-Latn-CS"/>
        </w:rPr>
      </w:pPr>
    </w:p>
    <w:p w14:paraId="29C6FF4B" w14:textId="77777777" w:rsidR="00F63BE3" w:rsidRPr="00FD7D51" w:rsidRDefault="00F63BE3" w:rsidP="00F63BE3">
      <w:pPr>
        <w:rPr>
          <w:rFonts w:ascii="Arial" w:hAnsi="Arial" w:cs="Arial"/>
          <w:b/>
          <w:bCs/>
          <w:sz w:val="24"/>
          <w:szCs w:val="24"/>
          <w:lang w:val="sr-Cyrl-RS" w:eastAsia="sr-Latn-CS"/>
        </w:rPr>
      </w:pPr>
      <w:r w:rsidRPr="00FD7D51">
        <w:rPr>
          <w:rFonts w:ascii="Arial" w:hAnsi="Arial" w:cs="Arial"/>
          <w:sz w:val="24"/>
          <w:szCs w:val="24"/>
          <w:lang w:val="sr-Cyrl-RS" w:eastAsia="sr-Latn-CS"/>
        </w:rPr>
        <w:t xml:space="preserve">                                                                                                             </w:t>
      </w:r>
      <w:r w:rsidRPr="00FD7D51">
        <w:rPr>
          <w:rFonts w:ascii="Arial" w:hAnsi="Arial" w:cs="Arial"/>
          <w:b/>
          <w:bCs/>
          <w:sz w:val="24"/>
          <w:szCs w:val="24"/>
          <w:lang w:val="sr-Cyrl-RS" w:eastAsia="sr-Latn-CS"/>
        </w:rPr>
        <w:t>Секретар школе</w:t>
      </w:r>
    </w:p>
    <w:p w14:paraId="1A1091E7" w14:textId="132B3D11" w:rsidR="00FD4ABF" w:rsidRPr="00F63BE3" w:rsidRDefault="00F63BE3" w:rsidP="00F63BE3">
      <w:pPr>
        <w:rPr>
          <w:sz w:val="24"/>
          <w:szCs w:val="24"/>
          <w:lang w:val="sr-Cyrl-RS" w:eastAsia="sr-Latn-CS"/>
        </w:rPr>
      </w:pPr>
      <w:r w:rsidRPr="00FD7D51">
        <w:rPr>
          <w:rFonts w:ascii="Arial" w:hAnsi="Arial" w:cs="Arial"/>
          <w:sz w:val="24"/>
          <w:szCs w:val="24"/>
          <w:lang w:val="sr-Cyrl-RS" w:eastAsia="sr-Latn-CS"/>
        </w:rPr>
        <w:t xml:space="preserve">                                                                                                            Филиповић Јована</w:t>
      </w:r>
      <w:r w:rsidR="00FD4ABF">
        <w:rPr>
          <w:rFonts w:ascii="Arial" w:hAnsi="Arial" w:cs="Arial"/>
          <w:sz w:val="22"/>
          <w:szCs w:val="24"/>
          <w:lang w:eastAsia="hr-HR"/>
        </w:rPr>
        <w:br w:type="page"/>
      </w:r>
    </w:p>
    <w:p w14:paraId="08BA1C98" w14:textId="77777777" w:rsidR="00FD4ABF" w:rsidRPr="00FD4ABF" w:rsidRDefault="00FD4ABF" w:rsidP="00FD4ABF">
      <w:pPr>
        <w:jc w:val="both"/>
        <w:rPr>
          <w:rFonts w:ascii="Arial" w:hAnsi="Arial" w:cs="Arial"/>
          <w:sz w:val="22"/>
          <w:szCs w:val="24"/>
          <w:lang w:eastAsia="hr-HR"/>
        </w:rPr>
      </w:pPr>
    </w:p>
    <w:p w14:paraId="5FE18D1C" w14:textId="5E47367B" w:rsidR="00FD4ABF" w:rsidRPr="00617372" w:rsidRDefault="00FD4ABF" w:rsidP="004855FD">
      <w:pPr>
        <w:pStyle w:val="ListParagraph"/>
        <w:numPr>
          <w:ilvl w:val="0"/>
          <w:numId w:val="63"/>
        </w:numPr>
        <w:rPr>
          <w:rFonts w:ascii="Arial" w:eastAsia="Calibri-Bold" w:hAnsi="Arial" w:cs="Arial"/>
          <w:b/>
          <w:bCs/>
          <w:noProof/>
          <w:color w:val="365F91"/>
          <w:sz w:val="28"/>
          <w:szCs w:val="28"/>
          <w:lang w:val="ru-RU"/>
        </w:rPr>
      </w:pPr>
      <w:r w:rsidRPr="00B52F9D">
        <w:rPr>
          <w:rFonts w:ascii="Arial" w:eastAsia="Calibri-Bold" w:hAnsi="Arial" w:cs="Arial"/>
          <w:b/>
          <w:bCs/>
          <w:noProof/>
          <w:color w:val="365F91"/>
          <w:sz w:val="28"/>
          <w:szCs w:val="28"/>
          <w:lang w:val="ru-RU"/>
        </w:rPr>
        <w:t>Извештај о раду Педагошког  колегијума за школску 201</w:t>
      </w:r>
      <w:r w:rsidR="000E0F6F">
        <w:rPr>
          <w:rFonts w:ascii="Arial" w:eastAsia="Calibri-Bold" w:hAnsi="Arial" w:cs="Arial"/>
          <w:b/>
          <w:bCs/>
          <w:noProof/>
          <w:color w:val="365F91"/>
          <w:sz w:val="28"/>
          <w:szCs w:val="28"/>
        </w:rPr>
        <w:t>9</w:t>
      </w:r>
      <w:r w:rsidRPr="00B52F9D">
        <w:rPr>
          <w:rFonts w:ascii="Arial" w:eastAsia="Calibri-Bold" w:hAnsi="Arial" w:cs="Arial"/>
          <w:b/>
          <w:bCs/>
          <w:noProof/>
          <w:color w:val="365F91"/>
          <w:sz w:val="28"/>
          <w:szCs w:val="28"/>
          <w:lang w:val="ru-RU"/>
        </w:rPr>
        <w:t>/20</w:t>
      </w:r>
      <w:r w:rsidR="000E0F6F">
        <w:rPr>
          <w:rFonts w:ascii="Arial" w:eastAsia="Calibri-Bold" w:hAnsi="Arial" w:cs="Arial"/>
          <w:b/>
          <w:bCs/>
          <w:noProof/>
          <w:color w:val="365F91"/>
          <w:sz w:val="28"/>
          <w:szCs w:val="28"/>
        </w:rPr>
        <w:t>20</w:t>
      </w:r>
      <w:r w:rsidRPr="00B52F9D">
        <w:rPr>
          <w:rFonts w:ascii="Arial" w:eastAsia="Calibri-Bold" w:hAnsi="Arial" w:cs="Arial"/>
          <w:b/>
          <w:bCs/>
          <w:noProof/>
          <w:color w:val="365F91"/>
          <w:sz w:val="28"/>
          <w:szCs w:val="28"/>
          <w:lang w:val="ru-RU"/>
        </w:rPr>
        <w:t>.годину</w:t>
      </w:r>
    </w:p>
    <w:p w14:paraId="6AEF5D49" w14:textId="3F234312" w:rsidR="00FD4ABF" w:rsidRPr="000E0F6F" w:rsidRDefault="00FD4ABF" w:rsidP="00FD4ABF">
      <w:pPr>
        <w:jc w:val="both"/>
        <w:rPr>
          <w:rFonts w:ascii="Arial" w:hAnsi="Arial" w:cs="Arial"/>
          <w:sz w:val="22"/>
          <w:szCs w:val="24"/>
          <w:lang w:val="sr-Cyrl-RS" w:eastAsia="hr-HR"/>
        </w:rPr>
      </w:pPr>
      <w:r w:rsidRPr="00FD4ABF">
        <w:rPr>
          <w:rFonts w:ascii="Arial" w:hAnsi="Arial" w:cs="Arial"/>
          <w:sz w:val="22"/>
          <w:szCs w:val="24"/>
          <w:lang w:eastAsia="hr-HR"/>
        </w:rPr>
        <w:t>Педагошки колегијум чине председници стручних већа и стручних актива, координатори стручних тимова и стручни сарадници</w:t>
      </w:r>
      <w:r w:rsidR="000E0F6F">
        <w:rPr>
          <w:rFonts w:ascii="Arial" w:hAnsi="Arial" w:cs="Arial"/>
          <w:sz w:val="22"/>
          <w:szCs w:val="24"/>
          <w:lang w:val="sr-Cyrl-RS" w:eastAsia="hr-HR"/>
        </w:rPr>
        <w:t>.</w:t>
      </w:r>
    </w:p>
    <w:p w14:paraId="7BDAABDB" w14:textId="77777777" w:rsidR="00FD4ABF" w:rsidRPr="00FD4ABF" w:rsidRDefault="00FD4ABF" w:rsidP="00FD4ABF">
      <w:pPr>
        <w:jc w:val="both"/>
        <w:rPr>
          <w:rFonts w:ascii="Arial" w:hAnsi="Arial" w:cs="Arial"/>
          <w:sz w:val="22"/>
          <w:szCs w:val="24"/>
          <w:lang w:eastAsia="hr-HR"/>
        </w:rPr>
      </w:pPr>
      <w:r w:rsidRPr="00FD4ABF">
        <w:rPr>
          <w:rFonts w:ascii="Arial" w:hAnsi="Arial" w:cs="Arial"/>
          <w:sz w:val="22"/>
          <w:szCs w:val="24"/>
          <w:lang w:eastAsia="hr-HR"/>
        </w:rPr>
        <w:t>Одржане су три седнице којима је руководио директор школе, а на њима су разматране теме и питања у вези са:</w:t>
      </w:r>
    </w:p>
    <w:p w14:paraId="0EFFF7F5" w14:textId="77777777" w:rsidR="00FD4ABF" w:rsidRPr="00FD4ABF" w:rsidRDefault="00FD4ABF" w:rsidP="006B6EF0">
      <w:pPr>
        <w:pStyle w:val="ListParagraph"/>
        <w:numPr>
          <w:ilvl w:val="0"/>
          <w:numId w:val="26"/>
        </w:numPr>
        <w:spacing w:after="200"/>
        <w:jc w:val="both"/>
        <w:rPr>
          <w:rFonts w:ascii="Arial" w:hAnsi="Arial" w:cs="Arial"/>
          <w:sz w:val="22"/>
          <w:szCs w:val="24"/>
          <w:lang w:eastAsia="hr-HR"/>
        </w:rPr>
      </w:pPr>
      <w:r w:rsidRPr="00FD4ABF">
        <w:rPr>
          <w:rFonts w:ascii="Arial" w:hAnsi="Arial" w:cs="Arial"/>
          <w:sz w:val="22"/>
          <w:szCs w:val="24"/>
          <w:lang w:eastAsia="hr-HR"/>
        </w:rPr>
        <w:t>Планирањем и организовањем остваривања програма образовања и васпитања и других питања у вези са активностима у установи</w:t>
      </w:r>
    </w:p>
    <w:p w14:paraId="0CD82E2D" w14:textId="77777777" w:rsidR="00FD4ABF" w:rsidRPr="00FD4ABF" w:rsidRDefault="00FD4ABF" w:rsidP="006B6EF0">
      <w:pPr>
        <w:pStyle w:val="ListParagraph"/>
        <w:numPr>
          <w:ilvl w:val="0"/>
          <w:numId w:val="26"/>
        </w:numPr>
        <w:spacing w:after="200"/>
        <w:jc w:val="both"/>
        <w:rPr>
          <w:rFonts w:ascii="Arial" w:hAnsi="Arial" w:cs="Arial"/>
          <w:sz w:val="22"/>
          <w:szCs w:val="24"/>
          <w:lang w:eastAsia="hr-HR"/>
        </w:rPr>
      </w:pPr>
      <w:r w:rsidRPr="00FD4ABF">
        <w:rPr>
          <w:rFonts w:ascii="Arial" w:hAnsi="Arial" w:cs="Arial"/>
          <w:sz w:val="22"/>
          <w:szCs w:val="24"/>
          <w:lang w:eastAsia="hr-HR"/>
        </w:rPr>
        <w:t>Унапређивањем квалитета образовно – васпитног рада</w:t>
      </w:r>
    </w:p>
    <w:p w14:paraId="5C70225A" w14:textId="77777777" w:rsidR="00FD4ABF" w:rsidRPr="00FD4ABF" w:rsidRDefault="00FD4ABF" w:rsidP="006B6EF0">
      <w:pPr>
        <w:pStyle w:val="ListParagraph"/>
        <w:numPr>
          <w:ilvl w:val="0"/>
          <w:numId w:val="26"/>
        </w:numPr>
        <w:spacing w:after="200"/>
        <w:jc w:val="both"/>
        <w:rPr>
          <w:rFonts w:ascii="Arial" w:hAnsi="Arial" w:cs="Arial"/>
          <w:sz w:val="22"/>
          <w:szCs w:val="24"/>
          <w:lang w:eastAsia="hr-HR"/>
        </w:rPr>
      </w:pPr>
      <w:r w:rsidRPr="00FD4ABF">
        <w:rPr>
          <w:rFonts w:ascii="Arial" w:hAnsi="Arial" w:cs="Arial"/>
          <w:sz w:val="22"/>
          <w:szCs w:val="24"/>
          <w:lang w:eastAsia="hr-HR"/>
        </w:rPr>
        <w:t>Остваривањем развојног плана установе</w:t>
      </w:r>
    </w:p>
    <w:p w14:paraId="54E2C4C4" w14:textId="46D0D883" w:rsidR="00FD4ABF" w:rsidRDefault="00FD4ABF" w:rsidP="006B6EF0">
      <w:pPr>
        <w:pStyle w:val="ListParagraph"/>
        <w:numPr>
          <w:ilvl w:val="0"/>
          <w:numId w:val="26"/>
        </w:numPr>
        <w:spacing w:after="200"/>
        <w:jc w:val="both"/>
        <w:rPr>
          <w:rFonts w:ascii="Arial" w:hAnsi="Arial" w:cs="Arial"/>
          <w:sz w:val="22"/>
          <w:szCs w:val="24"/>
          <w:lang w:eastAsia="hr-HR"/>
        </w:rPr>
      </w:pPr>
      <w:r w:rsidRPr="00FD4ABF">
        <w:rPr>
          <w:rFonts w:ascii="Arial" w:hAnsi="Arial" w:cs="Arial"/>
          <w:sz w:val="22"/>
          <w:szCs w:val="24"/>
          <w:lang w:eastAsia="hr-HR"/>
        </w:rPr>
        <w:t>Усавршавањем рада наставника и мерама за њихово унапређење</w:t>
      </w:r>
    </w:p>
    <w:p w14:paraId="550F04A9" w14:textId="6AB83649" w:rsidR="000E0F6F" w:rsidRPr="00FD4ABF" w:rsidRDefault="000E0F6F" w:rsidP="006B6EF0">
      <w:pPr>
        <w:pStyle w:val="ListParagraph"/>
        <w:numPr>
          <w:ilvl w:val="0"/>
          <w:numId w:val="26"/>
        </w:numPr>
        <w:spacing w:after="200"/>
        <w:jc w:val="both"/>
        <w:rPr>
          <w:rFonts w:ascii="Arial" w:hAnsi="Arial" w:cs="Arial"/>
          <w:sz w:val="22"/>
          <w:szCs w:val="24"/>
          <w:lang w:eastAsia="hr-HR"/>
        </w:rPr>
      </w:pPr>
      <w:r>
        <w:rPr>
          <w:rFonts w:ascii="Arial" w:hAnsi="Arial" w:cs="Arial"/>
          <w:sz w:val="22"/>
          <w:szCs w:val="24"/>
          <w:lang w:val="sr-Cyrl-RS" w:eastAsia="hr-HR"/>
        </w:rPr>
        <w:t>Рада школе у условима ванредног стања и планирања наставног процеса „учењем на даљину“</w:t>
      </w:r>
    </w:p>
    <w:p w14:paraId="4DB0B32C" w14:textId="3A3EB792" w:rsidR="00FD4ABF" w:rsidRDefault="000E0F6F" w:rsidP="00FD4ABF">
      <w:pPr>
        <w:jc w:val="both"/>
        <w:rPr>
          <w:rFonts w:ascii="Arial" w:hAnsi="Arial" w:cs="Arial"/>
          <w:sz w:val="22"/>
          <w:szCs w:val="24"/>
          <w:lang w:val="sr-Cyrl-RS" w:eastAsia="hr-HR"/>
        </w:rPr>
      </w:pPr>
      <w:r>
        <w:rPr>
          <w:rFonts w:ascii="Arial" w:hAnsi="Arial" w:cs="Arial"/>
          <w:sz w:val="22"/>
          <w:szCs w:val="24"/>
          <w:lang w:val="sr-Cyrl-RS" w:eastAsia="hr-HR"/>
        </w:rPr>
        <w:t xml:space="preserve">На првој седници која је одржана 30.8.2019.године усвојен је распоред часова, акт о плану систематизације,састав стручних тимова и руководиоца већа и актива, предлог часова изборног предмета а на овој </w:t>
      </w:r>
      <w:r w:rsidR="00FD4ABF" w:rsidRPr="00FD4ABF">
        <w:rPr>
          <w:rFonts w:ascii="Arial" w:hAnsi="Arial" w:cs="Arial"/>
          <w:sz w:val="22"/>
          <w:szCs w:val="24"/>
          <w:lang w:eastAsia="hr-HR"/>
        </w:rPr>
        <w:t>седници договорена је динамика рада, подела дужности и време које ће бити одређено за завршетак активности на изради Годишњег плана рада.</w:t>
      </w:r>
      <w:r>
        <w:rPr>
          <w:rFonts w:ascii="Arial" w:hAnsi="Arial" w:cs="Arial"/>
          <w:sz w:val="22"/>
          <w:szCs w:val="24"/>
          <w:lang w:val="sr-Cyrl-RS" w:eastAsia="hr-HR"/>
        </w:rPr>
        <w:t xml:space="preserve"> Усвојен је и и предлог листе уџбеника за наредну школску годину</w:t>
      </w:r>
      <w:r w:rsidR="00697CCA">
        <w:rPr>
          <w:rFonts w:ascii="Arial" w:hAnsi="Arial" w:cs="Arial"/>
          <w:sz w:val="22"/>
          <w:szCs w:val="24"/>
          <w:lang w:val="sr-Cyrl-RS" w:eastAsia="hr-HR"/>
        </w:rPr>
        <w:t xml:space="preserve"> као и ваннаставних активности</w:t>
      </w:r>
      <w:r>
        <w:rPr>
          <w:rFonts w:ascii="Arial" w:hAnsi="Arial" w:cs="Arial"/>
          <w:sz w:val="22"/>
          <w:szCs w:val="24"/>
          <w:lang w:val="sr-Cyrl-RS" w:eastAsia="hr-HR"/>
        </w:rPr>
        <w:t>.</w:t>
      </w:r>
    </w:p>
    <w:p w14:paraId="6EC2EC74" w14:textId="77777777" w:rsidR="000E0F6F" w:rsidRDefault="000E0F6F" w:rsidP="00FD4ABF">
      <w:pPr>
        <w:jc w:val="both"/>
        <w:rPr>
          <w:rFonts w:ascii="Arial" w:hAnsi="Arial" w:cs="Arial"/>
          <w:sz w:val="22"/>
          <w:szCs w:val="24"/>
          <w:lang w:val="sr-Cyrl-RS" w:eastAsia="hr-HR"/>
        </w:rPr>
      </w:pPr>
    </w:p>
    <w:p w14:paraId="7D79E4E0" w14:textId="2195CF35" w:rsidR="000E0F6F" w:rsidRPr="000E0F6F" w:rsidRDefault="000E0F6F" w:rsidP="00FD4ABF">
      <w:pPr>
        <w:jc w:val="both"/>
        <w:rPr>
          <w:rFonts w:ascii="Arial" w:hAnsi="Arial" w:cs="Arial"/>
          <w:sz w:val="22"/>
          <w:szCs w:val="24"/>
          <w:lang w:val="sr-Cyrl-RS" w:eastAsia="hr-HR"/>
        </w:rPr>
      </w:pPr>
      <w:r>
        <w:rPr>
          <w:rFonts w:ascii="Arial" w:hAnsi="Arial" w:cs="Arial"/>
          <w:sz w:val="22"/>
          <w:szCs w:val="24"/>
          <w:lang w:val="sr-Cyrl-RS" w:eastAsia="hr-HR"/>
        </w:rPr>
        <w:t>На другој седници која је одржана 16.9.2019. године, највише пажње поклоњено је спречвању негативних појава у школи које могу утиацти на безбедност како ученика, тако и осталих актера васпитно- образовног рада. Донето је низ одлука које су ступиле на снагу 17.9.2019., почев од спречавања закашњавања ученика, коришћења мобилног телефона, понашања ученика и наставника итд.</w:t>
      </w:r>
    </w:p>
    <w:p w14:paraId="4B1BCE94" w14:textId="77777777" w:rsidR="000E0F6F" w:rsidRDefault="00FD4ABF" w:rsidP="00FD4ABF">
      <w:pPr>
        <w:jc w:val="both"/>
        <w:rPr>
          <w:rFonts w:ascii="Arial" w:hAnsi="Arial" w:cs="Arial"/>
          <w:sz w:val="22"/>
          <w:szCs w:val="24"/>
          <w:lang w:eastAsia="hr-HR"/>
        </w:rPr>
      </w:pPr>
      <w:r w:rsidRPr="00FD4ABF">
        <w:rPr>
          <w:rFonts w:ascii="Arial" w:hAnsi="Arial" w:cs="Arial"/>
          <w:sz w:val="22"/>
          <w:szCs w:val="24"/>
          <w:lang w:eastAsia="hr-HR"/>
        </w:rPr>
        <w:t xml:space="preserve">                    </w:t>
      </w:r>
    </w:p>
    <w:p w14:paraId="0ED690A7" w14:textId="2D88C54E" w:rsidR="00FD4ABF" w:rsidRPr="00FD4ABF" w:rsidRDefault="00FD4ABF" w:rsidP="00FD4ABF">
      <w:pPr>
        <w:jc w:val="both"/>
        <w:rPr>
          <w:rFonts w:ascii="Arial" w:hAnsi="Arial" w:cs="Arial"/>
          <w:sz w:val="22"/>
          <w:szCs w:val="24"/>
          <w:lang w:eastAsia="hr-HR"/>
        </w:rPr>
      </w:pPr>
      <w:r w:rsidRPr="00FD4ABF">
        <w:rPr>
          <w:rFonts w:ascii="Arial" w:hAnsi="Arial" w:cs="Arial"/>
          <w:sz w:val="22"/>
          <w:szCs w:val="24"/>
          <w:lang w:eastAsia="hr-HR"/>
        </w:rPr>
        <w:t xml:space="preserve">Записник са </w:t>
      </w:r>
      <w:r w:rsidR="000E0F6F">
        <w:rPr>
          <w:rFonts w:ascii="Arial" w:hAnsi="Arial" w:cs="Arial"/>
          <w:sz w:val="22"/>
          <w:szCs w:val="24"/>
          <w:lang w:val="sr-Cyrl-RS" w:eastAsia="hr-HR"/>
        </w:rPr>
        <w:t>треће</w:t>
      </w:r>
      <w:r w:rsidRPr="00FD4ABF">
        <w:rPr>
          <w:rFonts w:ascii="Arial" w:hAnsi="Arial" w:cs="Arial"/>
          <w:sz w:val="22"/>
          <w:szCs w:val="24"/>
          <w:lang w:eastAsia="hr-HR"/>
        </w:rPr>
        <w:t xml:space="preserve"> седнице одржане </w:t>
      </w:r>
      <w:r w:rsidR="000E0F6F">
        <w:rPr>
          <w:rFonts w:ascii="Arial" w:hAnsi="Arial" w:cs="Arial"/>
          <w:sz w:val="22"/>
          <w:szCs w:val="24"/>
          <w:lang w:val="sr-Cyrl-RS" w:eastAsia="hr-HR"/>
        </w:rPr>
        <w:t>7</w:t>
      </w:r>
      <w:r w:rsidRPr="00FD4ABF">
        <w:rPr>
          <w:rFonts w:ascii="Arial" w:hAnsi="Arial" w:cs="Arial"/>
          <w:sz w:val="22"/>
          <w:szCs w:val="24"/>
          <w:lang w:eastAsia="hr-HR"/>
        </w:rPr>
        <w:t>.2.20</w:t>
      </w:r>
      <w:r w:rsidR="000E0F6F">
        <w:rPr>
          <w:rFonts w:ascii="Arial" w:hAnsi="Arial" w:cs="Arial"/>
          <w:sz w:val="22"/>
          <w:szCs w:val="24"/>
          <w:lang w:val="sr-Cyrl-RS" w:eastAsia="hr-HR"/>
        </w:rPr>
        <w:t>20</w:t>
      </w:r>
      <w:r w:rsidRPr="00FD4ABF">
        <w:rPr>
          <w:rFonts w:ascii="Arial" w:hAnsi="Arial" w:cs="Arial"/>
          <w:sz w:val="22"/>
          <w:szCs w:val="24"/>
          <w:lang w:eastAsia="hr-HR"/>
        </w:rPr>
        <w:t>.године</w:t>
      </w:r>
    </w:p>
    <w:p w14:paraId="58781F33" w14:textId="77777777" w:rsidR="00FD4ABF" w:rsidRPr="00FD4ABF" w:rsidRDefault="00FD4ABF" w:rsidP="00FD4ABF">
      <w:pPr>
        <w:jc w:val="both"/>
        <w:rPr>
          <w:rFonts w:ascii="Arial" w:hAnsi="Arial" w:cs="Arial"/>
          <w:sz w:val="22"/>
          <w:szCs w:val="24"/>
          <w:lang w:eastAsia="hr-HR"/>
        </w:rPr>
      </w:pPr>
      <w:r w:rsidRPr="00FD4ABF">
        <w:rPr>
          <w:rFonts w:ascii="Arial" w:hAnsi="Arial" w:cs="Arial"/>
          <w:sz w:val="22"/>
          <w:szCs w:val="24"/>
          <w:lang w:eastAsia="hr-HR"/>
        </w:rPr>
        <w:t xml:space="preserve">Дневни ред: </w:t>
      </w:r>
    </w:p>
    <w:p w14:paraId="1351BAC7" w14:textId="53C17C1A" w:rsidR="00FD4ABF" w:rsidRPr="000E0F6F" w:rsidRDefault="000E0F6F" w:rsidP="006B6EF0">
      <w:pPr>
        <w:pStyle w:val="ListParagraph"/>
        <w:numPr>
          <w:ilvl w:val="0"/>
          <w:numId w:val="26"/>
        </w:numPr>
        <w:spacing w:after="200"/>
        <w:jc w:val="both"/>
        <w:rPr>
          <w:rFonts w:ascii="Arial" w:hAnsi="Arial" w:cs="Arial"/>
          <w:sz w:val="22"/>
          <w:szCs w:val="24"/>
          <w:lang w:eastAsia="hr-HR"/>
        </w:rPr>
      </w:pPr>
      <w:r>
        <w:rPr>
          <w:rFonts w:ascii="Arial" w:hAnsi="Arial" w:cs="Arial"/>
          <w:sz w:val="22"/>
          <w:szCs w:val="24"/>
          <w:lang w:val="sr-Cyrl-RS" w:eastAsia="hr-HR"/>
        </w:rPr>
        <w:t>Извештај о раду стручних тимова и актива у току првог полугодишта</w:t>
      </w:r>
    </w:p>
    <w:p w14:paraId="40C2E4D6" w14:textId="1BF0964A" w:rsidR="000E0F6F" w:rsidRPr="000E0F6F" w:rsidRDefault="000E0F6F" w:rsidP="006B6EF0">
      <w:pPr>
        <w:pStyle w:val="ListParagraph"/>
        <w:numPr>
          <w:ilvl w:val="0"/>
          <w:numId w:val="26"/>
        </w:numPr>
        <w:spacing w:after="200"/>
        <w:jc w:val="both"/>
        <w:rPr>
          <w:rFonts w:ascii="Arial" w:hAnsi="Arial" w:cs="Arial"/>
          <w:sz w:val="22"/>
          <w:szCs w:val="24"/>
          <w:lang w:eastAsia="hr-HR"/>
        </w:rPr>
      </w:pPr>
      <w:r>
        <w:rPr>
          <w:rFonts w:ascii="Arial" w:hAnsi="Arial" w:cs="Arial"/>
          <w:sz w:val="22"/>
          <w:szCs w:val="24"/>
          <w:lang w:val="sr-Cyrl-RS" w:eastAsia="hr-HR"/>
        </w:rPr>
        <w:t>Реализација наставе у првом полугодишту и анализа успеха по предметима</w:t>
      </w:r>
    </w:p>
    <w:p w14:paraId="77C25578" w14:textId="36D07F8B" w:rsidR="000E0F6F" w:rsidRPr="000E0F6F" w:rsidRDefault="000E0F6F" w:rsidP="006B6EF0">
      <w:pPr>
        <w:pStyle w:val="ListParagraph"/>
        <w:numPr>
          <w:ilvl w:val="0"/>
          <w:numId w:val="26"/>
        </w:numPr>
        <w:spacing w:after="200"/>
        <w:jc w:val="both"/>
        <w:rPr>
          <w:rFonts w:ascii="Arial" w:hAnsi="Arial" w:cs="Arial"/>
          <w:sz w:val="22"/>
          <w:szCs w:val="24"/>
          <w:lang w:eastAsia="hr-HR"/>
        </w:rPr>
      </w:pPr>
      <w:r>
        <w:rPr>
          <w:rFonts w:ascii="Arial" w:hAnsi="Arial" w:cs="Arial"/>
          <w:sz w:val="22"/>
          <w:szCs w:val="24"/>
          <w:lang w:val="sr-Cyrl-RS" w:eastAsia="hr-HR"/>
        </w:rPr>
        <w:t>Извештај о активностима за унапређивање наставе у првом полугодишту и мерама за друго полугодиште</w:t>
      </w:r>
    </w:p>
    <w:p w14:paraId="3C15E098" w14:textId="2AD9C0E0" w:rsidR="00FD4ABF" w:rsidRPr="000E0F6F" w:rsidRDefault="00FD4ABF" w:rsidP="006B6EF0">
      <w:pPr>
        <w:pStyle w:val="ListParagraph"/>
        <w:numPr>
          <w:ilvl w:val="0"/>
          <w:numId w:val="26"/>
        </w:numPr>
        <w:spacing w:after="200"/>
        <w:jc w:val="both"/>
        <w:rPr>
          <w:rFonts w:ascii="Arial" w:hAnsi="Arial" w:cs="Arial"/>
          <w:sz w:val="22"/>
          <w:szCs w:val="24"/>
          <w:lang w:eastAsia="hr-HR"/>
        </w:rPr>
      </w:pPr>
      <w:r w:rsidRPr="000E0F6F">
        <w:rPr>
          <w:rFonts w:ascii="Arial" w:hAnsi="Arial" w:cs="Arial"/>
          <w:sz w:val="22"/>
          <w:szCs w:val="24"/>
          <w:lang w:eastAsia="hr-HR"/>
        </w:rPr>
        <w:t>Могућност за учешће у ЕРАСМУС програму</w:t>
      </w:r>
      <w:r w:rsidR="000E0F6F">
        <w:rPr>
          <w:rFonts w:ascii="Arial" w:hAnsi="Arial" w:cs="Arial"/>
          <w:sz w:val="22"/>
          <w:szCs w:val="24"/>
          <w:lang w:val="sr-Cyrl-RS" w:eastAsia="hr-HR"/>
        </w:rPr>
        <w:t xml:space="preserve"> и аплицирање пројектом „Спречавање раног напуштања средњег образовања „ са партнерима из Бугарске и Румуније</w:t>
      </w:r>
    </w:p>
    <w:p w14:paraId="1E89689E" w14:textId="1DB44065" w:rsidR="00697CCA" w:rsidRDefault="00697CCA" w:rsidP="00FD4ABF">
      <w:pPr>
        <w:jc w:val="both"/>
        <w:rPr>
          <w:rFonts w:ascii="Arial" w:hAnsi="Arial" w:cs="Arial"/>
          <w:sz w:val="22"/>
          <w:szCs w:val="24"/>
          <w:lang w:val="sr-Cyrl-RS" w:eastAsia="hr-HR"/>
        </w:rPr>
      </w:pPr>
      <w:r>
        <w:rPr>
          <w:rFonts w:ascii="Arial" w:hAnsi="Arial" w:cs="Arial"/>
          <w:sz w:val="22"/>
          <w:szCs w:val="24"/>
          <w:lang w:val="sr-Cyrl-RS" w:eastAsia="hr-HR"/>
        </w:rPr>
        <w:t>Дата је подршка за укључивање школе у пројекат „Обогаћени једносменски рад</w:t>
      </w:r>
      <w:r w:rsidR="00FD4ABF" w:rsidRPr="00FD4ABF">
        <w:rPr>
          <w:rFonts w:ascii="Arial" w:hAnsi="Arial" w:cs="Arial"/>
          <w:sz w:val="22"/>
          <w:szCs w:val="24"/>
          <w:lang w:eastAsia="hr-HR"/>
        </w:rPr>
        <w:t xml:space="preserve"> </w:t>
      </w:r>
      <w:r>
        <w:rPr>
          <w:rFonts w:ascii="Arial" w:hAnsi="Arial" w:cs="Arial"/>
          <w:sz w:val="22"/>
          <w:szCs w:val="24"/>
          <w:lang w:val="sr-Cyrl-RS" w:eastAsia="hr-HR"/>
        </w:rPr>
        <w:t>„ за наредну 2020/2021.годину.</w:t>
      </w:r>
    </w:p>
    <w:p w14:paraId="63EACD0B" w14:textId="77777777" w:rsidR="00697CCA" w:rsidRDefault="00697CCA" w:rsidP="00FD4ABF">
      <w:pPr>
        <w:jc w:val="both"/>
        <w:rPr>
          <w:rFonts w:ascii="Arial" w:hAnsi="Arial" w:cs="Arial"/>
          <w:sz w:val="22"/>
          <w:szCs w:val="24"/>
          <w:lang w:val="sr-Cyrl-RS" w:eastAsia="hr-HR"/>
        </w:rPr>
      </w:pPr>
    </w:p>
    <w:p w14:paraId="3DF74DCB" w14:textId="271734E4" w:rsidR="00617372" w:rsidRDefault="00697CCA" w:rsidP="00FD4ABF">
      <w:pPr>
        <w:jc w:val="both"/>
        <w:rPr>
          <w:rFonts w:ascii="Arial" w:hAnsi="Arial" w:cs="Arial"/>
          <w:sz w:val="22"/>
          <w:szCs w:val="24"/>
          <w:lang w:val="sr-Cyrl-RS" w:eastAsia="hr-HR"/>
        </w:rPr>
      </w:pPr>
      <w:r>
        <w:rPr>
          <w:rFonts w:ascii="Arial" w:hAnsi="Arial" w:cs="Arial"/>
          <w:sz w:val="22"/>
          <w:szCs w:val="24"/>
          <w:lang w:val="sr-Cyrl-RS" w:eastAsia="hr-HR"/>
        </w:rPr>
        <w:t>Четврта седница је одржана 17.3</w:t>
      </w:r>
      <w:r w:rsidR="00617372">
        <w:rPr>
          <w:rFonts w:ascii="Arial" w:hAnsi="Arial" w:cs="Arial"/>
          <w:sz w:val="22"/>
          <w:szCs w:val="24"/>
          <w:lang w:val="sr-Cyrl-RS" w:eastAsia="hr-HR"/>
        </w:rPr>
        <w:t>.</w:t>
      </w:r>
      <w:r>
        <w:rPr>
          <w:rFonts w:ascii="Arial" w:hAnsi="Arial" w:cs="Arial"/>
          <w:sz w:val="22"/>
          <w:szCs w:val="24"/>
          <w:lang w:val="sr-Cyrl-RS" w:eastAsia="hr-HR"/>
        </w:rPr>
        <w:t>2020.године и донет је низ одлука о остваривања васпитно-образовног рада у условима ванредног стања као и предлози и мере рада школе током „учења на даљину“.</w:t>
      </w:r>
      <w:r w:rsidR="00617372">
        <w:rPr>
          <w:rFonts w:ascii="Arial" w:hAnsi="Arial" w:cs="Arial"/>
          <w:sz w:val="22"/>
          <w:szCs w:val="24"/>
          <w:lang w:val="sr-Cyrl-RS" w:eastAsia="hr-HR"/>
        </w:rPr>
        <w:t>У прилогу је документ који описује начин реализације наставе током ванредног стања.</w:t>
      </w:r>
    </w:p>
    <w:p w14:paraId="79D02350" w14:textId="30B1526F" w:rsidR="00617372" w:rsidRDefault="00617372" w:rsidP="00FD4ABF">
      <w:pPr>
        <w:jc w:val="both"/>
        <w:rPr>
          <w:rFonts w:ascii="Arial" w:hAnsi="Arial" w:cs="Arial"/>
          <w:sz w:val="22"/>
          <w:szCs w:val="24"/>
          <w:lang w:val="sr-Cyrl-RS" w:eastAsia="hr-HR"/>
        </w:rPr>
      </w:pPr>
      <w:r>
        <w:rPr>
          <w:rFonts w:ascii="Arial" w:hAnsi="Arial" w:cs="Arial"/>
          <w:sz w:val="22"/>
          <w:szCs w:val="24"/>
          <w:lang w:val="sr-Cyrl-RS" w:eastAsia="hr-HR"/>
        </w:rPr>
        <w:t>Пета седница одржана је 20.8.2020. на којој је донето низ битних одлука за функционисање школе у новој школској години, а пре свега везано за начин рада, при чему је Педагошки колегијум предложио НВ, а на основу изјашњавања родитеља ученика, одлучено да нова школска година почне по комбинованом моделу, при којем се одељења деле на групе, од којих једна група иде на наставу, непосредно у школи, а друга група учи „на даљину“ преко платформе ГУГЛ учионица.Постоји и трећа група ученика, који су се определили искључиво за наставу на даљину.</w:t>
      </w:r>
    </w:p>
    <w:p w14:paraId="02361553" w14:textId="77777777" w:rsidR="00697CCA" w:rsidRDefault="00697CCA" w:rsidP="00FD4ABF">
      <w:pPr>
        <w:jc w:val="both"/>
        <w:rPr>
          <w:rFonts w:ascii="Arial" w:hAnsi="Arial" w:cs="Arial"/>
          <w:sz w:val="22"/>
          <w:szCs w:val="24"/>
          <w:lang w:val="sr-Cyrl-RS" w:eastAsia="hr-HR"/>
        </w:rPr>
      </w:pPr>
    </w:p>
    <w:p w14:paraId="31E678BC" w14:textId="35C2835B" w:rsidR="00697CCA" w:rsidRDefault="00FD4ABF" w:rsidP="00FD4ABF">
      <w:pPr>
        <w:jc w:val="both"/>
        <w:rPr>
          <w:rFonts w:ascii="Arial" w:hAnsi="Arial" w:cs="Arial"/>
          <w:sz w:val="22"/>
          <w:szCs w:val="24"/>
          <w:lang w:eastAsia="hr-HR"/>
        </w:rPr>
      </w:pPr>
      <w:r w:rsidRPr="00FD4ABF">
        <w:rPr>
          <w:rFonts w:ascii="Arial" w:hAnsi="Arial" w:cs="Arial"/>
          <w:sz w:val="22"/>
          <w:szCs w:val="24"/>
          <w:lang w:eastAsia="hr-HR"/>
        </w:rPr>
        <w:t xml:space="preserve">         </w:t>
      </w:r>
    </w:p>
    <w:p w14:paraId="51908AA3" w14:textId="2E313C63" w:rsidR="00FD4ABF" w:rsidRPr="00FD4ABF" w:rsidRDefault="00FD4ABF" w:rsidP="00FD4ABF">
      <w:pPr>
        <w:jc w:val="both"/>
        <w:rPr>
          <w:rFonts w:ascii="Arial" w:hAnsi="Arial" w:cs="Arial"/>
          <w:sz w:val="22"/>
          <w:szCs w:val="24"/>
          <w:lang w:eastAsia="hr-HR"/>
        </w:rPr>
      </w:pPr>
      <w:r w:rsidRPr="00FD4ABF">
        <w:rPr>
          <w:rFonts w:ascii="Arial" w:hAnsi="Arial" w:cs="Arial"/>
          <w:sz w:val="22"/>
          <w:szCs w:val="24"/>
          <w:lang w:eastAsia="hr-HR"/>
        </w:rPr>
        <w:t xml:space="preserve">                                                                                                      Директор школе</w:t>
      </w:r>
    </w:p>
    <w:p w14:paraId="31238215" w14:textId="77777777" w:rsidR="000770FE" w:rsidRDefault="00FD4ABF" w:rsidP="00FD4ABF">
      <w:pPr>
        <w:jc w:val="both"/>
        <w:rPr>
          <w:rFonts w:ascii="Arial" w:hAnsi="Arial" w:cs="Arial"/>
          <w:sz w:val="22"/>
          <w:szCs w:val="24"/>
          <w:lang w:eastAsia="hr-HR"/>
        </w:rPr>
      </w:pPr>
      <w:r w:rsidRPr="00FD4ABF">
        <w:rPr>
          <w:rFonts w:ascii="Arial" w:hAnsi="Arial" w:cs="Arial"/>
          <w:sz w:val="22"/>
          <w:szCs w:val="24"/>
          <w:lang w:eastAsia="hr-HR"/>
        </w:rPr>
        <w:t xml:space="preserve">                                                                                                     Сретен Васић с.р. </w:t>
      </w:r>
      <w:r w:rsidR="000770FE">
        <w:rPr>
          <w:rFonts w:ascii="Arial" w:hAnsi="Arial" w:cs="Arial"/>
          <w:sz w:val="22"/>
          <w:szCs w:val="24"/>
          <w:lang w:eastAsia="hr-HR"/>
        </w:rPr>
        <w:br w:type="page"/>
      </w:r>
    </w:p>
    <w:p w14:paraId="01EBF8B7" w14:textId="77777777" w:rsidR="00FD4ABF" w:rsidRDefault="00FD4ABF" w:rsidP="00297951">
      <w:pPr>
        <w:pStyle w:val="NormalWeb"/>
        <w:rPr>
          <w:rFonts w:ascii="Arial" w:eastAsia="Calibri-Bold" w:hAnsi="Arial" w:cs="Arial"/>
          <w:b/>
          <w:bCs/>
          <w:noProof/>
          <w:color w:val="365F91"/>
          <w:sz w:val="28"/>
          <w:szCs w:val="28"/>
          <w:lang w:val="ru-RU"/>
        </w:rPr>
        <w:sectPr w:rsidR="00FD4ABF" w:rsidSect="00172483">
          <w:pgSz w:w="12240" w:h="15840"/>
          <w:pgMar w:top="851" w:right="1440" w:bottom="426" w:left="1440" w:header="708" w:footer="708" w:gutter="0"/>
          <w:cols w:space="708"/>
          <w:docGrid w:linePitch="360"/>
        </w:sectPr>
      </w:pPr>
    </w:p>
    <w:p w14:paraId="13B7F7F3" w14:textId="77777777" w:rsidR="002C19E8" w:rsidRPr="00B52F9D" w:rsidRDefault="002C19E8" w:rsidP="004855FD">
      <w:pPr>
        <w:pStyle w:val="ListParagraph"/>
        <w:numPr>
          <w:ilvl w:val="0"/>
          <w:numId w:val="63"/>
        </w:numPr>
        <w:spacing w:after="200" w:line="276" w:lineRule="auto"/>
        <w:jc w:val="both"/>
        <w:rPr>
          <w:rFonts w:ascii="Arial" w:eastAsia="Calibri-Bold" w:hAnsi="Arial" w:cs="Arial"/>
          <w:b/>
          <w:bCs/>
          <w:noProof/>
          <w:color w:val="365F91"/>
          <w:sz w:val="28"/>
          <w:szCs w:val="28"/>
          <w:lang w:val="ru-RU"/>
        </w:rPr>
      </w:pPr>
      <w:r w:rsidRPr="00B52F9D">
        <w:rPr>
          <w:rFonts w:ascii="Arial" w:eastAsia="Calibri-Bold" w:hAnsi="Arial" w:cs="Arial"/>
          <w:b/>
          <w:bCs/>
          <w:noProof/>
          <w:color w:val="365F91"/>
          <w:sz w:val="28"/>
          <w:szCs w:val="28"/>
          <w:lang w:val="ru-RU"/>
        </w:rPr>
        <w:lastRenderedPageBreak/>
        <w:t>Извод из извештаја о посећеним часовима</w:t>
      </w:r>
    </w:p>
    <w:p w14:paraId="13AFE39F" w14:textId="1A584EC2" w:rsidR="002C19E8" w:rsidRDefault="002C19E8" w:rsidP="00853E15">
      <w:pPr>
        <w:spacing w:after="200" w:line="276" w:lineRule="auto"/>
        <w:jc w:val="both"/>
        <w:rPr>
          <w:rFonts w:ascii="Arial" w:eastAsia="Calibri-Bold" w:hAnsi="Arial" w:cs="Arial"/>
          <w:b/>
          <w:bCs/>
          <w:noProof/>
          <w:color w:val="365F91"/>
          <w:sz w:val="28"/>
          <w:szCs w:val="28"/>
          <w:lang w:val="ru-RU"/>
        </w:rPr>
      </w:pPr>
    </w:p>
    <w:p w14:paraId="5DBC0308" w14:textId="0E63EB3E" w:rsidR="002C19E8" w:rsidRDefault="009843C3" w:rsidP="00853E15">
      <w:pPr>
        <w:spacing w:after="200" w:line="276" w:lineRule="auto"/>
        <w:jc w:val="both"/>
        <w:rPr>
          <w:rFonts w:ascii="Arial" w:eastAsia="Calibri-Bold" w:hAnsi="Arial" w:cs="Arial"/>
          <w:b/>
          <w:bCs/>
          <w:noProof/>
          <w:color w:val="365F91"/>
          <w:sz w:val="28"/>
          <w:szCs w:val="28"/>
          <w:lang w:val="ru-RU"/>
        </w:rPr>
      </w:pPr>
      <w:r>
        <w:rPr>
          <w:noProof/>
        </w:rPr>
        <w:drawing>
          <wp:inline distT="0" distB="0" distL="0" distR="0" wp14:anchorId="2A44568F" wp14:editId="0ACF5B5A">
            <wp:extent cx="4872539" cy="7899094"/>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78378" cy="7908559"/>
                    </a:xfrm>
                    <a:prstGeom prst="rect">
                      <a:avLst/>
                    </a:prstGeom>
                  </pic:spPr>
                </pic:pic>
              </a:graphicData>
            </a:graphic>
          </wp:inline>
        </w:drawing>
      </w:r>
    </w:p>
    <w:p w14:paraId="10CD338F" w14:textId="574C0ECF" w:rsidR="009D68EE" w:rsidRDefault="002C19E8" w:rsidP="00853E15">
      <w:pPr>
        <w:spacing w:after="200" w:line="276" w:lineRule="auto"/>
        <w:jc w:val="both"/>
        <w:rPr>
          <w:rFonts w:ascii="Arial" w:eastAsia="Calibri-Bold" w:hAnsi="Arial" w:cs="Arial"/>
          <w:b/>
          <w:bCs/>
          <w:noProof/>
          <w:color w:val="365F91"/>
          <w:sz w:val="28"/>
          <w:szCs w:val="28"/>
          <w:lang w:val="ru-RU"/>
        </w:rPr>
      </w:pPr>
      <w:r w:rsidRPr="00DC57EF">
        <w:rPr>
          <w:rFonts w:ascii="Arial" w:eastAsia="Calibri-Bold" w:hAnsi="Arial" w:cs="Arial"/>
          <w:b/>
          <w:bCs/>
          <w:noProof/>
          <w:color w:val="365F91"/>
          <w:sz w:val="28"/>
          <w:szCs w:val="28"/>
          <w:lang w:val="ru-RU"/>
        </w:rPr>
        <w:t xml:space="preserve"> </w:t>
      </w:r>
    </w:p>
    <w:p w14:paraId="31F3A440" w14:textId="77777777" w:rsidR="009843C3" w:rsidRDefault="009843C3" w:rsidP="00853E15">
      <w:pPr>
        <w:spacing w:after="200" w:line="276" w:lineRule="auto"/>
        <w:jc w:val="both"/>
        <w:rPr>
          <w:rFonts w:ascii="Arial" w:eastAsia="Calibri-Bold" w:hAnsi="Arial" w:cs="Arial"/>
          <w:b/>
          <w:bCs/>
          <w:noProof/>
          <w:color w:val="365F91"/>
          <w:sz w:val="28"/>
          <w:szCs w:val="28"/>
          <w:lang w:val="ru-RU"/>
        </w:rPr>
      </w:pPr>
    </w:p>
    <w:p w14:paraId="2B3FACC6" w14:textId="296AD6F3" w:rsidR="002C19E8" w:rsidRDefault="002C19E8" w:rsidP="00853E15">
      <w:pPr>
        <w:spacing w:after="200" w:line="276" w:lineRule="auto"/>
        <w:jc w:val="both"/>
        <w:rPr>
          <w:rFonts w:ascii="Arial" w:eastAsia="Calibri-Bold" w:hAnsi="Arial" w:cs="Arial"/>
          <w:b/>
          <w:bCs/>
          <w:noProof/>
          <w:color w:val="365F91"/>
          <w:sz w:val="28"/>
          <w:szCs w:val="28"/>
          <w:lang w:val="ru-RU"/>
        </w:rPr>
      </w:pPr>
    </w:p>
    <w:p w14:paraId="44D3E7C5" w14:textId="77777777" w:rsidR="002C19E8" w:rsidRDefault="002C19E8" w:rsidP="00853E15">
      <w:pPr>
        <w:spacing w:after="200" w:line="276" w:lineRule="auto"/>
        <w:jc w:val="both"/>
        <w:rPr>
          <w:rFonts w:ascii="Arial" w:eastAsia="Calibri-Bold" w:hAnsi="Arial" w:cs="Arial"/>
          <w:b/>
          <w:bCs/>
          <w:noProof/>
          <w:color w:val="365F91"/>
          <w:sz w:val="28"/>
          <w:szCs w:val="28"/>
          <w:lang w:val="ru-RU"/>
        </w:rPr>
      </w:pPr>
    </w:p>
    <w:p w14:paraId="106F411E" w14:textId="3BA6CF91" w:rsidR="002C19E8" w:rsidRDefault="009843C3" w:rsidP="00853E15">
      <w:pPr>
        <w:spacing w:after="200" w:line="276" w:lineRule="auto"/>
        <w:jc w:val="both"/>
        <w:rPr>
          <w:rFonts w:ascii="Arial" w:eastAsia="Calibri-Bold" w:hAnsi="Arial" w:cs="Arial"/>
          <w:b/>
          <w:bCs/>
          <w:noProof/>
          <w:color w:val="365F91"/>
          <w:sz w:val="28"/>
          <w:szCs w:val="28"/>
          <w:lang w:val="ru-RU"/>
        </w:rPr>
      </w:pPr>
      <w:r>
        <w:rPr>
          <w:noProof/>
        </w:rPr>
        <w:drawing>
          <wp:inline distT="0" distB="0" distL="0" distR="0" wp14:anchorId="78FF883D" wp14:editId="14590025">
            <wp:extent cx="5176682" cy="8471971"/>
            <wp:effectExtent l="0" t="0" r="508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4563" cy="8484869"/>
                    </a:xfrm>
                    <a:prstGeom prst="rect">
                      <a:avLst/>
                    </a:prstGeom>
                  </pic:spPr>
                </pic:pic>
              </a:graphicData>
            </a:graphic>
          </wp:inline>
        </w:drawing>
      </w:r>
    </w:p>
    <w:p w14:paraId="0975B53C" w14:textId="0668CFB5" w:rsidR="009843C3" w:rsidRDefault="009843C3" w:rsidP="00853E15">
      <w:pPr>
        <w:spacing w:after="200" w:line="276" w:lineRule="auto"/>
        <w:jc w:val="both"/>
        <w:rPr>
          <w:rFonts w:ascii="Arial" w:eastAsia="Calibri-Bold" w:hAnsi="Arial" w:cs="Arial"/>
          <w:b/>
          <w:bCs/>
          <w:noProof/>
          <w:color w:val="365F91"/>
          <w:sz w:val="28"/>
          <w:szCs w:val="28"/>
          <w:lang w:val="ru-RU"/>
        </w:rPr>
      </w:pPr>
    </w:p>
    <w:p w14:paraId="7DF5076D" w14:textId="3C2AD509" w:rsidR="009843C3" w:rsidRDefault="009843C3" w:rsidP="00853E15">
      <w:pPr>
        <w:spacing w:after="200" w:line="276" w:lineRule="auto"/>
        <w:jc w:val="both"/>
        <w:rPr>
          <w:rFonts w:ascii="Arial" w:eastAsia="Calibri-Bold" w:hAnsi="Arial" w:cs="Arial"/>
          <w:b/>
          <w:bCs/>
          <w:noProof/>
          <w:color w:val="365F91"/>
          <w:sz w:val="28"/>
          <w:szCs w:val="28"/>
          <w:lang w:val="ru-RU"/>
        </w:rPr>
      </w:pPr>
    </w:p>
    <w:p w14:paraId="523B9E99" w14:textId="544035BD" w:rsidR="009843C3" w:rsidRDefault="009843C3" w:rsidP="00853E15">
      <w:pPr>
        <w:spacing w:after="200" w:line="276" w:lineRule="auto"/>
        <w:jc w:val="both"/>
        <w:rPr>
          <w:rFonts w:ascii="Arial" w:eastAsia="Calibri-Bold" w:hAnsi="Arial" w:cs="Arial"/>
          <w:b/>
          <w:bCs/>
          <w:noProof/>
          <w:color w:val="365F91"/>
          <w:sz w:val="28"/>
          <w:szCs w:val="28"/>
          <w:lang w:val="ru-RU"/>
        </w:rPr>
      </w:pPr>
    </w:p>
    <w:p w14:paraId="1F0435BB" w14:textId="66C23C0A" w:rsidR="009843C3" w:rsidRDefault="009843C3" w:rsidP="00853E15">
      <w:pPr>
        <w:spacing w:after="200" w:line="276" w:lineRule="auto"/>
        <w:jc w:val="both"/>
        <w:rPr>
          <w:rFonts w:ascii="Arial" w:eastAsia="Calibri-Bold" w:hAnsi="Arial" w:cs="Arial"/>
          <w:b/>
          <w:bCs/>
          <w:noProof/>
          <w:color w:val="365F91"/>
          <w:sz w:val="28"/>
          <w:szCs w:val="28"/>
          <w:lang w:val="ru-RU"/>
        </w:rPr>
      </w:pPr>
      <w:r>
        <w:rPr>
          <w:noProof/>
        </w:rPr>
        <w:lastRenderedPageBreak/>
        <w:drawing>
          <wp:inline distT="0" distB="0" distL="0" distR="0" wp14:anchorId="2CC396E7" wp14:editId="5A28B24A">
            <wp:extent cx="5338762" cy="8681292"/>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44634" cy="8690841"/>
                    </a:xfrm>
                    <a:prstGeom prst="rect">
                      <a:avLst/>
                    </a:prstGeom>
                  </pic:spPr>
                </pic:pic>
              </a:graphicData>
            </a:graphic>
          </wp:inline>
        </w:drawing>
      </w:r>
    </w:p>
    <w:p w14:paraId="44862BFE" w14:textId="0F35C6AA" w:rsidR="009843C3" w:rsidRDefault="009843C3" w:rsidP="00853E15">
      <w:pPr>
        <w:spacing w:after="200" w:line="276" w:lineRule="auto"/>
        <w:jc w:val="both"/>
        <w:rPr>
          <w:rFonts w:ascii="Arial" w:eastAsia="Calibri-Bold" w:hAnsi="Arial" w:cs="Arial"/>
          <w:b/>
          <w:bCs/>
          <w:noProof/>
          <w:color w:val="365F91"/>
          <w:sz w:val="28"/>
          <w:szCs w:val="28"/>
          <w:lang w:val="ru-RU"/>
        </w:rPr>
      </w:pPr>
    </w:p>
    <w:p w14:paraId="1D131EC2" w14:textId="018FB865" w:rsidR="009843C3" w:rsidRDefault="009843C3" w:rsidP="00853E15">
      <w:pPr>
        <w:spacing w:after="200" w:line="276" w:lineRule="auto"/>
        <w:jc w:val="both"/>
        <w:rPr>
          <w:rFonts w:ascii="Arial" w:eastAsia="Calibri-Bold" w:hAnsi="Arial" w:cs="Arial"/>
          <w:b/>
          <w:bCs/>
          <w:noProof/>
          <w:color w:val="365F91"/>
          <w:sz w:val="28"/>
          <w:szCs w:val="28"/>
          <w:lang w:val="ru-RU"/>
        </w:rPr>
      </w:pPr>
    </w:p>
    <w:p w14:paraId="01A1ABD9" w14:textId="324A5D4E" w:rsidR="009843C3" w:rsidRDefault="009843C3" w:rsidP="00853E15">
      <w:pPr>
        <w:spacing w:after="200" w:line="276" w:lineRule="auto"/>
        <w:jc w:val="both"/>
        <w:rPr>
          <w:rFonts w:ascii="Arial" w:eastAsia="Calibri-Bold" w:hAnsi="Arial" w:cs="Arial"/>
          <w:b/>
          <w:bCs/>
          <w:noProof/>
          <w:color w:val="365F91"/>
          <w:sz w:val="28"/>
          <w:szCs w:val="28"/>
          <w:lang w:val="ru-RU"/>
        </w:rPr>
      </w:pPr>
    </w:p>
    <w:p w14:paraId="255F517C" w14:textId="37DD8C63" w:rsidR="009843C3" w:rsidRDefault="009843C3" w:rsidP="00853E15">
      <w:pPr>
        <w:spacing w:after="200" w:line="276" w:lineRule="auto"/>
        <w:jc w:val="both"/>
        <w:rPr>
          <w:rFonts w:ascii="Arial" w:eastAsia="Calibri-Bold" w:hAnsi="Arial" w:cs="Arial"/>
          <w:b/>
          <w:bCs/>
          <w:noProof/>
          <w:color w:val="365F91"/>
          <w:sz w:val="28"/>
          <w:szCs w:val="28"/>
          <w:lang w:val="ru-RU"/>
        </w:rPr>
      </w:pPr>
      <w:r>
        <w:rPr>
          <w:noProof/>
        </w:rPr>
        <w:drawing>
          <wp:inline distT="0" distB="0" distL="0" distR="0" wp14:anchorId="2ACD56E2" wp14:editId="70C77F82">
            <wp:extent cx="5652859" cy="8802477"/>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61999" cy="8816710"/>
                    </a:xfrm>
                    <a:prstGeom prst="rect">
                      <a:avLst/>
                    </a:prstGeom>
                  </pic:spPr>
                </pic:pic>
              </a:graphicData>
            </a:graphic>
          </wp:inline>
        </w:drawing>
      </w:r>
    </w:p>
    <w:p w14:paraId="495F7C25" w14:textId="40057FC2" w:rsidR="009843C3" w:rsidRDefault="009843C3" w:rsidP="00853E15">
      <w:pPr>
        <w:spacing w:after="200" w:line="276" w:lineRule="auto"/>
        <w:jc w:val="both"/>
        <w:rPr>
          <w:rFonts w:ascii="Arial" w:eastAsia="Calibri-Bold" w:hAnsi="Arial" w:cs="Arial"/>
          <w:b/>
          <w:bCs/>
          <w:noProof/>
          <w:color w:val="365F91"/>
          <w:sz w:val="28"/>
          <w:szCs w:val="28"/>
          <w:lang w:val="ru-RU"/>
        </w:rPr>
      </w:pPr>
    </w:p>
    <w:p w14:paraId="7EB5F404" w14:textId="255F4B5F" w:rsidR="009843C3" w:rsidRDefault="009843C3" w:rsidP="00853E15">
      <w:pPr>
        <w:spacing w:after="200" w:line="276" w:lineRule="auto"/>
        <w:jc w:val="both"/>
        <w:rPr>
          <w:rFonts w:ascii="Arial" w:eastAsia="Calibri-Bold" w:hAnsi="Arial" w:cs="Arial"/>
          <w:b/>
          <w:bCs/>
          <w:noProof/>
          <w:color w:val="365F91"/>
          <w:sz w:val="28"/>
          <w:szCs w:val="28"/>
          <w:lang w:val="ru-RU"/>
        </w:rPr>
      </w:pPr>
    </w:p>
    <w:p w14:paraId="53DB302F" w14:textId="1AD46F84" w:rsidR="009843C3" w:rsidRDefault="009843C3" w:rsidP="00853E15">
      <w:pPr>
        <w:spacing w:after="200" w:line="276" w:lineRule="auto"/>
        <w:jc w:val="both"/>
        <w:rPr>
          <w:rFonts w:ascii="Arial" w:eastAsia="Calibri-Bold" w:hAnsi="Arial" w:cs="Arial"/>
          <w:b/>
          <w:bCs/>
          <w:noProof/>
          <w:color w:val="365F91"/>
          <w:sz w:val="28"/>
          <w:szCs w:val="28"/>
          <w:lang w:val="ru-RU"/>
        </w:rPr>
      </w:pPr>
    </w:p>
    <w:p w14:paraId="62C6D8C4" w14:textId="48F3D627" w:rsidR="009843C3" w:rsidRDefault="009843C3" w:rsidP="00853E15">
      <w:pPr>
        <w:spacing w:after="200" w:line="276" w:lineRule="auto"/>
        <w:jc w:val="both"/>
        <w:rPr>
          <w:rFonts w:ascii="Arial" w:eastAsia="Calibri-Bold" w:hAnsi="Arial" w:cs="Arial"/>
          <w:b/>
          <w:bCs/>
          <w:noProof/>
          <w:color w:val="365F91"/>
          <w:sz w:val="28"/>
          <w:szCs w:val="28"/>
          <w:lang w:val="ru-RU"/>
        </w:rPr>
      </w:pPr>
      <w:r>
        <w:rPr>
          <w:noProof/>
        </w:rPr>
        <w:lastRenderedPageBreak/>
        <w:drawing>
          <wp:inline distT="0" distB="0" distL="0" distR="0" wp14:anchorId="0229704B" wp14:editId="0DBA357D">
            <wp:extent cx="5207494" cy="87143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4626" cy="8726276"/>
                    </a:xfrm>
                    <a:prstGeom prst="rect">
                      <a:avLst/>
                    </a:prstGeom>
                  </pic:spPr>
                </pic:pic>
              </a:graphicData>
            </a:graphic>
          </wp:inline>
        </w:drawing>
      </w:r>
    </w:p>
    <w:p w14:paraId="231C7AC5" w14:textId="77777777" w:rsidR="009843C3" w:rsidRDefault="009843C3" w:rsidP="00853E15">
      <w:pPr>
        <w:spacing w:after="200" w:line="276" w:lineRule="auto"/>
        <w:jc w:val="both"/>
        <w:rPr>
          <w:rFonts w:ascii="Arial" w:eastAsia="Calibri-Bold" w:hAnsi="Arial" w:cs="Arial"/>
          <w:b/>
          <w:bCs/>
          <w:noProof/>
          <w:color w:val="365F91"/>
          <w:sz w:val="28"/>
          <w:szCs w:val="28"/>
          <w:lang w:val="ru-RU"/>
        </w:rPr>
        <w:sectPr w:rsidR="009843C3" w:rsidSect="00170828">
          <w:headerReference w:type="default" r:id="rId26"/>
          <w:footerReference w:type="default" r:id="rId27"/>
          <w:pgSz w:w="11900" w:h="16840"/>
          <w:pgMar w:top="1040" w:right="900" w:bottom="851" w:left="1680" w:header="0" w:footer="0" w:gutter="0"/>
          <w:cols w:space="720"/>
        </w:sectPr>
      </w:pPr>
    </w:p>
    <w:p w14:paraId="4D6B75ED" w14:textId="59EAE33D" w:rsidR="009843C3" w:rsidRDefault="009843C3" w:rsidP="00853E15">
      <w:pPr>
        <w:spacing w:after="200" w:line="276" w:lineRule="auto"/>
        <w:jc w:val="both"/>
        <w:rPr>
          <w:rFonts w:ascii="Arial" w:eastAsia="Calibri-Bold" w:hAnsi="Arial" w:cs="Arial"/>
          <w:b/>
          <w:bCs/>
          <w:noProof/>
          <w:color w:val="365F91"/>
          <w:sz w:val="28"/>
          <w:szCs w:val="28"/>
          <w:lang w:val="ru-RU"/>
        </w:rPr>
      </w:pPr>
    </w:p>
    <w:bookmarkEnd w:id="91"/>
    <w:bookmarkEnd w:id="92"/>
    <w:bookmarkEnd w:id="93"/>
    <w:p w14:paraId="5791B3AD" w14:textId="17CD13F2" w:rsidR="001C201D" w:rsidRPr="00170828" w:rsidRDefault="00170828" w:rsidP="00A53DCF">
      <w:pPr>
        <w:spacing w:line="200" w:lineRule="exact"/>
        <w:jc w:val="both"/>
        <w:rPr>
          <w:rFonts w:ascii="Arial" w:hAnsi="Arial" w:cs="Arial"/>
        </w:rPr>
      </w:pPr>
      <w:r>
        <w:rPr>
          <w:rFonts w:ascii="Arial" w:hAnsi="Arial" w:cs="Arial"/>
          <w:lang w:val="sr-Cyrl-RS"/>
        </w:rPr>
        <w:t xml:space="preserve">      </w:t>
      </w:r>
    </w:p>
    <w:p w14:paraId="0BA6D9E7" w14:textId="77777777" w:rsidR="001C201D" w:rsidRPr="00B52F9D" w:rsidRDefault="001C201D" w:rsidP="004855FD">
      <w:pPr>
        <w:pStyle w:val="ListParagraph"/>
        <w:numPr>
          <w:ilvl w:val="0"/>
          <w:numId w:val="63"/>
        </w:numPr>
        <w:jc w:val="both"/>
        <w:rPr>
          <w:rFonts w:ascii="Arial" w:eastAsia="Calibri-Bold" w:hAnsi="Arial" w:cs="Arial"/>
          <w:b/>
          <w:bCs/>
          <w:noProof/>
          <w:color w:val="365F91"/>
          <w:sz w:val="28"/>
          <w:szCs w:val="28"/>
          <w:lang w:val="ru-RU"/>
        </w:rPr>
      </w:pPr>
      <w:r w:rsidRPr="00B52F9D">
        <w:rPr>
          <w:rFonts w:ascii="Arial" w:eastAsia="Calibri-Bold" w:hAnsi="Arial" w:cs="Arial"/>
          <w:b/>
          <w:bCs/>
          <w:noProof/>
          <w:color w:val="365F91"/>
          <w:sz w:val="28"/>
          <w:szCs w:val="28"/>
          <w:lang w:val="ru-RU"/>
        </w:rPr>
        <w:t>ИЗВЕШТАЈ О РАДУ ПРОЈЕКТНОГ ТИМА</w:t>
      </w:r>
    </w:p>
    <w:p w14:paraId="1B023588" w14:textId="77777777" w:rsidR="001C201D" w:rsidRPr="001C201D" w:rsidRDefault="001C201D" w:rsidP="001C201D">
      <w:pPr>
        <w:spacing w:line="200" w:lineRule="exact"/>
        <w:jc w:val="both"/>
        <w:rPr>
          <w:rFonts w:ascii="Arial" w:hAnsi="Arial" w:cs="Arial"/>
          <w:lang w:val="sr-Cyrl-RS"/>
        </w:rPr>
      </w:pPr>
    </w:p>
    <w:p w14:paraId="3ECC683D" w14:textId="77777777" w:rsidR="001C201D" w:rsidRPr="001C201D" w:rsidRDefault="001C201D" w:rsidP="001C201D">
      <w:pPr>
        <w:spacing w:line="200" w:lineRule="exact"/>
        <w:jc w:val="both"/>
        <w:rPr>
          <w:rFonts w:ascii="Arial" w:hAnsi="Arial" w:cs="Arial"/>
        </w:rPr>
      </w:pPr>
    </w:p>
    <w:p w14:paraId="42C7D117" w14:textId="77777777" w:rsidR="001C201D" w:rsidRPr="001C201D" w:rsidRDefault="001C201D" w:rsidP="001C201D">
      <w:pPr>
        <w:spacing w:line="200" w:lineRule="exact"/>
        <w:jc w:val="both"/>
        <w:rPr>
          <w:rFonts w:ascii="Arial" w:hAnsi="Arial" w:cs="Arial"/>
        </w:rPr>
      </w:pPr>
    </w:p>
    <w:p w14:paraId="06AD2C89" w14:textId="77777777" w:rsidR="001C201D" w:rsidRPr="001C201D" w:rsidRDefault="001C201D" w:rsidP="001C201D">
      <w:pPr>
        <w:spacing w:line="200" w:lineRule="exact"/>
        <w:jc w:val="both"/>
        <w:rPr>
          <w:rFonts w:ascii="Arial" w:hAnsi="Arial" w:cs="Arial"/>
          <w:sz w:val="24"/>
          <w:szCs w:val="24"/>
        </w:rPr>
      </w:pPr>
    </w:p>
    <w:p w14:paraId="3C923AB1" w14:textId="77777777" w:rsidR="001C201D" w:rsidRPr="001C201D" w:rsidRDefault="001C201D" w:rsidP="001C201D">
      <w:pPr>
        <w:spacing w:line="200" w:lineRule="exact"/>
        <w:jc w:val="both"/>
        <w:rPr>
          <w:rFonts w:ascii="Arial" w:hAnsi="Arial" w:cs="Arial"/>
          <w:b/>
          <w:sz w:val="24"/>
          <w:szCs w:val="24"/>
        </w:rPr>
      </w:pPr>
      <w:r w:rsidRPr="001C201D">
        <w:rPr>
          <w:rFonts w:ascii="Arial" w:hAnsi="Arial" w:cs="Arial"/>
          <w:b/>
          <w:sz w:val="24"/>
          <w:szCs w:val="24"/>
        </w:rPr>
        <w:t>Пројектни тим:</w:t>
      </w:r>
    </w:p>
    <w:p w14:paraId="50E2779C" w14:textId="77777777" w:rsidR="001C201D" w:rsidRPr="001C201D" w:rsidRDefault="001C201D" w:rsidP="001C201D">
      <w:pPr>
        <w:spacing w:line="200" w:lineRule="exact"/>
        <w:jc w:val="both"/>
        <w:rPr>
          <w:rFonts w:ascii="Arial" w:hAnsi="Arial" w:cs="Arial"/>
          <w:b/>
          <w:sz w:val="24"/>
          <w:szCs w:val="24"/>
        </w:rPr>
      </w:pPr>
    </w:p>
    <w:p w14:paraId="5E57564F" w14:textId="77777777" w:rsidR="00697CCA" w:rsidRDefault="001C201D" w:rsidP="001C201D">
      <w:pPr>
        <w:spacing w:line="200" w:lineRule="exact"/>
        <w:jc w:val="both"/>
        <w:rPr>
          <w:rFonts w:ascii="Calibri" w:eastAsia="Calibri" w:hAnsi="Calibri"/>
          <w:sz w:val="28"/>
          <w:szCs w:val="28"/>
          <w:lang w:val="sr-Cyrl-RS"/>
        </w:rPr>
      </w:pPr>
      <w:r w:rsidRPr="00170828">
        <w:rPr>
          <w:rFonts w:ascii="Calibri" w:eastAsia="Calibri" w:hAnsi="Calibri"/>
          <w:sz w:val="28"/>
          <w:szCs w:val="28"/>
        </w:rPr>
        <w:t>Стални чланови:</w:t>
      </w:r>
      <w:r w:rsidR="00697CCA">
        <w:rPr>
          <w:rFonts w:ascii="Calibri" w:eastAsia="Calibri" w:hAnsi="Calibri"/>
          <w:sz w:val="28"/>
          <w:szCs w:val="28"/>
          <w:lang w:val="sr-Cyrl-RS"/>
        </w:rPr>
        <w:t xml:space="preserve"> </w:t>
      </w:r>
      <w:r w:rsidRPr="00170828">
        <w:rPr>
          <w:rFonts w:ascii="Calibri" w:eastAsia="Calibri" w:hAnsi="Calibri"/>
          <w:sz w:val="28"/>
          <w:szCs w:val="28"/>
        </w:rPr>
        <w:t>Сретен Васић</w:t>
      </w:r>
      <w:r w:rsidR="00697CCA">
        <w:rPr>
          <w:rFonts w:ascii="Calibri" w:eastAsia="Calibri" w:hAnsi="Calibri"/>
          <w:sz w:val="28"/>
          <w:szCs w:val="28"/>
          <w:lang w:val="sr-Cyrl-RS"/>
        </w:rPr>
        <w:t xml:space="preserve">, </w:t>
      </w:r>
      <w:r w:rsidRPr="00170828">
        <w:rPr>
          <w:rFonts w:ascii="Calibri" w:eastAsia="Calibri" w:hAnsi="Calibri"/>
          <w:sz w:val="28"/>
          <w:szCs w:val="28"/>
        </w:rPr>
        <w:t>Љиљана Младеновић</w:t>
      </w:r>
      <w:r w:rsidR="00697CCA">
        <w:rPr>
          <w:rFonts w:ascii="Calibri" w:eastAsia="Calibri" w:hAnsi="Calibri"/>
          <w:sz w:val="28"/>
          <w:szCs w:val="28"/>
          <w:lang w:val="sr-Cyrl-RS"/>
        </w:rPr>
        <w:t xml:space="preserve"> и Звездан Стипсић</w:t>
      </w:r>
    </w:p>
    <w:p w14:paraId="1B137750" w14:textId="394C32AC" w:rsidR="001C201D" w:rsidRPr="00170828" w:rsidRDefault="001C201D" w:rsidP="001C201D">
      <w:pPr>
        <w:spacing w:line="200" w:lineRule="exact"/>
        <w:jc w:val="both"/>
        <w:rPr>
          <w:rFonts w:ascii="Calibri" w:eastAsia="Calibri" w:hAnsi="Calibri"/>
          <w:sz w:val="28"/>
          <w:szCs w:val="28"/>
        </w:rPr>
      </w:pPr>
      <w:r w:rsidRPr="00170828">
        <w:rPr>
          <w:rFonts w:ascii="Calibri" w:eastAsia="Calibri" w:hAnsi="Calibri"/>
          <w:sz w:val="28"/>
          <w:szCs w:val="28"/>
        </w:rPr>
        <w:t>, а по потреби и у односу на тему и врсту конкурса на који се аплицирало придружени су : Милош Ђорић</w:t>
      </w:r>
      <w:r w:rsidR="00697CCA">
        <w:rPr>
          <w:rFonts w:ascii="Calibri" w:eastAsia="Calibri" w:hAnsi="Calibri"/>
          <w:sz w:val="28"/>
          <w:szCs w:val="28"/>
          <w:lang w:val="sr-Cyrl-RS"/>
        </w:rPr>
        <w:t xml:space="preserve">, </w:t>
      </w:r>
      <w:r w:rsidRPr="00170828">
        <w:rPr>
          <w:rFonts w:ascii="Calibri" w:eastAsia="Calibri" w:hAnsi="Calibri"/>
          <w:sz w:val="28"/>
          <w:szCs w:val="28"/>
        </w:rPr>
        <w:t>Ивана Миленовић</w:t>
      </w:r>
      <w:r w:rsidR="00697CCA">
        <w:rPr>
          <w:rFonts w:ascii="Calibri" w:eastAsia="Calibri" w:hAnsi="Calibri"/>
          <w:sz w:val="28"/>
          <w:szCs w:val="28"/>
          <w:lang w:val="sr-Cyrl-RS"/>
        </w:rPr>
        <w:t xml:space="preserve"> и Зорана Богуновић</w:t>
      </w:r>
      <w:r w:rsidRPr="00170828">
        <w:rPr>
          <w:rFonts w:ascii="Calibri" w:eastAsia="Calibri" w:hAnsi="Calibri"/>
          <w:sz w:val="28"/>
          <w:szCs w:val="28"/>
        </w:rPr>
        <w:t>.</w:t>
      </w:r>
    </w:p>
    <w:p w14:paraId="54D4F128" w14:textId="77777777" w:rsidR="001C201D" w:rsidRPr="00170828" w:rsidRDefault="001C201D" w:rsidP="001C201D">
      <w:pPr>
        <w:spacing w:line="200" w:lineRule="exact"/>
        <w:jc w:val="both"/>
        <w:rPr>
          <w:rFonts w:ascii="Calibri" w:eastAsia="Calibri" w:hAnsi="Calibri"/>
          <w:sz w:val="28"/>
          <w:szCs w:val="28"/>
        </w:rPr>
      </w:pPr>
    </w:p>
    <w:p w14:paraId="0834751C" w14:textId="77777777" w:rsidR="001C201D" w:rsidRPr="00170828" w:rsidRDefault="001C201D" w:rsidP="001C201D">
      <w:pPr>
        <w:spacing w:line="200" w:lineRule="exact"/>
        <w:jc w:val="both"/>
        <w:rPr>
          <w:rFonts w:ascii="Calibri" w:eastAsia="Calibri" w:hAnsi="Calibri"/>
          <w:sz w:val="28"/>
          <w:szCs w:val="28"/>
        </w:rPr>
      </w:pPr>
    </w:p>
    <w:p w14:paraId="5F7D6406" w14:textId="75E27AFC" w:rsidR="001C201D" w:rsidRPr="00170828" w:rsidRDefault="001C201D" w:rsidP="006B6EF0">
      <w:pPr>
        <w:numPr>
          <w:ilvl w:val="0"/>
          <w:numId w:val="26"/>
        </w:numPr>
        <w:spacing w:line="200" w:lineRule="exact"/>
        <w:jc w:val="both"/>
        <w:rPr>
          <w:rFonts w:ascii="Calibri" w:eastAsia="Calibri" w:hAnsi="Calibri"/>
          <w:sz w:val="28"/>
          <w:szCs w:val="28"/>
        </w:rPr>
      </w:pPr>
      <w:r w:rsidRPr="00170828">
        <w:rPr>
          <w:rFonts w:ascii="Calibri" w:eastAsia="Calibri" w:hAnsi="Calibri"/>
          <w:sz w:val="28"/>
          <w:szCs w:val="28"/>
        </w:rPr>
        <w:t>У СЕПТЕМБРУ месецу аплицирали смо за средства МПНТР, Сектора за ученички и студентски стандард и инвестиције пројектом „</w:t>
      </w:r>
      <w:r w:rsidR="00F70397">
        <w:rPr>
          <w:rFonts w:ascii="Calibri" w:eastAsia="Calibri" w:hAnsi="Calibri"/>
          <w:sz w:val="28"/>
          <w:szCs w:val="28"/>
          <w:lang w:val="sr-Cyrl-RS"/>
        </w:rPr>
        <w:t>УНАПРЕЂЕЊЕ ПРОСТОРНИХ УСЛОВА ШКОЛЕ</w:t>
      </w:r>
      <w:r w:rsidRPr="00170828">
        <w:rPr>
          <w:rFonts w:ascii="Calibri" w:eastAsia="Calibri" w:hAnsi="Calibri"/>
          <w:sz w:val="28"/>
          <w:szCs w:val="28"/>
        </w:rPr>
        <w:t xml:space="preserve">“. Овим пројектом смо </w:t>
      </w:r>
      <w:r w:rsidR="00F70397">
        <w:rPr>
          <w:rFonts w:ascii="Calibri" w:eastAsia="Calibri" w:hAnsi="Calibri"/>
          <w:sz w:val="28"/>
          <w:szCs w:val="28"/>
          <w:lang w:val="sr-Cyrl-RS"/>
        </w:rPr>
        <w:t xml:space="preserve">обезбедили </w:t>
      </w:r>
      <w:r w:rsidRPr="00170828">
        <w:rPr>
          <w:rFonts w:ascii="Calibri" w:eastAsia="Calibri" w:hAnsi="Calibri"/>
          <w:sz w:val="28"/>
          <w:szCs w:val="28"/>
        </w:rPr>
        <w:t xml:space="preserve">набавку </w:t>
      </w:r>
      <w:r w:rsidR="00F70397">
        <w:rPr>
          <w:rFonts w:ascii="Calibri" w:eastAsia="Calibri" w:hAnsi="Calibri"/>
          <w:sz w:val="28"/>
          <w:szCs w:val="28"/>
          <w:lang w:val="sr-Cyrl-RS"/>
        </w:rPr>
        <w:t>и уградњу 14 прозора и столарије са западне фасаде школе.</w:t>
      </w:r>
      <w:r w:rsidRPr="00170828">
        <w:rPr>
          <w:rFonts w:ascii="Calibri" w:eastAsia="Calibri" w:hAnsi="Calibri"/>
          <w:sz w:val="28"/>
          <w:szCs w:val="28"/>
        </w:rPr>
        <w:t xml:space="preserve"> Укупна вредност пројекта била је </w:t>
      </w:r>
      <w:r w:rsidR="00F70397">
        <w:rPr>
          <w:rFonts w:ascii="Calibri" w:eastAsia="Calibri" w:hAnsi="Calibri"/>
          <w:sz w:val="28"/>
          <w:szCs w:val="28"/>
          <w:lang w:val="sr-Cyrl-RS"/>
        </w:rPr>
        <w:t>840</w:t>
      </w:r>
      <w:r w:rsidRPr="00170828">
        <w:rPr>
          <w:rFonts w:ascii="Calibri" w:eastAsia="Calibri" w:hAnsi="Calibri"/>
          <w:sz w:val="28"/>
          <w:szCs w:val="28"/>
        </w:rPr>
        <w:t>.000,00 динара</w:t>
      </w:r>
    </w:p>
    <w:p w14:paraId="68732480" w14:textId="77777777" w:rsidR="001C201D" w:rsidRPr="00170828" w:rsidRDefault="001C201D" w:rsidP="006B6EF0">
      <w:pPr>
        <w:numPr>
          <w:ilvl w:val="0"/>
          <w:numId w:val="26"/>
        </w:numPr>
        <w:spacing w:line="200" w:lineRule="exact"/>
        <w:jc w:val="both"/>
        <w:rPr>
          <w:rFonts w:ascii="Calibri" w:eastAsia="Calibri" w:hAnsi="Calibri"/>
          <w:sz w:val="28"/>
          <w:szCs w:val="28"/>
        </w:rPr>
      </w:pPr>
    </w:p>
    <w:p w14:paraId="244C390A" w14:textId="06E31494" w:rsidR="001C201D" w:rsidRPr="00170828" w:rsidRDefault="001C201D" w:rsidP="006B6EF0">
      <w:pPr>
        <w:numPr>
          <w:ilvl w:val="0"/>
          <w:numId w:val="26"/>
        </w:numPr>
        <w:spacing w:line="200" w:lineRule="exact"/>
        <w:jc w:val="both"/>
        <w:rPr>
          <w:rFonts w:ascii="Calibri" w:eastAsia="Calibri" w:hAnsi="Calibri"/>
          <w:sz w:val="28"/>
          <w:szCs w:val="28"/>
        </w:rPr>
      </w:pPr>
      <w:r w:rsidRPr="00170828">
        <w:rPr>
          <w:rFonts w:ascii="Calibri" w:eastAsia="Calibri" w:hAnsi="Calibri"/>
          <w:sz w:val="28"/>
          <w:szCs w:val="28"/>
        </w:rPr>
        <w:t xml:space="preserve">Почетком године конкурисали смо за средства у оквиру програма ЕРАСМУС, пројектом „ </w:t>
      </w:r>
      <w:r w:rsidR="00697CCA">
        <w:rPr>
          <w:rFonts w:ascii="Calibri" w:eastAsia="Calibri" w:hAnsi="Calibri"/>
          <w:sz w:val="28"/>
          <w:szCs w:val="28"/>
          <w:lang w:val="sr-Cyrl-RS"/>
        </w:rPr>
        <w:t>Спречавање раног напуштања средњег образовања</w:t>
      </w:r>
      <w:r w:rsidRPr="00170828">
        <w:rPr>
          <w:rFonts w:ascii="Calibri" w:eastAsia="Calibri" w:hAnsi="Calibri"/>
          <w:sz w:val="28"/>
          <w:szCs w:val="28"/>
        </w:rPr>
        <w:t>“  за средства које даје ЕУ,</w:t>
      </w:r>
      <w:r w:rsidR="00697CCA">
        <w:rPr>
          <w:rFonts w:ascii="Calibri" w:eastAsia="Calibri" w:hAnsi="Calibri"/>
          <w:sz w:val="28"/>
          <w:szCs w:val="28"/>
          <w:lang w:val="sr-Cyrl-RS"/>
        </w:rPr>
        <w:t xml:space="preserve"> у сарадњи са партенрим из Бугарске и Румуније. Резултате конкурса, који је више пута одлгана због познате ситуације, још увек исчекујемо. Овај пројекат је и резултат рада пројектног тима на теми раног напуштања средњег образовања и учешћа на ТЦА догађају и семинару у Румунији, који је доржан почетком децембра, коме је присуствовао и директор школе, који је и координатор пројектног тима.</w:t>
      </w:r>
    </w:p>
    <w:p w14:paraId="1B34F5C0" w14:textId="77777777" w:rsidR="001C201D" w:rsidRPr="00170828" w:rsidRDefault="001C201D" w:rsidP="006B6EF0">
      <w:pPr>
        <w:numPr>
          <w:ilvl w:val="0"/>
          <w:numId w:val="26"/>
        </w:numPr>
        <w:spacing w:line="200" w:lineRule="exact"/>
        <w:jc w:val="both"/>
        <w:rPr>
          <w:rFonts w:ascii="Calibri" w:eastAsia="Calibri" w:hAnsi="Calibri"/>
          <w:sz w:val="28"/>
          <w:szCs w:val="28"/>
        </w:rPr>
      </w:pPr>
    </w:p>
    <w:p w14:paraId="59C4744E" w14:textId="3CA083BF" w:rsidR="001C201D" w:rsidRPr="00170828" w:rsidRDefault="001C201D" w:rsidP="006B6EF0">
      <w:pPr>
        <w:numPr>
          <w:ilvl w:val="0"/>
          <w:numId w:val="26"/>
        </w:numPr>
        <w:spacing w:line="200" w:lineRule="exact"/>
        <w:jc w:val="both"/>
        <w:rPr>
          <w:rFonts w:ascii="Calibri" w:eastAsia="Calibri" w:hAnsi="Calibri"/>
          <w:sz w:val="28"/>
          <w:szCs w:val="28"/>
        </w:rPr>
      </w:pPr>
      <w:r w:rsidRPr="00170828">
        <w:rPr>
          <w:rFonts w:ascii="Calibri" w:eastAsia="Calibri" w:hAnsi="Calibri"/>
          <w:sz w:val="28"/>
          <w:szCs w:val="28"/>
        </w:rPr>
        <w:t>Пројекат „</w:t>
      </w:r>
      <w:r w:rsidR="00F70397">
        <w:rPr>
          <w:rFonts w:ascii="Calibri" w:eastAsia="Calibri" w:hAnsi="Calibri"/>
          <w:sz w:val="28"/>
          <w:szCs w:val="28"/>
          <w:lang w:val="sr-Cyrl-RS"/>
        </w:rPr>
        <w:t>МЛАДИ И ЊИХОВА ПРАВА У РАДНОМ ОДНОСУ</w:t>
      </w:r>
      <w:r w:rsidRPr="00170828">
        <w:rPr>
          <w:rFonts w:ascii="Calibri" w:eastAsia="Calibri" w:hAnsi="Calibri"/>
          <w:sz w:val="28"/>
          <w:szCs w:val="28"/>
        </w:rPr>
        <w:t xml:space="preserve">“ имао је за циљ </w:t>
      </w:r>
      <w:r w:rsidR="00F70397">
        <w:rPr>
          <w:rFonts w:ascii="Calibri" w:eastAsia="Calibri" w:hAnsi="Calibri"/>
          <w:sz w:val="28"/>
          <w:szCs w:val="28"/>
          <w:lang w:val="sr-Cyrl-RS"/>
        </w:rPr>
        <w:t>едукацију младих средњошколаца о тржишту рада и правима младих када заснују радни однос. Пројекат је подржало МПНТР Владе Републике Србије.</w:t>
      </w:r>
    </w:p>
    <w:p w14:paraId="60AEBEF5" w14:textId="77777777" w:rsidR="001C201D" w:rsidRPr="00170828" w:rsidRDefault="001C201D" w:rsidP="006B6EF0">
      <w:pPr>
        <w:numPr>
          <w:ilvl w:val="0"/>
          <w:numId w:val="26"/>
        </w:numPr>
        <w:spacing w:line="200" w:lineRule="exact"/>
        <w:jc w:val="both"/>
        <w:rPr>
          <w:rFonts w:ascii="Calibri" w:eastAsia="Calibri" w:hAnsi="Calibri"/>
          <w:sz w:val="28"/>
          <w:szCs w:val="28"/>
        </w:rPr>
      </w:pPr>
    </w:p>
    <w:p w14:paraId="2AE0A90D" w14:textId="77777777" w:rsidR="001C201D" w:rsidRPr="00170828" w:rsidRDefault="001C201D" w:rsidP="006B6EF0">
      <w:pPr>
        <w:numPr>
          <w:ilvl w:val="0"/>
          <w:numId w:val="26"/>
        </w:numPr>
        <w:spacing w:line="200" w:lineRule="exact"/>
        <w:jc w:val="both"/>
        <w:rPr>
          <w:rFonts w:ascii="Calibri" w:eastAsia="Calibri" w:hAnsi="Calibri"/>
          <w:sz w:val="28"/>
          <w:szCs w:val="28"/>
        </w:rPr>
      </w:pPr>
      <w:r w:rsidRPr="00170828">
        <w:rPr>
          <w:rFonts w:ascii="Calibri" w:eastAsia="Calibri" w:hAnsi="Calibri"/>
          <w:sz w:val="28"/>
          <w:szCs w:val="28"/>
        </w:rPr>
        <w:t>Још увек чекамо резултате пројекта „ ЕНЕРГЕТСКИ ЕФИКАСНА ШКОЛА“ којим смо аплицирали за средства Бугарске амбасаде у Београду. Пројекат је осмишљен са циљем да се изврши адаптација и реновирање столарије и фасаде у школи, а са циљем да се унапреде енергетски услови у школи.</w:t>
      </w:r>
    </w:p>
    <w:p w14:paraId="07C22EB8" w14:textId="77777777" w:rsidR="001C201D" w:rsidRPr="00170828" w:rsidRDefault="001C201D" w:rsidP="001C201D">
      <w:pPr>
        <w:spacing w:line="200" w:lineRule="exact"/>
        <w:jc w:val="both"/>
        <w:rPr>
          <w:rFonts w:ascii="Calibri" w:eastAsia="Calibri" w:hAnsi="Calibri"/>
          <w:sz w:val="28"/>
          <w:szCs w:val="28"/>
        </w:rPr>
      </w:pPr>
    </w:p>
    <w:p w14:paraId="3F86F7E6" w14:textId="77777777" w:rsidR="001C201D" w:rsidRPr="00170828" w:rsidRDefault="001C201D" w:rsidP="001C201D">
      <w:pPr>
        <w:spacing w:after="200" w:line="276" w:lineRule="auto"/>
        <w:rPr>
          <w:rFonts w:ascii="Calibri" w:eastAsia="Calibri" w:hAnsi="Calibri"/>
          <w:sz w:val="28"/>
          <w:szCs w:val="28"/>
        </w:rPr>
      </w:pPr>
      <w:r w:rsidRPr="00170828">
        <w:rPr>
          <w:rFonts w:ascii="Calibri" w:eastAsia="Calibri" w:hAnsi="Calibri"/>
          <w:sz w:val="28"/>
          <w:szCs w:val="28"/>
        </w:rPr>
        <w:t xml:space="preserve">                        </w:t>
      </w:r>
    </w:p>
    <w:p w14:paraId="37E10F18" w14:textId="77777777" w:rsidR="001C201D" w:rsidRPr="00B52F9D" w:rsidRDefault="001C201D" w:rsidP="004855FD">
      <w:pPr>
        <w:pStyle w:val="ListParagraph"/>
        <w:numPr>
          <w:ilvl w:val="0"/>
          <w:numId w:val="63"/>
        </w:numPr>
        <w:jc w:val="both"/>
        <w:rPr>
          <w:rFonts w:ascii="Arial" w:eastAsia="Calibri-Bold" w:hAnsi="Arial" w:cs="Arial"/>
          <w:b/>
          <w:bCs/>
          <w:noProof/>
          <w:color w:val="365F91"/>
          <w:sz w:val="28"/>
          <w:szCs w:val="28"/>
          <w:lang w:val="ru-RU"/>
        </w:rPr>
      </w:pPr>
      <w:r w:rsidRPr="00B52F9D">
        <w:rPr>
          <w:rFonts w:ascii="Arial" w:eastAsia="Calibri-Bold" w:hAnsi="Arial" w:cs="Arial"/>
          <w:b/>
          <w:bCs/>
          <w:noProof/>
          <w:color w:val="365F91"/>
          <w:sz w:val="28"/>
          <w:szCs w:val="28"/>
          <w:lang w:val="ru-RU"/>
        </w:rPr>
        <w:t>ЕВРОПСКИ РАЗВОЈНИ ПЛАН ШКОЛЕ</w:t>
      </w:r>
    </w:p>
    <w:p w14:paraId="500CCBB5" w14:textId="77777777" w:rsidR="001C201D" w:rsidRPr="001C201D" w:rsidRDefault="001C201D" w:rsidP="001C201D">
      <w:pPr>
        <w:spacing w:after="200" w:line="276" w:lineRule="auto"/>
        <w:rPr>
          <w:rFonts w:ascii="Calibri" w:eastAsia="Calibri" w:hAnsi="Calibri"/>
          <w:b/>
          <w:bCs/>
          <w:sz w:val="40"/>
          <w:szCs w:val="40"/>
          <w:lang w:val="sr-Cyrl-RS"/>
        </w:rPr>
      </w:pPr>
    </w:p>
    <w:p w14:paraId="15EFBD3E" w14:textId="77777777" w:rsidR="001C201D" w:rsidRPr="001C201D" w:rsidRDefault="001C201D" w:rsidP="001C201D">
      <w:pPr>
        <w:spacing w:line="276" w:lineRule="auto"/>
        <w:jc w:val="both"/>
        <w:rPr>
          <w:rFonts w:ascii="Constantia" w:eastAsia="Calibri" w:hAnsi="Constantia" w:cs="Constantia"/>
          <w:sz w:val="28"/>
          <w:szCs w:val="28"/>
          <w:lang w:val="sr-Cyrl-RS"/>
        </w:rPr>
      </w:pPr>
      <w:r w:rsidRPr="001C201D">
        <w:rPr>
          <w:rFonts w:ascii="Calibri" w:eastAsia="Calibri" w:hAnsi="Calibri"/>
          <w:sz w:val="28"/>
          <w:szCs w:val="28"/>
        </w:rPr>
        <w:t>ЕРП је део Школског развојног плана који постављене циљеве повезује са интернационализацијом установе као стратешким развојним циљем.</w:t>
      </w:r>
      <w:r w:rsidRPr="001C201D">
        <w:rPr>
          <w:rFonts w:ascii="Calibri" w:eastAsia="Calibri" w:hAnsi="Calibri"/>
          <w:sz w:val="28"/>
          <w:szCs w:val="28"/>
          <w:lang w:val="sr-Cyrl-RS"/>
        </w:rPr>
        <w:t xml:space="preserve"> Овај план представља потребе институције у погледу развоја квалитета, као и процене и описа начина како ће планиране активности довести до испуњења тих потреба.</w:t>
      </w:r>
    </w:p>
    <w:p w14:paraId="293BA8E0" w14:textId="77777777" w:rsidR="001C201D" w:rsidRPr="001C201D" w:rsidRDefault="001C201D" w:rsidP="001C201D">
      <w:pPr>
        <w:spacing w:after="200" w:line="276" w:lineRule="auto"/>
        <w:jc w:val="both"/>
        <w:rPr>
          <w:rFonts w:ascii="Constantia-Bold" w:eastAsia="Calibri" w:hAnsi="Constantia-Bold" w:cs="Constantia-Bold"/>
          <w:b/>
          <w:bCs/>
          <w:sz w:val="28"/>
          <w:szCs w:val="28"/>
          <w:lang w:val="sr-Cyrl-RS"/>
        </w:rPr>
      </w:pPr>
      <w:r w:rsidRPr="001C201D">
        <w:rPr>
          <w:rFonts w:ascii="Calibri" w:eastAsia="Calibri" w:hAnsi="Calibri"/>
          <w:b/>
          <w:sz w:val="28"/>
          <w:szCs w:val="28"/>
          <w:lang w:val="sr-Cyrl-RS"/>
        </w:rPr>
        <w:t>Интернационализација школе представља њено приближавање Европском нивоу образовања.</w:t>
      </w:r>
      <w:r w:rsidRPr="001C201D">
        <w:rPr>
          <w:rFonts w:ascii="Constantia-Bold" w:eastAsia="Calibri" w:hAnsi="Constantia-Bold" w:cs="Constantia-Bold"/>
          <w:b/>
          <w:bCs/>
          <w:sz w:val="28"/>
          <w:szCs w:val="28"/>
        </w:rPr>
        <w:t xml:space="preserve"> </w:t>
      </w:r>
    </w:p>
    <w:p w14:paraId="70CA5970" w14:textId="77777777" w:rsidR="001C201D" w:rsidRPr="001C201D" w:rsidRDefault="001C201D" w:rsidP="001C201D">
      <w:pPr>
        <w:spacing w:after="200" w:line="276" w:lineRule="auto"/>
        <w:jc w:val="both"/>
        <w:rPr>
          <w:rFonts w:ascii="Calibri" w:eastAsia="Calibri" w:hAnsi="Calibri"/>
          <w:sz w:val="28"/>
          <w:szCs w:val="28"/>
          <w:lang w:val="sr-Cyrl-RS"/>
        </w:rPr>
      </w:pPr>
      <w:r w:rsidRPr="001C201D">
        <w:rPr>
          <w:rFonts w:ascii="Calibri" w:eastAsia="Calibri" w:hAnsi="Calibri"/>
          <w:b/>
          <w:bCs/>
          <w:sz w:val="28"/>
          <w:szCs w:val="28"/>
        </w:rPr>
        <w:t xml:space="preserve">ИНТЕРНАЦИОНАЛИЗАЦИЈА </w:t>
      </w:r>
      <w:r w:rsidRPr="001C201D">
        <w:rPr>
          <w:rFonts w:ascii="Calibri" w:eastAsia="Calibri" w:hAnsi="Calibri"/>
          <w:sz w:val="28"/>
          <w:szCs w:val="28"/>
        </w:rPr>
        <w:t>школе</w:t>
      </w:r>
      <w:r w:rsidRPr="001C201D">
        <w:rPr>
          <w:rFonts w:ascii="Calibri" w:eastAsia="Calibri" w:hAnsi="Calibri"/>
          <w:sz w:val="28"/>
          <w:szCs w:val="28"/>
          <w:lang w:val="sr-Cyrl-RS"/>
        </w:rPr>
        <w:t xml:space="preserve"> </w:t>
      </w:r>
      <w:r w:rsidRPr="001C201D">
        <w:rPr>
          <w:rFonts w:ascii="Calibri" w:eastAsia="Calibri" w:hAnsi="Calibri"/>
          <w:sz w:val="28"/>
          <w:szCs w:val="28"/>
        </w:rPr>
        <w:t>се остварује уградњом искустава</w:t>
      </w:r>
      <w:r w:rsidRPr="001C201D">
        <w:rPr>
          <w:rFonts w:ascii="Calibri" w:eastAsia="Calibri" w:hAnsi="Calibri"/>
          <w:sz w:val="28"/>
          <w:szCs w:val="28"/>
          <w:lang w:val="sr-Cyrl-RS"/>
        </w:rPr>
        <w:t xml:space="preserve"> </w:t>
      </w:r>
      <w:r w:rsidRPr="001C201D">
        <w:rPr>
          <w:rFonts w:ascii="Calibri" w:eastAsia="Calibri" w:hAnsi="Calibri"/>
          <w:sz w:val="28"/>
          <w:szCs w:val="28"/>
        </w:rPr>
        <w:t>стечених током европске мобилности</w:t>
      </w:r>
      <w:r w:rsidRPr="001C201D">
        <w:rPr>
          <w:rFonts w:ascii="Calibri" w:eastAsia="Calibri" w:hAnsi="Calibri"/>
          <w:sz w:val="28"/>
          <w:szCs w:val="28"/>
          <w:lang w:val="sr-Cyrl-RS"/>
        </w:rPr>
        <w:t xml:space="preserve"> </w:t>
      </w:r>
      <w:r w:rsidRPr="001C201D">
        <w:rPr>
          <w:rFonts w:ascii="Calibri" w:eastAsia="Calibri" w:hAnsi="Calibri"/>
          <w:sz w:val="28"/>
          <w:szCs w:val="28"/>
        </w:rPr>
        <w:t>у образовно-васпитни процес,</w:t>
      </w:r>
      <w:r w:rsidRPr="001C201D">
        <w:rPr>
          <w:rFonts w:ascii="Calibri" w:eastAsia="Calibri" w:hAnsi="Calibri"/>
          <w:sz w:val="28"/>
          <w:szCs w:val="28"/>
          <w:lang w:val="sr-Cyrl-RS"/>
        </w:rPr>
        <w:t xml:space="preserve"> </w:t>
      </w:r>
      <w:r w:rsidRPr="001C201D">
        <w:rPr>
          <w:rFonts w:ascii="Calibri" w:eastAsia="Calibri" w:hAnsi="Calibri"/>
          <w:sz w:val="28"/>
          <w:szCs w:val="28"/>
        </w:rPr>
        <w:t>школски програм, педагошку</w:t>
      </w:r>
      <w:r w:rsidRPr="001C201D">
        <w:rPr>
          <w:rFonts w:ascii="Calibri" w:eastAsia="Calibri" w:hAnsi="Calibri"/>
          <w:sz w:val="28"/>
          <w:szCs w:val="28"/>
          <w:lang w:val="sr-Cyrl-RS"/>
        </w:rPr>
        <w:t xml:space="preserve"> </w:t>
      </w:r>
      <w:r w:rsidRPr="001C201D">
        <w:rPr>
          <w:rFonts w:ascii="Calibri" w:eastAsia="Calibri" w:hAnsi="Calibri"/>
          <w:sz w:val="28"/>
          <w:szCs w:val="28"/>
        </w:rPr>
        <w:t>организацију рада и руковођење</w:t>
      </w:r>
      <w:r w:rsidRPr="001C201D">
        <w:rPr>
          <w:rFonts w:ascii="Calibri" w:eastAsia="Calibri" w:hAnsi="Calibri"/>
          <w:sz w:val="28"/>
          <w:szCs w:val="28"/>
          <w:lang w:val="sr-Cyrl-RS"/>
        </w:rPr>
        <w:t>.</w:t>
      </w:r>
    </w:p>
    <w:p w14:paraId="1DD60325" w14:textId="77777777" w:rsidR="001C201D" w:rsidRPr="001C201D" w:rsidRDefault="001C201D" w:rsidP="001C201D">
      <w:pPr>
        <w:spacing w:after="200" w:line="276" w:lineRule="auto"/>
        <w:jc w:val="both"/>
        <w:rPr>
          <w:rFonts w:ascii="Calibri" w:eastAsia="Calibri" w:hAnsi="Calibri"/>
          <w:sz w:val="28"/>
          <w:szCs w:val="28"/>
          <w:lang w:val="sr-Cyrl-RS"/>
        </w:rPr>
      </w:pPr>
    </w:p>
    <w:p w14:paraId="364353D2" w14:textId="77777777" w:rsidR="001C201D" w:rsidRPr="001C201D" w:rsidRDefault="001C201D" w:rsidP="001C201D">
      <w:pPr>
        <w:spacing w:after="200" w:line="276" w:lineRule="auto"/>
        <w:rPr>
          <w:rFonts w:ascii="Calibri" w:eastAsia="Calibri" w:hAnsi="Calibri"/>
          <w:b/>
          <w:bCs/>
          <w:sz w:val="28"/>
          <w:szCs w:val="28"/>
        </w:rPr>
      </w:pPr>
      <w:r w:rsidRPr="001C201D">
        <w:rPr>
          <w:rFonts w:ascii="Calibri" w:eastAsia="Calibri" w:hAnsi="Calibri"/>
          <w:b/>
          <w:bCs/>
          <w:sz w:val="28"/>
          <w:szCs w:val="28"/>
        </w:rPr>
        <w:lastRenderedPageBreak/>
        <w:t>Циљеви интернационализације нашег</w:t>
      </w:r>
      <w:r w:rsidRPr="001C201D">
        <w:rPr>
          <w:rFonts w:ascii="Calibri" w:eastAsia="Calibri" w:hAnsi="Calibri"/>
          <w:b/>
          <w:bCs/>
          <w:sz w:val="28"/>
          <w:szCs w:val="28"/>
          <w:lang w:val="sr-Cyrl-RS"/>
        </w:rPr>
        <w:t xml:space="preserve"> </w:t>
      </w:r>
      <w:r w:rsidRPr="001C201D">
        <w:rPr>
          <w:rFonts w:ascii="Calibri" w:eastAsia="Calibri" w:hAnsi="Calibri"/>
          <w:b/>
          <w:bCs/>
          <w:sz w:val="28"/>
          <w:szCs w:val="28"/>
        </w:rPr>
        <w:t>ЕРП-а у односу на запослене</w:t>
      </w:r>
    </w:p>
    <w:p w14:paraId="4FF36DAA" w14:textId="77777777" w:rsidR="001C201D" w:rsidRPr="001C201D" w:rsidRDefault="001C201D" w:rsidP="001C201D">
      <w:pPr>
        <w:jc w:val="both"/>
        <w:rPr>
          <w:rFonts w:ascii="Calibri" w:eastAsia="Calibri" w:hAnsi="Calibri"/>
          <w:sz w:val="28"/>
          <w:szCs w:val="28"/>
          <w:lang w:val="sr-Cyrl-RS"/>
        </w:rPr>
      </w:pPr>
      <w:r w:rsidRPr="001C201D">
        <w:rPr>
          <w:rFonts w:ascii="Calibri" w:eastAsia="Calibri" w:hAnsi="Calibri"/>
          <w:sz w:val="28"/>
          <w:szCs w:val="28"/>
        </w:rPr>
        <w:t>Интернационализација Школе има за циљ</w:t>
      </w:r>
      <w:r w:rsidRPr="001C201D">
        <w:rPr>
          <w:rFonts w:ascii="Calibri" w:eastAsia="Calibri" w:hAnsi="Calibri"/>
          <w:sz w:val="28"/>
          <w:szCs w:val="28"/>
          <w:lang w:val="sr-Cyrl-RS"/>
        </w:rPr>
        <w:t xml:space="preserve"> </w:t>
      </w:r>
      <w:r w:rsidRPr="001C201D">
        <w:rPr>
          <w:rFonts w:ascii="Calibri" w:eastAsia="Calibri" w:hAnsi="Calibri"/>
          <w:sz w:val="28"/>
          <w:szCs w:val="28"/>
        </w:rPr>
        <w:t>да</w:t>
      </w:r>
      <w:r w:rsidRPr="001C201D">
        <w:rPr>
          <w:rFonts w:ascii="Calibri" w:eastAsia="Calibri" w:hAnsi="Calibri"/>
          <w:sz w:val="28"/>
          <w:szCs w:val="28"/>
          <w:lang w:val="sr-Cyrl-RS"/>
        </w:rPr>
        <w:t xml:space="preserve"> </w:t>
      </w:r>
      <w:r w:rsidRPr="001C201D">
        <w:rPr>
          <w:rFonts w:ascii="Calibri" w:eastAsia="Calibri" w:hAnsi="Calibri"/>
          <w:sz w:val="28"/>
          <w:szCs w:val="28"/>
        </w:rPr>
        <w:t>наставницима омогући ширење професионалних</w:t>
      </w:r>
      <w:r w:rsidRPr="001C201D">
        <w:rPr>
          <w:rFonts w:ascii="Calibri" w:eastAsia="Calibri" w:hAnsi="Calibri"/>
          <w:sz w:val="28"/>
          <w:szCs w:val="28"/>
          <w:lang w:val="sr-Cyrl-RS"/>
        </w:rPr>
        <w:t xml:space="preserve"> </w:t>
      </w:r>
      <w:r w:rsidRPr="001C201D">
        <w:rPr>
          <w:rFonts w:ascii="Calibri" w:eastAsia="Calibri" w:hAnsi="Calibri"/>
          <w:sz w:val="28"/>
          <w:szCs w:val="28"/>
        </w:rPr>
        <w:t>видика, стицање увида у савремене тенденције у</w:t>
      </w:r>
      <w:r w:rsidRPr="001C201D">
        <w:rPr>
          <w:rFonts w:ascii="Calibri" w:eastAsia="Calibri" w:hAnsi="Calibri"/>
          <w:sz w:val="28"/>
          <w:szCs w:val="28"/>
          <w:lang w:val="sr-Cyrl-RS"/>
        </w:rPr>
        <w:t xml:space="preserve"> </w:t>
      </w:r>
      <w:r w:rsidRPr="001C201D">
        <w:rPr>
          <w:rFonts w:ascii="Calibri" w:eastAsia="Calibri" w:hAnsi="Calibri"/>
          <w:sz w:val="28"/>
          <w:szCs w:val="28"/>
        </w:rPr>
        <w:t>области образовања</w:t>
      </w:r>
      <w:r w:rsidRPr="001C201D">
        <w:rPr>
          <w:rFonts w:ascii="Calibri" w:eastAsia="Calibri" w:hAnsi="Calibri"/>
          <w:sz w:val="28"/>
          <w:szCs w:val="28"/>
          <w:lang w:val="sr-Cyrl-RS"/>
        </w:rPr>
        <w:t xml:space="preserve">, </w:t>
      </w:r>
      <w:r w:rsidRPr="001C201D">
        <w:rPr>
          <w:rFonts w:ascii="Calibri" w:eastAsia="Calibri" w:hAnsi="Calibri"/>
          <w:sz w:val="28"/>
          <w:szCs w:val="28"/>
        </w:rPr>
        <w:t>професионално изграђивање у</w:t>
      </w:r>
      <w:r w:rsidRPr="001C201D">
        <w:rPr>
          <w:rFonts w:ascii="Calibri" w:eastAsia="Calibri" w:hAnsi="Calibri"/>
          <w:sz w:val="28"/>
          <w:szCs w:val="28"/>
          <w:lang w:val="sr-Cyrl-RS"/>
        </w:rPr>
        <w:t xml:space="preserve"> </w:t>
      </w:r>
      <w:r w:rsidRPr="001C201D">
        <w:rPr>
          <w:rFonts w:ascii="Calibri" w:eastAsia="Calibri" w:hAnsi="Calibri"/>
          <w:sz w:val="28"/>
          <w:szCs w:val="28"/>
        </w:rPr>
        <w:t>складу са концептом целоживотног учења, јачање</w:t>
      </w:r>
      <w:r w:rsidRPr="001C201D">
        <w:rPr>
          <w:rFonts w:ascii="Calibri" w:eastAsia="Calibri" w:hAnsi="Calibri"/>
          <w:sz w:val="28"/>
          <w:szCs w:val="28"/>
          <w:lang w:val="sr-Cyrl-RS"/>
        </w:rPr>
        <w:t xml:space="preserve"> </w:t>
      </w:r>
      <w:r w:rsidRPr="001C201D">
        <w:rPr>
          <w:rFonts w:ascii="Calibri" w:eastAsia="Calibri" w:hAnsi="Calibri"/>
          <w:sz w:val="28"/>
          <w:szCs w:val="28"/>
        </w:rPr>
        <w:t>језичких и других личних компетенција за</w:t>
      </w:r>
      <w:r w:rsidRPr="001C201D">
        <w:rPr>
          <w:rFonts w:ascii="Calibri" w:eastAsia="Calibri" w:hAnsi="Calibri"/>
          <w:sz w:val="28"/>
          <w:szCs w:val="28"/>
          <w:lang w:val="sr-Cyrl-RS"/>
        </w:rPr>
        <w:t xml:space="preserve"> </w:t>
      </w:r>
      <w:r w:rsidRPr="001C201D">
        <w:rPr>
          <w:rFonts w:ascii="Calibri" w:eastAsia="Calibri" w:hAnsi="Calibri"/>
          <w:sz w:val="28"/>
          <w:szCs w:val="28"/>
        </w:rPr>
        <w:t>обављање професије, упознавање других култура и</w:t>
      </w:r>
      <w:r w:rsidRPr="001C201D">
        <w:rPr>
          <w:rFonts w:ascii="Calibri" w:eastAsia="Calibri" w:hAnsi="Calibri"/>
          <w:sz w:val="28"/>
          <w:szCs w:val="28"/>
          <w:lang w:val="sr-Cyrl-RS"/>
        </w:rPr>
        <w:t xml:space="preserve"> </w:t>
      </w:r>
      <w:r w:rsidRPr="001C201D">
        <w:rPr>
          <w:rFonts w:ascii="Calibri" w:eastAsia="Calibri" w:hAnsi="Calibri"/>
          <w:sz w:val="28"/>
          <w:szCs w:val="28"/>
        </w:rPr>
        <w:t>стицање применљивих знања у образовној пракси</w:t>
      </w:r>
    </w:p>
    <w:p w14:paraId="48C2EC72" w14:textId="77777777" w:rsidR="001C201D" w:rsidRPr="001C201D" w:rsidRDefault="001C201D" w:rsidP="001C201D">
      <w:pPr>
        <w:jc w:val="both"/>
        <w:rPr>
          <w:rFonts w:ascii="Calibri" w:eastAsia="Calibri" w:hAnsi="Calibri"/>
          <w:sz w:val="28"/>
          <w:szCs w:val="28"/>
          <w:lang w:val="sr-Cyrl-RS"/>
        </w:rPr>
      </w:pPr>
    </w:p>
    <w:p w14:paraId="78F5BB82" w14:textId="77777777" w:rsidR="001C201D" w:rsidRPr="00170828" w:rsidRDefault="001C201D" w:rsidP="001C201D">
      <w:pPr>
        <w:spacing w:after="200" w:line="276" w:lineRule="auto"/>
        <w:jc w:val="both"/>
        <w:rPr>
          <w:rFonts w:ascii="Calibri" w:eastAsia="Calibri" w:hAnsi="Calibri"/>
          <w:sz w:val="28"/>
          <w:szCs w:val="28"/>
        </w:rPr>
      </w:pPr>
    </w:p>
    <w:p w14:paraId="0627723A" w14:textId="77777777" w:rsidR="001C201D" w:rsidRPr="001C201D" w:rsidRDefault="001C201D" w:rsidP="001C201D">
      <w:pPr>
        <w:spacing w:after="200" w:line="276" w:lineRule="auto"/>
        <w:jc w:val="both"/>
        <w:rPr>
          <w:rFonts w:ascii="Calibri" w:eastAsia="Calibri" w:hAnsi="Calibri"/>
          <w:b/>
          <w:bCs/>
          <w:sz w:val="28"/>
          <w:szCs w:val="28"/>
        </w:rPr>
      </w:pPr>
      <w:r w:rsidRPr="001C201D">
        <w:rPr>
          <w:rFonts w:ascii="Calibri" w:eastAsia="Calibri" w:hAnsi="Calibri"/>
          <w:b/>
          <w:bCs/>
          <w:sz w:val="28"/>
          <w:szCs w:val="28"/>
        </w:rPr>
        <w:t>Потребе ученика које ће бити</w:t>
      </w:r>
      <w:r w:rsidRPr="001C201D">
        <w:rPr>
          <w:rFonts w:ascii="Calibri" w:eastAsia="Calibri" w:hAnsi="Calibri"/>
          <w:b/>
          <w:bCs/>
          <w:sz w:val="28"/>
          <w:szCs w:val="28"/>
          <w:lang w:val="sr-Cyrl-RS"/>
        </w:rPr>
        <w:t xml:space="preserve"> </w:t>
      </w:r>
      <w:r w:rsidRPr="001C201D">
        <w:rPr>
          <w:rFonts w:ascii="Calibri" w:eastAsia="Calibri" w:hAnsi="Calibri"/>
          <w:b/>
          <w:bCs/>
          <w:sz w:val="28"/>
          <w:szCs w:val="28"/>
        </w:rPr>
        <w:t>задовољене планираним</w:t>
      </w:r>
      <w:r w:rsidRPr="001C201D">
        <w:rPr>
          <w:rFonts w:ascii="Calibri" w:eastAsia="Calibri" w:hAnsi="Calibri"/>
          <w:b/>
          <w:bCs/>
          <w:sz w:val="28"/>
          <w:szCs w:val="28"/>
          <w:lang w:val="sr-Cyrl-RS"/>
        </w:rPr>
        <w:t xml:space="preserve"> </w:t>
      </w:r>
      <w:r w:rsidRPr="001C201D">
        <w:rPr>
          <w:rFonts w:ascii="Calibri" w:eastAsia="Calibri" w:hAnsi="Calibri"/>
          <w:b/>
          <w:bCs/>
          <w:sz w:val="28"/>
          <w:szCs w:val="28"/>
        </w:rPr>
        <w:t>активностима</w:t>
      </w:r>
    </w:p>
    <w:p w14:paraId="3255C242" w14:textId="77777777" w:rsidR="001C201D" w:rsidRPr="001C201D" w:rsidRDefault="001C201D" w:rsidP="001C201D">
      <w:pPr>
        <w:spacing w:line="276" w:lineRule="auto"/>
        <w:jc w:val="both"/>
        <w:rPr>
          <w:rFonts w:ascii="Calibri" w:eastAsia="Calibri" w:hAnsi="Calibri"/>
          <w:sz w:val="28"/>
          <w:szCs w:val="28"/>
          <w:lang w:val="sr-Cyrl-RS"/>
        </w:rPr>
      </w:pPr>
      <w:r w:rsidRPr="001C201D">
        <w:rPr>
          <w:rFonts w:ascii="Calibri" w:eastAsia="Calibri" w:hAnsi="Calibri"/>
          <w:sz w:val="28"/>
          <w:szCs w:val="28"/>
        </w:rPr>
        <w:t>Активности које планирамо у оквиру пројеката европске</w:t>
      </w:r>
      <w:r w:rsidRPr="001C201D">
        <w:rPr>
          <w:rFonts w:ascii="Calibri" w:eastAsia="Calibri" w:hAnsi="Calibri"/>
          <w:sz w:val="28"/>
          <w:szCs w:val="28"/>
          <w:lang w:val="sr-Cyrl-RS"/>
        </w:rPr>
        <w:t xml:space="preserve"> </w:t>
      </w:r>
      <w:r w:rsidRPr="001C201D">
        <w:rPr>
          <w:rFonts w:ascii="Calibri" w:eastAsia="Calibri" w:hAnsi="Calibri"/>
          <w:sz w:val="28"/>
          <w:szCs w:val="28"/>
        </w:rPr>
        <w:t xml:space="preserve">мобилности задовољиће следеће потребе ученика: </w:t>
      </w:r>
    </w:p>
    <w:p w14:paraId="1F0A37BE" w14:textId="77777777" w:rsidR="001C201D" w:rsidRPr="001C201D" w:rsidRDefault="001C201D" w:rsidP="001C201D">
      <w:pPr>
        <w:spacing w:line="276" w:lineRule="auto"/>
        <w:jc w:val="both"/>
        <w:rPr>
          <w:rFonts w:ascii="Calibri" w:eastAsia="Calibri" w:hAnsi="Calibri"/>
          <w:sz w:val="28"/>
          <w:szCs w:val="28"/>
          <w:lang w:val="sr-Cyrl-RS"/>
        </w:rPr>
      </w:pPr>
      <w:r w:rsidRPr="001C201D">
        <w:rPr>
          <w:rFonts w:ascii="Calibri" w:eastAsia="Calibri" w:hAnsi="Calibri"/>
          <w:sz w:val="28"/>
          <w:szCs w:val="28"/>
        </w:rPr>
        <w:t>а) да се</w:t>
      </w:r>
      <w:r w:rsidRPr="001C201D">
        <w:rPr>
          <w:rFonts w:ascii="Calibri" w:eastAsia="Calibri" w:hAnsi="Calibri"/>
          <w:sz w:val="28"/>
          <w:szCs w:val="28"/>
          <w:lang w:val="sr-Cyrl-RS"/>
        </w:rPr>
        <w:t xml:space="preserve"> </w:t>
      </w:r>
      <w:r w:rsidRPr="001C201D">
        <w:rPr>
          <w:rFonts w:ascii="Calibri" w:eastAsia="Calibri" w:hAnsi="Calibri"/>
          <w:sz w:val="28"/>
          <w:szCs w:val="28"/>
        </w:rPr>
        <w:t>максимално подстичу и остварују очувани развојни капацитети</w:t>
      </w:r>
      <w:r w:rsidRPr="001C201D">
        <w:rPr>
          <w:rFonts w:ascii="Calibri" w:eastAsia="Calibri" w:hAnsi="Calibri"/>
          <w:sz w:val="28"/>
          <w:szCs w:val="28"/>
          <w:lang w:val="sr-Cyrl-RS"/>
        </w:rPr>
        <w:t xml:space="preserve"> </w:t>
      </w:r>
      <w:r w:rsidRPr="001C201D">
        <w:rPr>
          <w:rFonts w:ascii="Calibri" w:eastAsia="Calibri" w:hAnsi="Calibri"/>
          <w:sz w:val="28"/>
          <w:szCs w:val="28"/>
        </w:rPr>
        <w:t>ученика увођењем нових приступа у настави, метода</w:t>
      </w:r>
      <w:r w:rsidRPr="001C201D">
        <w:rPr>
          <w:rFonts w:ascii="Calibri" w:eastAsia="Calibri" w:hAnsi="Calibri"/>
          <w:sz w:val="28"/>
          <w:szCs w:val="28"/>
          <w:lang w:val="sr-Cyrl-RS"/>
        </w:rPr>
        <w:t>ма</w:t>
      </w:r>
      <w:r w:rsidRPr="001C201D">
        <w:rPr>
          <w:rFonts w:ascii="Calibri" w:eastAsia="Calibri" w:hAnsi="Calibri"/>
          <w:sz w:val="28"/>
          <w:szCs w:val="28"/>
        </w:rPr>
        <w:t xml:space="preserve"> и</w:t>
      </w:r>
      <w:r w:rsidRPr="001C201D">
        <w:rPr>
          <w:rFonts w:ascii="Calibri" w:eastAsia="Calibri" w:hAnsi="Calibri"/>
          <w:sz w:val="28"/>
          <w:szCs w:val="28"/>
          <w:lang w:val="sr-Cyrl-RS"/>
        </w:rPr>
        <w:t xml:space="preserve"> </w:t>
      </w:r>
      <w:r w:rsidRPr="001C201D">
        <w:rPr>
          <w:rFonts w:ascii="Calibri" w:eastAsia="Calibri" w:hAnsi="Calibri"/>
          <w:sz w:val="28"/>
          <w:szCs w:val="28"/>
        </w:rPr>
        <w:t>техникама рада</w:t>
      </w:r>
    </w:p>
    <w:p w14:paraId="66093EBA" w14:textId="77777777" w:rsidR="001C201D" w:rsidRPr="001C201D" w:rsidRDefault="001C201D" w:rsidP="001C201D">
      <w:pPr>
        <w:spacing w:line="276" w:lineRule="auto"/>
        <w:jc w:val="both"/>
        <w:rPr>
          <w:rFonts w:ascii="Calibri" w:eastAsia="Calibri" w:hAnsi="Calibri"/>
          <w:sz w:val="28"/>
          <w:szCs w:val="28"/>
        </w:rPr>
      </w:pPr>
      <w:r w:rsidRPr="001C201D">
        <w:rPr>
          <w:rFonts w:ascii="Calibri" w:eastAsia="Calibri" w:hAnsi="Calibri"/>
          <w:sz w:val="28"/>
          <w:szCs w:val="28"/>
        </w:rPr>
        <w:t>б) да уче и раде у подстицајном, добро</w:t>
      </w:r>
      <w:r w:rsidRPr="001C201D">
        <w:rPr>
          <w:rFonts w:ascii="Calibri" w:eastAsia="Calibri" w:hAnsi="Calibri"/>
          <w:sz w:val="28"/>
          <w:szCs w:val="28"/>
          <w:lang w:val="sr-Cyrl-RS"/>
        </w:rPr>
        <w:t xml:space="preserve"> </w:t>
      </w:r>
      <w:r w:rsidRPr="001C201D">
        <w:rPr>
          <w:rFonts w:ascii="Calibri" w:eastAsia="Calibri" w:hAnsi="Calibri"/>
          <w:sz w:val="28"/>
          <w:szCs w:val="28"/>
        </w:rPr>
        <w:t>организованом и њиховим потребама прилагођеном окружењу,</w:t>
      </w:r>
    </w:p>
    <w:p w14:paraId="0BB84316" w14:textId="77777777" w:rsidR="001C201D" w:rsidRPr="001C201D" w:rsidRDefault="001C201D" w:rsidP="001C201D">
      <w:pPr>
        <w:spacing w:line="276" w:lineRule="auto"/>
        <w:jc w:val="both"/>
        <w:rPr>
          <w:rFonts w:ascii="Calibri" w:eastAsia="Calibri" w:hAnsi="Calibri"/>
          <w:sz w:val="28"/>
          <w:szCs w:val="28"/>
          <w:lang w:val="sr-Cyrl-RS"/>
        </w:rPr>
      </w:pPr>
      <w:r w:rsidRPr="001C201D">
        <w:rPr>
          <w:rFonts w:ascii="Calibri" w:eastAsia="Calibri" w:hAnsi="Calibri"/>
          <w:sz w:val="28"/>
          <w:szCs w:val="28"/>
        </w:rPr>
        <w:t>в) да остварују боља образовна постигнућа</w:t>
      </w:r>
    </w:p>
    <w:p w14:paraId="36F24A7B" w14:textId="77777777" w:rsidR="001C201D" w:rsidRPr="001C201D" w:rsidRDefault="001C201D" w:rsidP="001C201D">
      <w:pPr>
        <w:spacing w:line="276" w:lineRule="auto"/>
        <w:jc w:val="both"/>
        <w:rPr>
          <w:rFonts w:ascii="Calibri" w:eastAsia="Calibri" w:hAnsi="Calibri"/>
          <w:sz w:val="28"/>
          <w:szCs w:val="28"/>
          <w:lang w:val="sr-Cyrl-RS"/>
        </w:rPr>
      </w:pPr>
      <w:r w:rsidRPr="001C201D">
        <w:rPr>
          <w:rFonts w:ascii="Calibri" w:eastAsia="Calibri" w:hAnsi="Calibri"/>
          <w:sz w:val="28"/>
          <w:szCs w:val="28"/>
        </w:rPr>
        <w:t>г) да стичу знања и</w:t>
      </w:r>
      <w:r w:rsidRPr="001C201D">
        <w:rPr>
          <w:rFonts w:ascii="Calibri" w:eastAsia="Calibri" w:hAnsi="Calibri"/>
          <w:sz w:val="28"/>
          <w:szCs w:val="28"/>
          <w:lang w:val="sr-Cyrl-RS"/>
        </w:rPr>
        <w:t xml:space="preserve"> </w:t>
      </w:r>
      <w:r w:rsidRPr="001C201D">
        <w:rPr>
          <w:rFonts w:ascii="Calibri" w:eastAsia="Calibri" w:hAnsi="Calibri"/>
          <w:sz w:val="28"/>
          <w:szCs w:val="28"/>
        </w:rPr>
        <w:t>вештине које су употребљиве у свакодневном животу</w:t>
      </w:r>
    </w:p>
    <w:p w14:paraId="08201FF6" w14:textId="77777777" w:rsidR="001C201D" w:rsidRPr="001C201D" w:rsidRDefault="001C201D" w:rsidP="001C201D">
      <w:pPr>
        <w:spacing w:line="276" w:lineRule="auto"/>
        <w:jc w:val="both"/>
        <w:rPr>
          <w:rFonts w:ascii="Calibri" w:eastAsia="Calibri" w:hAnsi="Calibri"/>
          <w:sz w:val="28"/>
          <w:szCs w:val="28"/>
        </w:rPr>
      </w:pPr>
      <w:r w:rsidRPr="001C201D">
        <w:rPr>
          <w:rFonts w:ascii="Calibri" w:eastAsia="Calibri" w:hAnsi="Calibri"/>
          <w:sz w:val="28"/>
          <w:szCs w:val="28"/>
        </w:rPr>
        <w:t>д) да</w:t>
      </w:r>
      <w:r w:rsidRPr="001C201D">
        <w:rPr>
          <w:rFonts w:ascii="Calibri" w:eastAsia="Calibri" w:hAnsi="Calibri"/>
          <w:sz w:val="28"/>
          <w:szCs w:val="28"/>
          <w:lang w:val="sr-Cyrl-RS"/>
        </w:rPr>
        <w:t xml:space="preserve"> </w:t>
      </w:r>
      <w:r w:rsidRPr="001C201D">
        <w:rPr>
          <w:rFonts w:ascii="Calibri" w:eastAsia="Calibri" w:hAnsi="Calibri"/>
          <w:sz w:val="28"/>
          <w:szCs w:val="28"/>
        </w:rPr>
        <w:t>осећају задовољство, сигурност и самопоузданост током свог</w:t>
      </w:r>
      <w:r w:rsidRPr="001C201D">
        <w:rPr>
          <w:rFonts w:ascii="Calibri" w:eastAsia="Calibri" w:hAnsi="Calibri"/>
          <w:sz w:val="28"/>
          <w:szCs w:val="28"/>
          <w:lang w:val="sr-Cyrl-RS"/>
        </w:rPr>
        <w:t xml:space="preserve"> </w:t>
      </w:r>
      <w:r w:rsidRPr="001C201D">
        <w:rPr>
          <w:rFonts w:ascii="Calibri" w:eastAsia="Calibri" w:hAnsi="Calibri"/>
          <w:sz w:val="28"/>
          <w:szCs w:val="28"/>
        </w:rPr>
        <w:t>образовања.</w:t>
      </w:r>
    </w:p>
    <w:p w14:paraId="5376DA96" w14:textId="77777777" w:rsidR="001C201D" w:rsidRPr="001C201D" w:rsidRDefault="001C201D" w:rsidP="001C201D">
      <w:pPr>
        <w:spacing w:after="200" w:line="276" w:lineRule="auto"/>
        <w:rPr>
          <w:rFonts w:ascii="Calibri" w:eastAsia="Calibri" w:hAnsi="Calibri"/>
          <w:b/>
          <w:bCs/>
          <w:sz w:val="28"/>
          <w:szCs w:val="28"/>
          <w:lang w:val="sr-Cyrl-RS"/>
        </w:rPr>
      </w:pPr>
    </w:p>
    <w:p w14:paraId="11AC8B81" w14:textId="77777777" w:rsidR="001C201D" w:rsidRPr="001C201D" w:rsidRDefault="001C201D" w:rsidP="001C201D">
      <w:pPr>
        <w:spacing w:after="200" w:line="276" w:lineRule="auto"/>
        <w:rPr>
          <w:rFonts w:ascii="Calibri" w:eastAsia="Calibri" w:hAnsi="Calibri"/>
          <w:b/>
          <w:bCs/>
          <w:sz w:val="28"/>
          <w:szCs w:val="28"/>
        </w:rPr>
      </w:pPr>
      <w:r w:rsidRPr="001C201D">
        <w:rPr>
          <w:rFonts w:ascii="Calibri" w:eastAsia="Calibri" w:hAnsi="Calibri"/>
          <w:b/>
          <w:bCs/>
          <w:sz w:val="28"/>
          <w:szCs w:val="28"/>
        </w:rPr>
        <w:t>Интегрисање стечених</w:t>
      </w:r>
      <w:r w:rsidRPr="001C201D">
        <w:rPr>
          <w:rFonts w:ascii="Calibri" w:eastAsia="Calibri" w:hAnsi="Calibri"/>
          <w:b/>
          <w:bCs/>
          <w:sz w:val="28"/>
          <w:szCs w:val="28"/>
          <w:lang w:val="sr-Cyrl-RS"/>
        </w:rPr>
        <w:t xml:space="preserve"> </w:t>
      </w:r>
      <w:r w:rsidRPr="001C201D">
        <w:rPr>
          <w:rFonts w:ascii="Calibri" w:eastAsia="Calibri" w:hAnsi="Calibri"/>
          <w:b/>
          <w:bCs/>
          <w:sz w:val="28"/>
          <w:szCs w:val="28"/>
        </w:rPr>
        <w:t>искустава у стратешки развој</w:t>
      </w:r>
      <w:r w:rsidRPr="001C201D">
        <w:rPr>
          <w:rFonts w:ascii="Calibri" w:eastAsia="Calibri" w:hAnsi="Calibri"/>
          <w:b/>
          <w:bCs/>
          <w:sz w:val="28"/>
          <w:szCs w:val="28"/>
          <w:lang w:val="sr-Cyrl-RS"/>
        </w:rPr>
        <w:t xml:space="preserve"> </w:t>
      </w:r>
      <w:r w:rsidRPr="001C201D">
        <w:rPr>
          <w:rFonts w:ascii="Calibri" w:eastAsia="Calibri" w:hAnsi="Calibri"/>
          <w:b/>
          <w:bCs/>
          <w:sz w:val="28"/>
          <w:szCs w:val="28"/>
        </w:rPr>
        <w:t>Школе</w:t>
      </w:r>
    </w:p>
    <w:p w14:paraId="237093A1" w14:textId="77777777" w:rsidR="001C201D" w:rsidRPr="001C201D" w:rsidRDefault="001C201D" w:rsidP="001C201D">
      <w:pPr>
        <w:spacing w:line="276" w:lineRule="auto"/>
        <w:rPr>
          <w:rFonts w:ascii="Calibri" w:eastAsia="Calibri" w:hAnsi="Calibri"/>
          <w:sz w:val="28"/>
          <w:szCs w:val="28"/>
          <w:lang w:val="sr-Cyrl-RS"/>
        </w:rPr>
      </w:pPr>
      <w:r w:rsidRPr="001C201D">
        <w:rPr>
          <w:rFonts w:ascii="Calibri" w:eastAsia="Calibri" w:hAnsi="Calibri"/>
          <w:sz w:val="28"/>
          <w:szCs w:val="28"/>
        </w:rPr>
        <w:t>Компетенције и искуства стечени у пројекту мобилности</w:t>
      </w:r>
      <w:r w:rsidRPr="001C201D">
        <w:rPr>
          <w:rFonts w:ascii="Calibri" w:eastAsia="Calibri" w:hAnsi="Calibri"/>
          <w:sz w:val="28"/>
          <w:szCs w:val="28"/>
          <w:lang w:val="sr-Cyrl-RS"/>
        </w:rPr>
        <w:t xml:space="preserve"> </w:t>
      </w:r>
      <w:r w:rsidRPr="001C201D">
        <w:rPr>
          <w:rFonts w:ascii="Calibri" w:eastAsia="Calibri" w:hAnsi="Calibri"/>
          <w:sz w:val="28"/>
          <w:szCs w:val="28"/>
        </w:rPr>
        <w:t>интегрисаћемо у стратешки развој школе кроз следеће</w:t>
      </w:r>
      <w:r w:rsidRPr="001C201D">
        <w:rPr>
          <w:rFonts w:ascii="Calibri" w:eastAsia="Calibri" w:hAnsi="Calibri"/>
          <w:sz w:val="28"/>
          <w:szCs w:val="28"/>
          <w:lang w:val="sr-Cyrl-RS"/>
        </w:rPr>
        <w:t xml:space="preserve"> </w:t>
      </w:r>
      <w:r w:rsidRPr="001C201D">
        <w:rPr>
          <w:rFonts w:ascii="Calibri" w:eastAsia="Calibri" w:hAnsi="Calibri"/>
          <w:sz w:val="28"/>
          <w:szCs w:val="28"/>
        </w:rPr>
        <w:t xml:space="preserve">активности: </w:t>
      </w:r>
    </w:p>
    <w:p w14:paraId="30DC5112" w14:textId="77777777" w:rsidR="001C201D" w:rsidRPr="001C201D" w:rsidRDefault="001C201D" w:rsidP="001C201D">
      <w:pPr>
        <w:spacing w:line="276" w:lineRule="auto"/>
        <w:rPr>
          <w:rFonts w:ascii="Calibri" w:eastAsia="Calibri" w:hAnsi="Calibri"/>
          <w:sz w:val="28"/>
          <w:szCs w:val="28"/>
          <w:lang w:val="sr-Cyrl-RS"/>
        </w:rPr>
      </w:pPr>
      <w:r w:rsidRPr="001C201D">
        <w:rPr>
          <w:rFonts w:ascii="Calibri" w:eastAsia="Calibri" w:hAnsi="Calibri"/>
          <w:sz w:val="28"/>
          <w:szCs w:val="28"/>
        </w:rPr>
        <w:t>а) презентација и видео приказ за наставнике школе</w:t>
      </w:r>
      <w:r w:rsidRPr="001C201D">
        <w:rPr>
          <w:rFonts w:ascii="Calibri" w:eastAsia="Calibri" w:hAnsi="Calibri"/>
          <w:sz w:val="28"/>
          <w:szCs w:val="28"/>
          <w:lang w:val="sr-Cyrl-RS"/>
        </w:rPr>
        <w:t xml:space="preserve"> </w:t>
      </w:r>
      <w:r w:rsidRPr="001C201D">
        <w:rPr>
          <w:rFonts w:ascii="Calibri" w:eastAsia="Calibri" w:hAnsi="Calibri"/>
          <w:sz w:val="28"/>
          <w:szCs w:val="28"/>
        </w:rPr>
        <w:t xml:space="preserve">у вези са обукама и job shadowingom, </w:t>
      </w:r>
    </w:p>
    <w:p w14:paraId="0F1EE141" w14:textId="77777777" w:rsidR="001C201D" w:rsidRPr="001C201D" w:rsidRDefault="001C201D" w:rsidP="001C201D">
      <w:pPr>
        <w:spacing w:line="276" w:lineRule="auto"/>
        <w:rPr>
          <w:rFonts w:ascii="Calibri" w:eastAsia="Calibri" w:hAnsi="Calibri"/>
          <w:sz w:val="28"/>
          <w:szCs w:val="28"/>
        </w:rPr>
      </w:pPr>
      <w:r w:rsidRPr="001C201D">
        <w:rPr>
          <w:rFonts w:ascii="Calibri" w:eastAsia="Calibri" w:hAnsi="Calibri"/>
          <w:sz w:val="28"/>
          <w:szCs w:val="28"/>
          <w:lang w:val="sr-Cyrl-RS"/>
        </w:rPr>
        <w:t>б</w:t>
      </w:r>
      <w:r w:rsidRPr="001C201D">
        <w:rPr>
          <w:rFonts w:ascii="Calibri" w:eastAsia="Calibri" w:hAnsi="Calibri"/>
          <w:sz w:val="28"/>
          <w:szCs w:val="28"/>
        </w:rPr>
        <w:t>) организовање радионица</w:t>
      </w:r>
      <w:r w:rsidRPr="001C201D">
        <w:rPr>
          <w:rFonts w:ascii="Calibri" w:eastAsia="Calibri" w:hAnsi="Calibri"/>
          <w:sz w:val="28"/>
          <w:szCs w:val="28"/>
          <w:lang w:val="sr-Cyrl-RS"/>
        </w:rPr>
        <w:t xml:space="preserve"> </w:t>
      </w:r>
      <w:r w:rsidRPr="001C201D">
        <w:rPr>
          <w:rFonts w:ascii="Calibri" w:eastAsia="Calibri" w:hAnsi="Calibri"/>
          <w:sz w:val="28"/>
          <w:szCs w:val="28"/>
        </w:rPr>
        <w:t>за наставнике и стручне сараднике у циљу преношења знања и</w:t>
      </w:r>
      <w:r w:rsidRPr="001C201D">
        <w:rPr>
          <w:rFonts w:ascii="Calibri" w:eastAsia="Calibri" w:hAnsi="Calibri"/>
          <w:sz w:val="28"/>
          <w:szCs w:val="28"/>
          <w:lang w:val="sr-Cyrl-RS"/>
        </w:rPr>
        <w:t xml:space="preserve"> </w:t>
      </w:r>
      <w:r w:rsidRPr="001C201D">
        <w:rPr>
          <w:rFonts w:ascii="Calibri" w:eastAsia="Calibri" w:hAnsi="Calibri"/>
          <w:sz w:val="28"/>
          <w:szCs w:val="28"/>
        </w:rPr>
        <w:t xml:space="preserve">вештина стечених на обуци и job shadowingu, </w:t>
      </w:r>
    </w:p>
    <w:p w14:paraId="2EB4398E" w14:textId="77777777" w:rsidR="001C201D" w:rsidRPr="001C201D" w:rsidRDefault="001C201D" w:rsidP="001C201D">
      <w:pPr>
        <w:spacing w:line="276" w:lineRule="auto"/>
        <w:rPr>
          <w:rFonts w:ascii="Calibri" w:eastAsia="Calibri" w:hAnsi="Calibri"/>
          <w:sz w:val="28"/>
          <w:szCs w:val="28"/>
          <w:lang w:val="sr-Cyrl-RS"/>
        </w:rPr>
      </w:pPr>
      <w:r w:rsidRPr="001C201D">
        <w:rPr>
          <w:rFonts w:ascii="Calibri" w:eastAsia="Calibri" w:hAnsi="Calibri"/>
          <w:sz w:val="28"/>
          <w:szCs w:val="28"/>
          <w:lang w:val="sr-Cyrl-RS"/>
        </w:rPr>
        <w:t>в</w:t>
      </w:r>
      <w:r w:rsidRPr="001C201D">
        <w:rPr>
          <w:rFonts w:ascii="Calibri" w:eastAsia="Calibri" w:hAnsi="Calibri"/>
          <w:sz w:val="28"/>
          <w:szCs w:val="28"/>
        </w:rPr>
        <w:t>) организовање</w:t>
      </w:r>
      <w:r w:rsidRPr="001C201D">
        <w:rPr>
          <w:rFonts w:ascii="Calibri" w:eastAsia="Calibri" w:hAnsi="Calibri"/>
          <w:sz w:val="28"/>
          <w:szCs w:val="28"/>
          <w:lang w:val="sr-Cyrl-RS"/>
        </w:rPr>
        <w:t xml:space="preserve"> </w:t>
      </w:r>
      <w:r w:rsidRPr="001C201D">
        <w:rPr>
          <w:rFonts w:ascii="Calibri" w:eastAsia="Calibri" w:hAnsi="Calibri"/>
          <w:sz w:val="28"/>
          <w:szCs w:val="28"/>
        </w:rPr>
        <w:t xml:space="preserve">радионица за родитеље истим поводом, </w:t>
      </w:r>
    </w:p>
    <w:p w14:paraId="5310C63D" w14:textId="77777777" w:rsidR="001C201D" w:rsidRPr="001C201D" w:rsidRDefault="001C201D" w:rsidP="001C201D">
      <w:pPr>
        <w:spacing w:line="276" w:lineRule="auto"/>
        <w:rPr>
          <w:rFonts w:ascii="Calibri" w:eastAsia="Calibri" w:hAnsi="Calibri"/>
          <w:sz w:val="28"/>
          <w:szCs w:val="28"/>
        </w:rPr>
      </w:pPr>
      <w:r w:rsidRPr="001C201D">
        <w:rPr>
          <w:rFonts w:ascii="Calibri" w:eastAsia="Calibri" w:hAnsi="Calibri"/>
          <w:sz w:val="28"/>
          <w:szCs w:val="28"/>
          <w:lang w:val="sr-Cyrl-RS"/>
        </w:rPr>
        <w:t>г</w:t>
      </w:r>
      <w:r w:rsidRPr="001C201D">
        <w:rPr>
          <w:rFonts w:ascii="Calibri" w:eastAsia="Calibri" w:hAnsi="Calibri"/>
          <w:sz w:val="28"/>
          <w:szCs w:val="28"/>
        </w:rPr>
        <w:t>) укључивање тих</w:t>
      </w:r>
      <w:r w:rsidRPr="001C201D">
        <w:rPr>
          <w:rFonts w:ascii="Calibri" w:eastAsia="Calibri" w:hAnsi="Calibri"/>
          <w:sz w:val="28"/>
          <w:szCs w:val="28"/>
          <w:lang w:val="sr-Cyrl-RS"/>
        </w:rPr>
        <w:t xml:space="preserve"> </w:t>
      </w:r>
      <w:r w:rsidRPr="001C201D">
        <w:rPr>
          <w:rFonts w:ascii="Calibri" w:eastAsia="Calibri" w:hAnsi="Calibri"/>
          <w:sz w:val="28"/>
          <w:szCs w:val="28"/>
        </w:rPr>
        <w:t>искустава у наставни процес за што већи број наставних</w:t>
      </w:r>
      <w:r w:rsidRPr="001C201D">
        <w:rPr>
          <w:rFonts w:ascii="Calibri" w:eastAsia="Calibri" w:hAnsi="Calibri"/>
          <w:sz w:val="28"/>
          <w:szCs w:val="28"/>
          <w:lang w:val="sr-Cyrl-RS"/>
        </w:rPr>
        <w:t xml:space="preserve"> </w:t>
      </w:r>
      <w:r w:rsidRPr="001C201D">
        <w:rPr>
          <w:rFonts w:ascii="Calibri" w:eastAsia="Calibri" w:hAnsi="Calibri"/>
          <w:sz w:val="28"/>
          <w:szCs w:val="28"/>
        </w:rPr>
        <w:t xml:space="preserve">предмета, </w:t>
      </w:r>
    </w:p>
    <w:p w14:paraId="45920134" w14:textId="77777777" w:rsidR="001C201D" w:rsidRPr="001C201D" w:rsidRDefault="001C201D" w:rsidP="001C201D">
      <w:pPr>
        <w:spacing w:line="276" w:lineRule="auto"/>
        <w:rPr>
          <w:rFonts w:ascii="Calibri" w:eastAsia="Calibri" w:hAnsi="Calibri"/>
          <w:sz w:val="28"/>
          <w:szCs w:val="28"/>
        </w:rPr>
      </w:pPr>
      <w:r w:rsidRPr="001C201D">
        <w:rPr>
          <w:rFonts w:ascii="Calibri" w:eastAsia="Calibri" w:hAnsi="Calibri"/>
          <w:sz w:val="28"/>
          <w:szCs w:val="28"/>
          <w:lang w:val="sr-Cyrl-RS"/>
        </w:rPr>
        <w:t>д</w:t>
      </w:r>
      <w:r w:rsidRPr="001C201D">
        <w:rPr>
          <w:rFonts w:ascii="Calibri" w:eastAsia="Calibri" w:hAnsi="Calibri"/>
          <w:sz w:val="28"/>
          <w:szCs w:val="28"/>
        </w:rPr>
        <w:t>) укључивање нових наставника у Тим за европске</w:t>
      </w:r>
      <w:r w:rsidRPr="001C201D">
        <w:rPr>
          <w:rFonts w:ascii="Calibri" w:eastAsia="Calibri" w:hAnsi="Calibri"/>
          <w:sz w:val="28"/>
          <w:szCs w:val="28"/>
          <w:lang w:val="sr-Cyrl-RS"/>
        </w:rPr>
        <w:t xml:space="preserve"> </w:t>
      </w:r>
      <w:r w:rsidRPr="001C201D">
        <w:rPr>
          <w:rFonts w:ascii="Calibri" w:eastAsia="Calibri" w:hAnsi="Calibri"/>
          <w:sz w:val="28"/>
          <w:szCs w:val="28"/>
        </w:rPr>
        <w:t xml:space="preserve">пројекте, </w:t>
      </w:r>
    </w:p>
    <w:p w14:paraId="0D450913" w14:textId="77777777" w:rsidR="001C201D" w:rsidRPr="001C201D" w:rsidRDefault="001C201D" w:rsidP="001C201D">
      <w:pPr>
        <w:spacing w:line="276" w:lineRule="auto"/>
        <w:rPr>
          <w:rFonts w:ascii="Calibri" w:eastAsia="Calibri" w:hAnsi="Calibri"/>
          <w:sz w:val="28"/>
          <w:szCs w:val="28"/>
          <w:lang w:val="sr-Cyrl-RS"/>
        </w:rPr>
      </w:pPr>
      <w:r w:rsidRPr="001C201D">
        <w:rPr>
          <w:rFonts w:ascii="Calibri" w:eastAsia="Calibri" w:hAnsi="Calibri"/>
          <w:sz w:val="28"/>
          <w:szCs w:val="28"/>
          <w:lang w:val="sr-Cyrl-RS"/>
        </w:rPr>
        <w:t>ђ</w:t>
      </w:r>
      <w:r w:rsidRPr="001C201D">
        <w:rPr>
          <w:rFonts w:ascii="Calibri" w:eastAsia="Calibri" w:hAnsi="Calibri"/>
          <w:sz w:val="28"/>
          <w:szCs w:val="28"/>
        </w:rPr>
        <w:t>) увођење промена у начин организовања и управљања</w:t>
      </w:r>
      <w:r w:rsidRPr="001C201D">
        <w:rPr>
          <w:rFonts w:ascii="Calibri" w:eastAsia="Calibri" w:hAnsi="Calibri"/>
          <w:sz w:val="28"/>
          <w:szCs w:val="28"/>
          <w:lang w:val="sr-Cyrl-RS"/>
        </w:rPr>
        <w:t xml:space="preserve"> </w:t>
      </w:r>
      <w:r w:rsidRPr="001C201D">
        <w:rPr>
          <w:rFonts w:ascii="Calibri" w:eastAsia="Calibri" w:hAnsi="Calibri"/>
          <w:sz w:val="28"/>
          <w:szCs w:val="28"/>
        </w:rPr>
        <w:t>школом</w:t>
      </w:r>
    </w:p>
    <w:p w14:paraId="2C79E7EF" w14:textId="77777777" w:rsidR="001C201D" w:rsidRPr="001C201D" w:rsidRDefault="001C201D" w:rsidP="001C201D">
      <w:pPr>
        <w:spacing w:line="276" w:lineRule="auto"/>
        <w:rPr>
          <w:rFonts w:ascii="Calibri" w:eastAsia="Calibri" w:hAnsi="Calibri"/>
          <w:sz w:val="28"/>
          <w:szCs w:val="28"/>
          <w:lang w:val="sr-Cyrl-RS"/>
        </w:rPr>
      </w:pPr>
    </w:p>
    <w:p w14:paraId="5BC380FB" w14:textId="77777777" w:rsidR="001C201D" w:rsidRPr="001C201D" w:rsidRDefault="001C201D" w:rsidP="001C201D">
      <w:pPr>
        <w:spacing w:line="276" w:lineRule="auto"/>
        <w:rPr>
          <w:rFonts w:ascii="Calibri" w:eastAsia="Calibri" w:hAnsi="Calibri"/>
          <w:sz w:val="28"/>
          <w:szCs w:val="28"/>
          <w:lang w:val="sr-Cyrl-RS"/>
        </w:rPr>
      </w:pPr>
    </w:p>
    <w:p w14:paraId="7638101F" w14:textId="77777777" w:rsidR="001C201D" w:rsidRPr="001C201D" w:rsidRDefault="001C201D" w:rsidP="001C201D">
      <w:pPr>
        <w:spacing w:line="276" w:lineRule="auto"/>
        <w:rPr>
          <w:rFonts w:ascii="Calibri" w:eastAsia="Calibri" w:hAnsi="Calibri"/>
          <w:sz w:val="28"/>
          <w:szCs w:val="28"/>
          <w:lang w:val="sr-Cyrl-RS"/>
        </w:rPr>
      </w:pPr>
    </w:p>
    <w:p w14:paraId="5FCF6787" w14:textId="77777777" w:rsidR="001C201D" w:rsidRPr="001C201D" w:rsidRDefault="001C201D" w:rsidP="001C201D">
      <w:pPr>
        <w:spacing w:line="276" w:lineRule="auto"/>
        <w:rPr>
          <w:rFonts w:ascii="Calibri" w:eastAsia="Calibri" w:hAnsi="Calibri"/>
          <w:sz w:val="28"/>
          <w:szCs w:val="28"/>
          <w:lang w:val="sr-Cyrl-RS"/>
        </w:rPr>
      </w:pPr>
    </w:p>
    <w:p w14:paraId="32C38008" w14:textId="77777777" w:rsidR="001C201D" w:rsidRPr="001C201D" w:rsidRDefault="001C201D" w:rsidP="001C201D">
      <w:pPr>
        <w:spacing w:line="276" w:lineRule="auto"/>
        <w:rPr>
          <w:rFonts w:ascii="Calibri" w:eastAsia="Calibri" w:hAnsi="Calibri"/>
          <w:sz w:val="28"/>
          <w:szCs w:val="28"/>
          <w:lang w:val="sr-Cyrl-RS"/>
        </w:rPr>
      </w:pPr>
    </w:p>
    <w:p w14:paraId="11139285" w14:textId="77777777" w:rsidR="001C201D" w:rsidRPr="001C201D" w:rsidRDefault="001C201D" w:rsidP="001C201D">
      <w:pPr>
        <w:spacing w:after="200" w:line="276" w:lineRule="auto"/>
        <w:jc w:val="both"/>
        <w:rPr>
          <w:rFonts w:ascii="Calibri" w:eastAsia="Calibri" w:hAnsi="Calibri"/>
          <w:b/>
          <w:bCs/>
          <w:sz w:val="28"/>
          <w:szCs w:val="28"/>
        </w:rPr>
      </w:pPr>
      <w:r w:rsidRPr="001C201D">
        <w:rPr>
          <w:rFonts w:ascii="Calibri" w:eastAsia="Calibri" w:hAnsi="Calibri"/>
          <w:b/>
          <w:bCs/>
          <w:sz w:val="28"/>
          <w:szCs w:val="28"/>
        </w:rPr>
        <w:t>Коришћење eTwinninga у подршци</w:t>
      </w:r>
      <w:r w:rsidRPr="001C201D">
        <w:rPr>
          <w:rFonts w:ascii="Calibri" w:eastAsia="Calibri" w:hAnsi="Calibri"/>
          <w:b/>
          <w:bCs/>
          <w:sz w:val="28"/>
          <w:szCs w:val="28"/>
          <w:lang w:val="sr-Cyrl-RS"/>
        </w:rPr>
        <w:t xml:space="preserve"> </w:t>
      </w:r>
      <w:r w:rsidRPr="001C201D">
        <w:rPr>
          <w:rFonts w:ascii="Calibri" w:eastAsia="Calibri" w:hAnsi="Calibri"/>
          <w:b/>
          <w:bCs/>
          <w:sz w:val="28"/>
          <w:szCs w:val="28"/>
        </w:rPr>
        <w:t>европској мобилности</w:t>
      </w:r>
    </w:p>
    <w:p w14:paraId="36E8A31A" w14:textId="77777777" w:rsidR="001C201D" w:rsidRPr="001C201D" w:rsidRDefault="001C201D" w:rsidP="001C201D">
      <w:pPr>
        <w:spacing w:after="200" w:line="276" w:lineRule="auto"/>
        <w:jc w:val="both"/>
        <w:rPr>
          <w:rFonts w:ascii="Calibri" w:eastAsia="Calibri" w:hAnsi="Calibri"/>
          <w:sz w:val="28"/>
          <w:szCs w:val="28"/>
          <w:lang w:val="sr-Cyrl-RS"/>
        </w:rPr>
      </w:pPr>
      <w:r w:rsidRPr="001C201D">
        <w:rPr>
          <w:rFonts w:ascii="Calibri" w:eastAsia="Calibri" w:hAnsi="Calibri"/>
          <w:sz w:val="28"/>
          <w:szCs w:val="28"/>
        </w:rPr>
        <w:t xml:space="preserve">Школа </w:t>
      </w:r>
      <w:r w:rsidRPr="001C201D">
        <w:rPr>
          <w:rFonts w:ascii="Calibri" w:eastAsia="Calibri" w:hAnsi="Calibri"/>
          <w:sz w:val="28"/>
          <w:szCs w:val="28"/>
          <w:lang w:val="sr-Cyrl-RS"/>
        </w:rPr>
        <w:t xml:space="preserve">ће бити </w:t>
      </w:r>
      <w:r w:rsidRPr="001C201D">
        <w:rPr>
          <w:rFonts w:ascii="Calibri" w:eastAsia="Calibri" w:hAnsi="Calibri"/>
          <w:sz w:val="28"/>
          <w:szCs w:val="28"/>
        </w:rPr>
        <w:t xml:space="preserve"> регистрована на порталу eTwinning, као и</w:t>
      </w:r>
      <w:r w:rsidRPr="001C201D">
        <w:rPr>
          <w:rFonts w:ascii="Calibri" w:eastAsia="Calibri" w:hAnsi="Calibri"/>
          <w:sz w:val="28"/>
          <w:szCs w:val="28"/>
          <w:lang w:val="sr-Cyrl-RS"/>
        </w:rPr>
        <w:t xml:space="preserve"> </w:t>
      </w:r>
      <w:r w:rsidRPr="001C201D">
        <w:rPr>
          <w:rFonts w:ascii="Calibri" w:eastAsia="Calibri" w:hAnsi="Calibri"/>
          <w:sz w:val="28"/>
          <w:szCs w:val="28"/>
        </w:rPr>
        <w:t>сви чланови Тима за европске пројекте, тако да</w:t>
      </w:r>
      <w:r w:rsidRPr="001C201D">
        <w:rPr>
          <w:rFonts w:ascii="Calibri" w:eastAsia="Calibri" w:hAnsi="Calibri"/>
          <w:sz w:val="28"/>
          <w:szCs w:val="28"/>
          <w:lang w:val="sr-Cyrl-RS"/>
        </w:rPr>
        <w:t xml:space="preserve"> </w:t>
      </w:r>
      <w:r w:rsidRPr="001C201D">
        <w:rPr>
          <w:rFonts w:ascii="Calibri" w:eastAsia="Calibri" w:hAnsi="Calibri"/>
          <w:sz w:val="28"/>
          <w:szCs w:val="28"/>
        </w:rPr>
        <w:t>потенцијални партнери могу да стекну увид у релевентне</w:t>
      </w:r>
      <w:r w:rsidRPr="001C201D">
        <w:rPr>
          <w:rFonts w:ascii="Calibri" w:eastAsia="Calibri" w:hAnsi="Calibri"/>
          <w:sz w:val="28"/>
          <w:szCs w:val="28"/>
          <w:lang w:val="sr-Cyrl-RS"/>
        </w:rPr>
        <w:t xml:space="preserve"> </w:t>
      </w:r>
      <w:r w:rsidRPr="001C201D">
        <w:rPr>
          <w:rFonts w:ascii="Calibri" w:eastAsia="Calibri" w:hAnsi="Calibri"/>
          <w:sz w:val="28"/>
          <w:szCs w:val="28"/>
        </w:rPr>
        <w:t>податке о нама и нашим ресурсима.</w:t>
      </w:r>
      <w:r w:rsidRPr="001C201D">
        <w:rPr>
          <w:rFonts w:ascii="Calibri" w:eastAsia="Calibri" w:hAnsi="Calibri"/>
          <w:sz w:val="28"/>
          <w:szCs w:val="28"/>
          <w:lang w:val="sr-Cyrl-RS"/>
        </w:rPr>
        <w:t xml:space="preserve"> Е</w:t>
      </w:r>
      <w:r w:rsidRPr="001C201D">
        <w:rPr>
          <w:rFonts w:ascii="Calibri" w:eastAsia="Calibri" w:hAnsi="Calibri"/>
          <w:sz w:val="28"/>
          <w:szCs w:val="28"/>
        </w:rPr>
        <w:t>Twinning и School Education Gateway платформе ће се</w:t>
      </w:r>
      <w:r w:rsidRPr="001C201D">
        <w:rPr>
          <w:rFonts w:ascii="Calibri" w:eastAsia="Calibri" w:hAnsi="Calibri"/>
          <w:sz w:val="28"/>
          <w:szCs w:val="28"/>
          <w:lang w:val="sr-Cyrl-RS"/>
        </w:rPr>
        <w:t xml:space="preserve"> </w:t>
      </w:r>
      <w:r w:rsidRPr="001C201D">
        <w:rPr>
          <w:rFonts w:ascii="Calibri" w:eastAsia="Calibri" w:hAnsi="Calibri"/>
          <w:sz w:val="28"/>
          <w:szCs w:val="28"/>
        </w:rPr>
        <w:t>користити да се оствари сарадња са новим партнерима и</w:t>
      </w:r>
      <w:r w:rsidRPr="001C201D">
        <w:rPr>
          <w:rFonts w:ascii="Calibri" w:eastAsia="Calibri" w:hAnsi="Calibri"/>
          <w:sz w:val="28"/>
          <w:szCs w:val="28"/>
          <w:lang w:val="sr-Cyrl-RS"/>
        </w:rPr>
        <w:t xml:space="preserve"> </w:t>
      </w:r>
      <w:r w:rsidRPr="001C201D">
        <w:rPr>
          <w:rFonts w:ascii="Calibri" w:eastAsia="Calibri" w:hAnsi="Calibri"/>
          <w:sz w:val="28"/>
          <w:szCs w:val="28"/>
        </w:rPr>
        <w:t>започне ширење мреже наших европских конатака. Осим</w:t>
      </w:r>
      <w:r w:rsidRPr="001C201D">
        <w:rPr>
          <w:rFonts w:ascii="Calibri" w:eastAsia="Calibri" w:hAnsi="Calibri"/>
          <w:sz w:val="28"/>
          <w:szCs w:val="28"/>
          <w:lang w:val="sr-Cyrl-RS"/>
        </w:rPr>
        <w:t xml:space="preserve"> </w:t>
      </w:r>
      <w:r w:rsidRPr="001C201D">
        <w:rPr>
          <w:rFonts w:ascii="Calibri" w:eastAsia="Calibri" w:hAnsi="Calibri"/>
          <w:sz w:val="28"/>
          <w:szCs w:val="28"/>
        </w:rPr>
        <w:t>тога, биће осмишљен пројекат размене добре праксе са</w:t>
      </w:r>
      <w:r w:rsidRPr="001C201D">
        <w:rPr>
          <w:rFonts w:ascii="Calibri" w:eastAsia="Calibri" w:hAnsi="Calibri"/>
          <w:sz w:val="28"/>
          <w:szCs w:val="28"/>
          <w:lang w:val="sr-Cyrl-RS"/>
        </w:rPr>
        <w:t xml:space="preserve"> </w:t>
      </w:r>
      <w:r w:rsidRPr="001C201D">
        <w:rPr>
          <w:rFonts w:ascii="Calibri" w:eastAsia="Calibri" w:hAnsi="Calibri"/>
          <w:sz w:val="28"/>
          <w:szCs w:val="28"/>
        </w:rPr>
        <w:t>неколико европских школа коришћењем eTwinninga.</w:t>
      </w:r>
    </w:p>
    <w:p w14:paraId="15C5EB6C" w14:textId="77777777" w:rsidR="001C201D" w:rsidRPr="001C201D" w:rsidRDefault="001C201D" w:rsidP="001C201D">
      <w:pPr>
        <w:spacing w:after="200" w:line="276" w:lineRule="auto"/>
        <w:jc w:val="both"/>
        <w:rPr>
          <w:rFonts w:ascii="Calibri" w:eastAsia="Calibri" w:hAnsi="Calibri"/>
          <w:b/>
          <w:bCs/>
          <w:sz w:val="28"/>
          <w:szCs w:val="28"/>
        </w:rPr>
      </w:pPr>
      <w:r w:rsidRPr="001C201D">
        <w:rPr>
          <w:rFonts w:ascii="Calibri" w:eastAsia="Calibri" w:hAnsi="Calibri"/>
          <w:b/>
          <w:bCs/>
          <w:sz w:val="28"/>
          <w:szCs w:val="28"/>
        </w:rPr>
        <w:t>Законски оквир Европског</w:t>
      </w:r>
      <w:r w:rsidRPr="001C201D">
        <w:rPr>
          <w:rFonts w:ascii="Calibri" w:eastAsia="Calibri" w:hAnsi="Calibri"/>
          <w:b/>
          <w:bCs/>
          <w:sz w:val="28"/>
          <w:szCs w:val="28"/>
          <w:lang w:val="sr-Cyrl-RS"/>
        </w:rPr>
        <w:t xml:space="preserve"> </w:t>
      </w:r>
      <w:r w:rsidRPr="001C201D">
        <w:rPr>
          <w:rFonts w:ascii="Calibri" w:eastAsia="Calibri" w:hAnsi="Calibri"/>
          <w:b/>
          <w:bCs/>
          <w:sz w:val="28"/>
          <w:szCs w:val="28"/>
        </w:rPr>
        <w:t>развојног плана Школе</w:t>
      </w:r>
    </w:p>
    <w:p w14:paraId="64E552F1" w14:textId="77777777" w:rsidR="001C201D" w:rsidRPr="001C201D" w:rsidRDefault="001C201D" w:rsidP="001C201D">
      <w:pPr>
        <w:spacing w:after="200" w:line="276" w:lineRule="auto"/>
        <w:jc w:val="both"/>
        <w:rPr>
          <w:rFonts w:ascii="Calibri" w:eastAsia="Calibri" w:hAnsi="Calibri"/>
          <w:i/>
          <w:sz w:val="28"/>
          <w:szCs w:val="28"/>
          <w:lang w:val="sr-Cyrl-RS"/>
        </w:rPr>
      </w:pPr>
      <w:r w:rsidRPr="001C201D">
        <w:rPr>
          <w:rFonts w:ascii="Calibri" w:eastAsia="Calibri" w:hAnsi="Calibri"/>
          <w:sz w:val="28"/>
          <w:szCs w:val="28"/>
        </w:rPr>
        <w:t xml:space="preserve">Ø </w:t>
      </w:r>
      <w:r w:rsidRPr="001C201D">
        <w:rPr>
          <w:rFonts w:ascii="Calibri" w:eastAsia="Calibri" w:hAnsi="Calibri"/>
          <w:i/>
          <w:sz w:val="28"/>
          <w:szCs w:val="28"/>
        </w:rPr>
        <w:t>Национални миленијумски циљеви развоја у Републици</w:t>
      </w:r>
      <w:r w:rsidRPr="001C201D">
        <w:rPr>
          <w:rFonts w:ascii="Calibri" w:eastAsia="Calibri" w:hAnsi="Calibri"/>
          <w:i/>
          <w:sz w:val="28"/>
          <w:szCs w:val="28"/>
          <w:lang w:val="sr-Cyrl-RS"/>
        </w:rPr>
        <w:t xml:space="preserve"> </w:t>
      </w:r>
      <w:r w:rsidRPr="001C201D">
        <w:rPr>
          <w:rFonts w:ascii="Calibri" w:eastAsia="Calibri" w:hAnsi="Calibri"/>
          <w:i/>
          <w:sz w:val="28"/>
          <w:szCs w:val="28"/>
        </w:rPr>
        <w:t>Србији (2006)</w:t>
      </w:r>
      <w:r w:rsidRPr="001C201D">
        <w:rPr>
          <w:rFonts w:ascii="Wingdings-Regular" w:eastAsia="Calibri" w:hAnsi="Wingdings-Regular" w:cs="Wingdings-Regular"/>
          <w:i/>
          <w:sz w:val="28"/>
          <w:szCs w:val="28"/>
        </w:rPr>
        <w:t xml:space="preserve"> </w:t>
      </w:r>
    </w:p>
    <w:p w14:paraId="4CABD70B" w14:textId="77777777" w:rsidR="001C201D" w:rsidRPr="001C201D" w:rsidRDefault="001C201D" w:rsidP="001C201D">
      <w:pPr>
        <w:spacing w:after="200" w:line="276" w:lineRule="auto"/>
        <w:jc w:val="both"/>
        <w:rPr>
          <w:rFonts w:ascii="Calibri" w:eastAsia="Calibri" w:hAnsi="Calibri"/>
          <w:sz w:val="28"/>
          <w:szCs w:val="28"/>
          <w:lang w:val="sr-Cyrl-RS"/>
        </w:rPr>
      </w:pPr>
      <w:r w:rsidRPr="001C201D">
        <w:rPr>
          <w:rFonts w:ascii="Calibri" w:eastAsia="Calibri" w:hAnsi="Calibri"/>
          <w:sz w:val="28"/>
          <w:szCs w:val="28"/>
        </w:rPr>
        <w:t>Циљ 8: Унапредити партнерске</w:t>
      </w:r>
      <w:r w:rsidRPr="001C201D">
        <w:rPr>
          <w:rFonts w:ascii="Calibri" w:eastAsia="Calibri" w:hAnsi="Calibri"/>
          <w:sz w:val="28"/>
          <w:szCs w:val="28"/>
          <w:lang w:val="sr-Cyrl-RS"/>
        </w:rPr>
        <w:t xml:space="preserve"> </w:t>
      </w:r>
      <w:r w:rsidRPr="001C201D">
        <w:rPr>
          <w:rFonts w:ascii="Calibri" w:eastAsia="Calibri" w:hAnsi="Calibri"/>
          <w:sz w:val="28"/>
          <w:szCs w:val="28"/>
        </w:rPr>
        <w:t>односе ради развоја</w:t>
      </w:r>
      <w:r w:rsidRPr="001C201D">
        <w:rPr>
          <w:rFonts w:ascii="Calibri" w:eastAsia="Calibri" w:hAnsi="Calibri"/>
          <w:sz w:val="28"/>
          <w:szCs w:val="28"/>
          <w:lang w:val="sr-Cyrl-RS"/>
        </w:rPr>
        <w:t xml:space="preserve"> </w:t>
      </w:r>
    </w:p>
    <w:p w14:paraId="7765A59F"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Задатак 3: Повећање улагања у</w:t>
      </w:r>
      <w:r w:rsidRPr="001C201D">
        <w:rPr>
          <w:rFonts w:ascii="Calibri" w:eastAsia="Calibri" w:hAnsi="Calibri"/>
          <w:sz w:val="28"/>
          <w:szCs w:val="28"/>
          <w:lang w:val="sr-Cyrl-RS"/>
        </w:rPr>
        <w:t xml:space="preserve"> </w:t>
      </w:r>
      <w:r w:rsidRPr="001C201D">
        <w:rPr>
          <w:rFonts w:ascii="Calibri" w:eastAsia="Calibri" w:hAnsi="Calibri"/>
          <w:sz w:val="28"/>
          <w:szCs w:val="28"/>
        </w:rPr>
        <w:t>људске ресурсе</w:t>
      </w:r>
    </w:p>
    <w:p w14:paraId="118FC2CB" w14:textId="77777777" w:rsidR="001C201D" w:rsidRPr="001C201D" w:rsidRDefault="001C201D" w:rsidP="001C201D">
      <w:pPr>
        <w:spacing w:after="200" w:line="276" w:lineRule="auto"/>
        <w:jc w:val="both"/>
        <w:rPr>
          <w:rFonts w:ascii="Calibri" w:eastAsia="Calibri" w:hAnsi="Calibri"/>
          <w:i/>
          <w:sz w:val="28"/>
          <w:szCs w:val="28"/>
          <w:lang w:val="sr-Cyrl-RS"/>
        </w:rPr>
      </w:pPr>
      <w:r w:rsidRPr="001C201D">
        <w:rPr>
          <w:rFonts w:ascii="Calibri" w:eastAsia="Calibri" w:hAnsi="Calibri"/>
          <w:sz w:val="28"/>
          <w:szCs w:val="28"/>
        </w:rPr>
        <w:t xml:space="preserve">Ø </w:t>
      </w:r>
      <w:r w:rsidRPr="001C201D">
        <w:rPr>
          <w:rFonts w:ascii="Calibri" w:eastAsia="Calibri" w:hAnsi="Calibri"/>
          <w:i/>
          <w:sz w:val="28"/>
          <w:szCs w:val="28"/>
        </w:rPr>
        <w:t>Образовање у Србији: како до бољих резултата (2011)</w:t>
      </w:r>
      <w:r w:rsidRPr="001C201D">
        <w:rPr>
          <w:rFonts w:ascii="Wingdings-Regular" w:eastAsia="Calibri" w:hAnsi="Wingdings-Regular" w:cs="Wingdings-Regular"/>
          <w:i/>
          <w:sz w:val="28"/>
          <w:szCs w:val="28"/>
        </w:rPr>
        <w:t xml:space="preserve"> </w:t>
      </w:r>
    </w:p>
    <w:p w14:paraId="5330AD4D"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Трећи циљ образовања у Србији:</w:t>
      </w:r>
      <w:r w:rsidRPr="001C201D">
        <w:rPr>
          <w:rFonts w:ascii="Calibri" w:eastAsia="Calibri" w:hAnsi="Calibri"/>
          <w:sz w:val="28"/>
          <w:szCs w:val="28"/>
          <w:lang w:val="sr-Cyrl-RS"/>
        </w:rPr>
        <w:t xml:space="preserve"> </w:t>
      </w:r>
      <w:r w:rsidRPr="001C201D">
        <w:rPr>
          <w:rFonts w:ascii="Calibri" w:eastAsia="Calibri" w:hAnsi="Calibri"/>
          <w:sz w:val="28"/>
          <w:szCs w:val="28"/>
        </w:rPr>
        <w:t>повезивање са ЕУ преко</w:t>
      </w:r>
    </w:p>
    <w:p w14:paraId="0D754EB9"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 укључивања у пројекте и програме ЕУ</w:t>
      </w:r>
    </w:p>
    <w:p w14:paraId="6859CA53"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 сарадње и размене са ЕУ</w:t>
      </w:r>
      <w:r w:rsidRPr="001C201D">
        <w:rPr>
          <w:rFonts w:ascii="Calibri" w:eastAsia="Calibri" w:hAnsi="Calibri"/>
          <w:sz w:val="28"/>
          <w:szCs w:val="28"/>
          <w:lang w:val="sr-Cyrl-RS"/>
        </w:rPr>
        <w:t xml:space="preserve"> </w:t>
      </w:r>
      <w:r w:rsidRPr="001C201D">
        <w:rPr>
          <w:rFonts w:ascii="Calibri" w:eastAsia="Calibri" w:hAnsi="Calibri"/>
          <w:sz w:val="28"/>
          <w:szCs w:val="28"/>
        </w:rPr>
        <w:t>ради модернизације и</w:t>
      </w:r>
      <w:r w:rsidRPr="001C201D">
        <w:rPr>
          <w:rFonts w:ascii="Calibri" w:eastAsia="Calibri" w:hAnsi="Calibri"/>
          <w:sz w:val="28"/>
          <w:szCs w:val="28"/>
          <w:lang w:val="sr-Cyrl-RS"/>
        </w:rPr>
        <w:t xml:space="preserve"> </w:t>
      </w:r>
      <w:r w:rsidRPr="001C201D">
        <w:rPr>
          <w:rFonts w:ascii="Calibri" w:eastAsia="Calibri" w:hAnsi="Calibri"/>
          <w:sz w:val="28"/>
          <w:szCs w:val="28"/>
        </w:rPr>
        <w:t>интернационализације образовања</w:t>
      </w:r>
    </w:p>
    <w:p w14:paraId="57B3B80E" w14:textId="77777777" w:rsidR="001C201D" w:rsidRPr="001C201D" w:rsidRDefault="001C201D" w:rsidP="001C201D">
      <w:pPr>
        <w:spacing w:after="200" w:line="276" w:lineRule="auto"/>
        <w:jc w:val="both"/>
        <w:rPr>
          <w:rFonts w:ascii="Constantia" w:eastAsia="Calibri" w:hAnsi="Constantia" w:cs="Constantia"/>
          <w:i/>
          <w:sz w:val="28"/>
          <w:szCs w:val="28"/>
          <w:lang w:val="sr-Cyrl-RS"/>
        </w:rPr>
      </w:pPr>
      <w:r w:rsidRPr="001C201D">
        <w:rPr>
          <w:rFonts w:ascii="Calibri" w:eastAsia="Calibri" w:hAnsi="Calibri"/>
          <w:sz w:val="28"/>
          <w:szCs w:val="28"/>
        </w:rPr>
        <w:t xml:space="preserve">Ø </w:t>
      </w:r>
      <w:r w:rsidRPr="001C201D">
        <w:rPr>
          <w:rFonts w:ascii="Calibri" w:eastAsia="Calibri" w:hAnsi="Calibri"/>
          <w:i/>
          <w:sz w:val="28"/>
          <w:szCs w:val="28"/>
        </w:rPr>
        <w:t>Стратегија развоја образовања у Србији до 2020. године (2012)</w:t>
      </w:r>
      <w:r w:rsidRPr="001C201D">
        <w:rPr>
          <w:rFonts w:ascii="Constantia" w:eastAsia="Calibri" w:hAnsi="Constantia" w:cs="Constantia"/>
          <w:i/>
          <w:sz w:val="28"/>
          <w:szCs w:val="28"/>
        </w:rPr>
        <w:t xml:space="preserve"> </w:t>
      </w:r>
    </w:p>
    <w:p w14:paraId="24A8CC20"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t>Повећање квалитета процеса и исходаобразовања до максимално достижног</w:t>
      </w:r>
      <w:r w:rsidRPr="001C201D">
        <w:rPr>
          <w:rFonts w:ascii="Calibri" w:eastAsia="Calibri" w:hAnsi="Calibri"/>
          <w:sz w:val="28"/>
          <w:szCs w:val="28"/>
          <w:lang w:val="sr-Cyrl-RS"/>
        </w:rPr>
        <w:t xml:space="preserve"> </w:t>
      </w:r>
      <w:r w:rsidRPr="001C201D">
        <w:rPr>
          <w:rFonts w:ascii="Calibri" w:eastAsia="Calibri" w:hAnsi="Calibri"/>
          <w:sz w:val="28"/>
          <w:szCs w:val="28"/>
        </w:rPr>
        <w:t>нивоа</w:t>
      </w:r>
    </w:p>
    <w:p w14:paraId="7AABB5B2"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t>Побољшање квалитета наставе</w:t>
      </w:r>
      <w:r w:rsidRPr="001C201D">
        <w:rPr>
          <w:rFonts w:ascii="Calibri" w:eastAsia="Calibri" w:hAnsi="Calibri"/>
          <w:sz w:val="28"/>
          <w:szCs w:val="28"/>
          <w:lang w:val="sr-Cyrl-RS"/>
        </w:rPr>
        <w:t xml:space="preserve"> </w:t>
      </w:r>
      <w:r w:rsidRPr="001C201D">
        <w:rPr>
          <w:rFonts w:ascii="Calibri" w:eastAsia="Calibri" w:hAnsi="Calibri"/>
          <w:sz w:val="28"/>
          <w:szCs w:val="28"/>
        </w:rPr>
        <w:t>обезбеђивањем система професионалног</w:t>
      </w:r>
      <w:r w:rsidRPr="001C201D">
        <w:rPr>
          <w:rFonts w:ascii="Calibri" w:eastAsia="Calibri" w:hAnsi="Calibri"/>
          <w:sz w:val="28"/>
          <w:szCs w:val="28"/>
          <w:lang w:val="sr-Cyrl-RS"/>
        </w:rPr>
        <w:t xml:space="preserve"> </w:t>
      </w:r>
      <w:r w:rsidRPr="001C201D">
        <w:rPr>
          <w:rFonts w:ascii="Calibri" w:eastAsia="Calibri" w:hAnsi="Calibri"/>
          <w:sz w:val="28"/>
          <w:szCs w:val="28"/>
        </w:rPr>
        <w:t>развоја</w:t>
      </w:r>
    </w:p>
    <w:p w14:paraId="28667835"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t>Стварање услова у школама за увођење</w:t>
      </w:r>
      <w:r w:rsidRPr="001C201D">
        <w:rPr>
          <w:rFonts w:ascii="Calibri" w:eastAsia="Calibri" w:hAnsi="Calibri"/>
          <w:sz w:val="28"/>
          <w:szCs w:val="28"/>
          <w:lang w:val="sr-Cyrl-RS"/>
        </w:rPr>
        <w:t xml:space="preserve"> </w:t>
      </w:r>
      <w:r w:rsidRPr="001C201D">
        <w:rPr>
          <w:rFonts w:ascii="Calibri" w:eastAsia="Calibri" w:hAnsi="Calibri"/>
          <w:sz w:val="28"/>
          <w:szCs w:val="28"/>
        </w:rPr>
        <w:t>образовних иновација</w:t>
      </w:r>
    </w:p>
    <w:p w14:paraId="7E1E5D8B"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t>Остваривање доживотног образовања</w:t>
      </w:r>
    </w:p>
    <w:p w14:paraId="6DF7AAF5"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 xml:space="preserve">Ø Стратегија </w:t>
      </w:r>
      <w:r w:rsidRPr="001C201D">
        <w:rPr>
          <w:rFonts w:ascii="Calibri" w:eastAsia="Calibri" w:hAnsi="Calibri"/>
          <w:i/>
          <w:iCs/>
          <w:sz w:val="28"/>
          <w:szCs w:val="28"/>
        </w:rPr>
        <w:t xml:space="preserve">Европа 2020 </w:t>
      </w:r>
      <w:r w:rsidRPr="001C201D">
        <w:rPr>
          <w:rFonts w:ascii="Calibri" w:eastAsia="Calibri" w:hAnsi="Calibri"/>
          <w:sz w:val="28"/>
          <w:szCs w:val="28"/>
        </w:rPr>
        <w:t>(2015)</w:t>
      </w:r>
    </w:p>
    <w:p w14:paraId="516676CF" w14:textId="77777777" w:rsidR="001C201D" w:rsidRPr="001C201D" w:rsidRDefault="001C201D" w:rsidP="001C201D">
      <w:pPr>
        <w:spacing w:after="200" w:line="276" w:lineRule="auto"/>
        <w:jc w:val="both"/>
        <w:rPr>
          <w:rFonts w:ascii="Constantia" w:eastAsia="Calibri" w:hAnsi="Constantia" w:cs="Constantia"/>
          <w:i/>
          <w:sz w:val="28"/>
          <w:szCs w:val="28"/>
          <w:lang w:val="sr-Cyrl-RS"/>
        </w:rPr>
      </w:pPr>
      <w:r w:rsidRPr="001C201D">
        <w:rPr>
          <w:rFonts w:ascii="Calibri" w:eastAsia="Calibri" w:hAnsi="Calibri"/>
          <w:i/>
          <w:sz w:val="28"/>
          <w:szCs w:val="28"/>
        </w:rPr>
        <w:t>Ø Закон о основама система образовања и васпитања (2017)</w:t>
      </w:r>
      <w:r w:rsidRPr="001C201D">
        <w:rPr>
          <w:rFonts w:ascii="Constantia" w:eastAsia="Calibri" w:hAnsi="Constantia" w:cs="Constantia"/>
          <w:i/>
          <w:sz w:val="28"/>
          <w:szCs w:val="28"/>
        </w:rPr>
        <w:t xml:space="preserve"> </w:t>
      </w:r>
    </w:p>
    <w:p w14:paraId="62E8BC23"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Повезаност ЕРП са принципима образовања:</w:t>
      </w:r>
    </w:p>
    <w:p w14:paraId="15867BDC"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t>висок квалитет образовања и васпитања за све</w:t>
      </w:r>
    </w:p>
    <w:p w14:paraId="634A6509"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t>целоживотно учење</w:t>
      </w:r>
    </w:p>
    <w:p w14:paraId="3812FA5D"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lastRenderedPageBreak/>
        <w:t>висока стручност наставника, васпитача,</w:t>
      </w:r>
      <w:r w:rsidRPr="001C201D">
        <w:rPr>
          <w:rFonts w:ascii="Calibri" w:eastAsia="Calibri" w:hAnsi="Calibri"/>
          <w:sz w:val="28"/>
          <w:szCs w:val="28"/>
          <w:lang w:val="sr-Cyrl-RS"/>
        </w:rPr>
        <w:t xml:space="preserve"> </w:t>
      </w:r>
      <w:r w:rsidRPr="001C201D">
        <w:rPr>
          <w:rFonts w:ascii="Calibri" w:eastAsia="Calibri" w:hAnsi="Calibri"/>
          <w:sz w:val="28"/>
          <w:szCs w:val="28"/>
        </w:rPr>
        <w:t>стручних сарадника и директора</w:t>
      </w:r>
    </w:p>
    <w:p w14:paraId="4B1B916F" w14:textId="77777777" w:rsidR="001C201D" w:rsidRPr="001C201D" w:rsidRDefault="001C201D" w:rsidP="006B6EF0">
      <w:pPr>
        <w:numPr>
          <w:ilvl w:val="0"/>
          <w:numId w:val="28"/>
        </w:numPr>
        <w:spacing w:after="200" w:line="276" w:lineRule="auto"/>
        <w:contextualSpacing/>
        <w:jc w:val="both"/>
        <w:rPr>
          <w:rFonts w:ascii="Calibri" w:eastAsia="Calibri" w:hAnsi="Calibri"/>
          <w:sz w:val="28"/>
          <w:szCs w:val="28"/>
        </w:rPr>
      </w:pPr>
      <w:r w:rsidRPr="001C201D">
        <w:rPr>
          <w:rFonts w:ascii="Calibri" w:eastAsia="Calibri" w:hAnsi="Calibri"/>
          <w:sz w:val="28"/>
          <w:szCs w:val="28"/>
        </w:rPr>
        <w:t>аутономија установе</w:t>
      </w:r>
    </w:p>
    <w:p w14:paraId="7BA72C62"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Веза ЕРП са стратешким развојним планирањем</w:t>
      </w:r>
      <w:r w:rsidRPr="001C201D">
        <w:rPr>
          <w:rFonts w:ascii="Calibri" w:eastAsia="Calibri" w:hAnsi="Calibri"/>
          <w:sz w:val="28"/>
          <w:szCs w:val="28"/>
          <w:lang w:val="sr-Cyrl-RS"/>
        </w:rPr>
        <w:t xml:space="preserve"> </w:t>
      </w:r>
      <w:r w:rsidRPr="001C201D">
        <w:rPr>
          <w:rFonts w:ascii="Calibri" w:eastAsia="Calibri" w:hAnsi="Calibri"/>
          <w:sz w:val="28"/>
          <w:szCs w:val="28"/>
        </w:rPr>
        <w:t>као једним од кључних докумената школе, као и са</w:t>
      </w:r>
      <w:r w:rsidRPr="001C201D">
        <w:rPr>
          <w:rFonts w:ascii="Calibri" w:eastAsia="Calibri" w:hAnsi="Calibri"/>
          <w:sz w:val="28"/>
          <w:szCs w:val="28"/>
          <w:lang w:val="sr-Cyrl-RS"/>
        </w:rPr>
        <w:t xml:space="preserve"> </w:t>
      </w:r>
      <w:r w:rsidRPr="001C201D">
        <w:rPr>
          <w:rFonts w:ascii="Calibri" w:eastAsia="Calibri" w:hAnsi="Calibri"/>
          <w:sz w:val="28"/>
          <w:szCs w:val="28"/>
        </w:rPr>
        <w:t>обавезом свих запослених да се професионално</w:t>
      </w:r>
      <w:r w:rsidRPr="001C201D">
        <w:rPr>
          <w:rFonts w:ascii="Calibri" w:eastAsia="Calibri" w:hAnsi="Calibri"/>
          <w:sz w:val="28"/>
          <w:szCs w:val="28"/>
          <w:lang w:val="sr-Cyrl-RS"/>
        </w:rPr>
        <w:t xml:space="preserve"> </w:t>
      </w:r>
      <w:r w:rsidRPr="001C201D">
        <w:rPr>
          <w:rFonts w:ascii="Calibri" w:eastAsia="Calibri" w:hAnsi="Calibri"/>
          <w:sz w:val="28"/>
          <w:szCs w:val="28"/>
        </w:rPr>
        <w:t>развијају и унапређују своје компетенције.</w:t>
      </w:r>
    </w:p>
    <w:p w14:paraId="575E9C5E" w14:textId="77777777" w:rsidR="001C201D" w:rsidRPr="001C201D" w:rsidRDefault="001C201D" w:rsidP="001C201D">
      <w:pPr>
        <w:spacing w:after="200" w:line="276" w:lineRule="auto"/>
        <w:jc w:val="both"/>
        <w:rPr>
          <w:rFonts w:ascii="Calibri" w:eastAsia="Calibri" w:hAnsi="Calibri"/>
          <w:i/>
          <w:sz w:val="28"/>
          <w:szCs w:val="28"/>
        </w:rPr>
      </w:pPr>
      <w:r w:rsidRPr="001C201D">
        <w:rPr>
          <w:rFonts w:ascii="Calibri" w:eastAsia="Calibri" w:hAnsi="Calibri"/>
          <w:sz w:val="28"/>
          <w:szCs w:val="28"/>
        </w:rPr>
        <w:t xml:space="preserve">Ø </w:t>
      </w:r>
      <w:r w:rsidRPr="001C201D">
        <w:rPr>
          <w:rFonts w:ascii="Calibri" w:eastAsia="Calibri" w:hAnsi="Calibri"/>
          <w:i/>
          <w:sz w:val="28"/>
          <w:szCs w:val="28"/>
        </w:rPr>
        <w:t>Правилник о стандардима компетенција за професију</w:t>
      </w:r>
      <w:r w:rsidRPr="001C201D">
        <w:rPr>
          <w:rFonts w:ascii="Calibri" w:eastAsia="Calibri" w:hAnsi="Calibri"/>
          <w:i/>
          <w:sz w:val="28"/>
          <w:szCs w:val="28"/>
          <w:lang w:val="sr-Cyrl-RS"/>
        </w:rPr>
        <w:t xml:space="preserve"> </w:t>
      </w:r>
      <w:r w:rsidRPr="001C201D">
        <w:rPr>
          <w:rFonts w:ascii="Calibri" w:eastAsia="Calibri" w:hAnsi="Calibri"/>
          <w:i/>
          <w:sz w:val="28"/>
          <w:szCs w:val="28"/>
        </w:rPr>
        <w:t>наставника и њиховог професионалног развоја (2011)</w:t>
      </w:r>
    </w:p>
    <w:p w14:paraId="63A1AA39" w14:textId="77777777" w:rsidR="001C201D" w:rsidRPr="001C201D" w:rsidRDefault="001C201D" w:rsidP="001C201D">
      <w:pPr>
        <w:spacing w:after="200" w:line="276" w:lineRule="auto"/>
        <w:jc w:val="both"/>
        <w:rPr>
          <w:rFonts w:ascii="Calibri" w:eastAsia="Calibri" w:hAnsi="Calibri"/>
          <w:i/>
          <w:sz w:val="28"/>
          <w:szCs w:val="28"/>
        </w:rPr>
      </w:pPr>
      <w:r w:rsidRPr="001C201D">
        <w:rPr>
          <w:rFonts w:ascii="Calibri" w:eastAsia="Calibri" w:hAnsi="Calibri"/>
          <w:sz w:val="28"/>
          <w:szCs w:val="28"/>
        </w:rPr>
        <w:t xml:space="preserve">Ø </w:t>
      </w:r>
      <w:r w:rsidRPr="001C201D">
        <w:rPr>
          <w:rFonts w:ascii="Calibri" w:eastAsia="Calibri" w:hAnsi="Calibri"/>
          <w:i/>
          <w:sz w:val="28"/>
          <w:szCs w:val="28"/>
        </w:rPr>
        <w:t>Правилник о стандардима квалитета рада установа (2011, 2012)</w:t>
      </w:r>
    </w:p>
    <w:p w14:paraId="4C0C3202" w14:textId="77777777" w:rsidR="001C201D" w:rsidRPr="001C201D" w:rsidRDefault="001C201D" w:rsidP="001C201D">
      <w:pPr>
        <w:spacing w:after="200" w:line="276" w:lineRule="auto"/>
        <w:jc w:val="both"/>
        <w:rPr>
          <w:rFonts w:ascii="Calibri" w:eastAsia="Calibri" w:hAnsi="Calibri"/>
          <w:i/>
          <w:sz w:val="28"/>
          <w:szCs w:val="28"/>
        </w:rPr>
      </w:pPr>
      <w:r w:rsidRPr="001C201D">
        <w:rPr>
          <w:rFonts w:ascii="Calibri" w:eastAsia="Calibri" w:hAnsi="Calibri"/>
          <w:sz w:val="28"/>
          <w:szCs w:val="28"/>
        </w:rPr>
        <w:t xml:space="preserve">Ø </w:t>
      </w:r>
      <w:r w:rsidRPr="001C201D">
        <w:rPr>
          <w:rFonts w:ascii="Calibri" w:eastAsia="Calibri" w:hAnsi="Calibri"/>
          <w:i/>
          <w:sz w:val="28"/>
          <w:szCs w:val="28"/>
        </w:rPr>
        <w:t>Правилник о сталном стручном усавршавању и напредовању у</w:t>
      </w:r>
      <w:r w:rsidRPr="001C201D">
        <w:rPr>
          <w:rFonts w:ascii="Calibri" w:eastAsia="Calibri" w:hAnsi="Calibri"/>
          <w:i/>
          <w:sz w:val="28"/>
          <w:szCs w:val="28"/>
          <w:lang w:val="sr-Cyrl-RS"/>
        </w:rPr>
        <w:t xml:space="preserve"> </w:t>
      </w:r>
      <w:r w:rsidRPr="001C201D">
        <w:rPr>
          <w:rFonts w:ascii="Calibri" w:eastAsia="Calibri" w:hAnsi="Calibri"/>
          <w:i/>
          <w:sz w:val="28"/>
          <w:szCs w:val="28"/>
        </w:rPr>
        <w:t>звању наставника, васпитача и стручних сарадника (2017)</w:t>
      </w:r>
    </w:p>
    <w:p w14:paraId="0AE766BF" w14:textId="77777777" w:rsidR="001C201D" w:rsidRPr="001C201D" w:rsidRDefault="001C201D" w:rsidP="001C201D">
      <w:pPr>
        <w:spacing w:after="200" w:line="276" w:lineRule="auto"/>
        <w:jc w:val="both"/>
        <w:rPr>
          <w:rFonts w:ascii="Calibri" w:eastAsia="Calibri" w:hAnsi="Calibri"/>
          <w:i/>
          <w:sz w:val="28"/>
          <w:szCs w:val="28"/>
          <w:lang w:val="sr-Cyrl-RS"/>
        </w:rPr>
      </w:pPr>
      <w:r w:rsidRPr="001C201D">
        <w:rPr>
          <w:rFonts w:ascii="Calibri" w:eastAsia="Calibri" w:hAnsi="Calibri"/>
          <w:sz w:val="28"/>
          <w:szCs w:val="28"/>
        </w:rPr>
        <w:t xml:space="preserve">Ø </w:t>
      </w:r>
      <w:r w:rsidRPr="001C201D">
        <w:rPr>
          <w:rFonts w:ascii="Calibri" w:eastAsia="Calibri" w:hAnsi="Calibri"/>
          <w:i/>
          <w:sz w:val="28"/>
          <w:szCs w:val="28"/>
        </w:rPr>
        <w:t>Школски развојни план 2015-2019</w:t>
      </w:r>
    </w:p>
    <w:p w14:paraId="6A5D7611" w14:textId="77777777" w:rsidR="001C201D" w:rsidRP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rPr>
        <w:t>Побољшање квалитета рада Школе</w:t>
      </w:r>
      <w:r w:rsidRPr="001C201D">
        <w:rPr>
          <w:rFonts w:ascii="Calibri" w:eastAsia="Calibri" w:hAnsi="Calibri"/>
          <w:sz w:val="28"/>
          <w:szCs w:val="28"/>
          <w:lang w:val="sr-Cyrl-RS"/>
        </w:rPr>
        <w:t>, у</w:t>
      </w:r>
      <w:r w:rsidRPr="001C201D">
        <w:rPr>
          <w:rFonts w:ascii="Calibri" w:eastAsia="Calibri" w:hAnsi="Calibri"/>
          <w:sz w:val="28"/>
          <w:szCs w:val="28"/>
        </w:rPr>
        <w:t>напређивање квалитета наставе,</w:t>
      </w:r>
      <w:r w:rsidRPr="001C201D">
        <w:rPr>
          <w:rFonts w:ascii="Calibri" w:eastAsia="Calibri" w:hAnsi="Calibri"/>
          <w:sz w:val="28"/>
          <w:szCs w:val="28"/>
          <w:lang w:val="sr-Cyrl-RS"/>
        </w:rPr>
        <w:t xml:space="preserve"> </w:t>
      </w:r>
      <w:r w:rsidRPr="001C201D">
        <w:rPr>
          <w:rFonts w:ascii="Calibri" w:eastAsia="Calibri" w:hAnsi="Calibri"/>
          <w:sz w:val="28"/>
          <w:szCs w:val="28"/>
        </w:rPr>
        <w:t>процеса учења и вредновања постигнућа</w:t>
      </w:r>
      <w:r w:rsidRPr="001C201D">
        <w:rPr>
          <w:rFonts w:ascii="Calibri" w:eastAsia="Calibri" w:hAnsi="Calibri"/>
          <w:sz w:val="28"/>
          <w:szCs w:val="28"/>
          <w:lang w:val="sr-Cyrl-RS"/>
        </w:rPr>
        <w:t>, у</w:t>
      </w:r>
      <w:r w:rsidRPr="001C201D">
        <w:rPr>
          <w:rFonts w:ascii="Calibri" w:eastAsia="Calibri" w:hAnsi="Calibri"/>
          <w:sz w:val="28"/>
          <w:szCs w:val="28"/>
        </w:rPr>
        <w:t>вођење иновативних метода наставе и</w:t>
      </w:r>
      <w:r w:rsidRPr="001C201D">
        <w:rPr>
          <w:rFonts w:ascii="Calibri" w:eastAsia="Calibri" w:hAnsi="Calibri"/>
          <w:sz w:val="28"/>
          <w:szCs w:val="28"/>
          <w:lang w:val="sr-Cyrl-RS"/>
        </w:rPr>
        <w:t xml:space="preserve"> </w:t>
      </w:r>
      <w:r w:rsidRPr="001C201D">
        <w:rPr>
          <w:rFonts w:ascii="Calibri" w:eastAsia="Calibri" w:hAnsi="Calibri"/>
          <w:sz w:val="28"/>
          <w:szCs w:val="28"/>
        </w:rPr>
        <w:t>учења</w:t>
      </w:r>
    </w:p>
    <w:p w14:paraId="1E874B5C" w14:textId="77777777" w:rsidR="001C201D" w:rsidRPr="001C201D" w:rsidRDefault="001C201D" w:rsidP="001C201D">
      <w:pPr>
        <w:spacing w:after="200" w:line="276" w:lineRule="auto"/>
        <w:jc w:val="both"/>
        <w:rPr>
          <w:rFonts w:ascii="Constantia" w:eastAsia="Calibri" w:hAnsi="Constantia" w:cs="Constantia"/>
          <w:i/>
          <w:sz w:val="28"/>
          <w:szCs w:val="28"/>
          <w:lang w:val="sr-Cyrl-RS"/>
        </w:rPr>
      </w:pPr>
      <w:r w:rsidRPr="001C201D">
        <w:rPr>
          <w:rFonts w:ascii="Calibri" w:eastAsia="Calibri" w:hAnsi="Calibri"/>
          <w:sz w:val="28"/>
          <w:szCs w:val="28"/>
        </w:rPr>
        <w:t xml:space="preserve">Ø </w:t>
      </w:r>
      <w:r w:rsidRPr="001C201D">
        <w:rPr>
          <w:rFonts w:ascii="Calibri" w:eastAsia="Calibri" w:hAnsi="Calibri"/>
          <w:i/>
          <w:sz w:val="28"/>
          <w:szCs w:val="28"/>
        </w:rPr>
        <w:t>Erasmus+ Programme Guide (2017)</w:t>
      </w:r>
      <w:r w:rsidRPr="001C201D">
        <w:rPr>
          <w:rFonts w:ascii="Constantia" w:eastAsia="Calibri" w:hAnsi="Constantia" w:cs="Constantia"/>
          <w:i/>
          <w:sz w:val="28"/>
          <w:szCs w:val="28"/>
        </w:rPr>
        <w:t xml:space="preserve"> </w:t>
      </w:r>
    </w:p>
    <w:p w14:paraId="4762D273" w14:textId="77777777" w:rsidR="000236D4" w:rsidRDefault="001C201D" w:rsidP="001C201D">
      <w:pPr>
        <w:spacing w:after="200" w:line="276" w:lineRule="auto"/>
        <w:jc w:val="both"/>
        <w:rPr>
          <w:rFonts w:ascii="Calibri" w:eastAsia="Calibri" w:hAnsi="Calibri"/>
          <w:sz w:val="28"/>
          <w:szCs w:val="28"/>
          <w:lang w:val="sr-Cyrl-RS"/>
        </w:rPr>
      </w:pPr>
      <w:r w:rsidRPr="001C201D">
        <w:rPr>
          <w:rFonts w:ascii="Calibri" w:eastAsia="Calibri" w:hAnsi="Calibri"/>
          <w:sz w:val="28"/>
          <w:szCs w:val="28"/>
        </w:rPr>
        <w:t>Пресудна улога младих и образовања у</w:t>
      </w:r>
      <w:r w:rsidRPr="001C201D">
        <w:rPr>
          <w:rFonts w:ascii="Calibri" w:eastAsia="Calibri" w:hAnsi="Calibri"/>
          <w:sz w:val="28"/>
          <w:szCs w:val="28"/>
          <w:lang w:val="sr-Cyrl-RS"/>
        </w:rPr>
        <w:t xml:space="preserve"> </w:t>
      </w:r>
      <w:r w:rsidRPr="001C201D">
        <w:rPr>
          <w:rFonts w:ascii="Calibri" w:eastAsia="Calibri" w:hAnsi="Calibri"/>
          <w:sz w:val="28"/>
          <w:szCs w:val="28"/>
        </w:rPr>
        <w:t>промовисању заједничких европских</w:t>
      </w:r>
      <w:r w:rsidRPr="001C201D">
        <w:rPr>
          <w:rFonts w:ascii="Calibri" w:eastAsia="Calibri" w:hAnsi="Calibri"/>
          <w:sz w:val="28"/>
          <w:szCs w:val="28"/>
          <w:lang w:val="sr-Cyrl-RS"/>
        </w:rPr>
        <w:t xml:space="preserve"> </w:t>
      </w:r>
      <w:r w:rsidRPr="001C201D">
        <w:rPr>
          <w:rFonts w:ascii="Calibri" w:eastAsia="Calibri" w:hAnsi="Calibri"/>
          <w:sz w:val="28"/>
          <w:szCs w:val="28"/>
        </w:rPr>
        <w:t>вредности</w:t>
      </w:r>
      <w:r w:rsidRPr="001C201D">
        <w:rPr>
          <w:rFonts w:ascii="Calibri" w:eastAsia="Calibri" w:hAnsi="Calibri"/>
          <w:sz w:val="28"/>
          <w:szCs w:val="28"/>
          <w:lang w:val="sr-Cyrl-RS"/>
        </w:rPr>
        <w:t>, н</w:t>
      </w:r>
      <w:r w:rsidRPr="001C201D">
        <w:rPr>
          <w:rFonts w:ascii="Calibri" w:eastAsia="Calibri" w:hAnsi="Calibri"/>
          <w:sz w:val="28"/>
          <w:szCs w:val="28"/>
        </w:rPr>
        <w:t>еговање социјалне интеграције</w:t>
      </w:r>
      <w:r w:rsidRPr="001C201D">
        <w:rPr>
          <w:rFonts w:ascii="Calibri" w:eastAsia="Calibri" w:hAnsi="Calibri"/>
          <w:sz w:val="28"/>
          <w:szCs w:val="28"/>
          <w:lang w:val="sr-Cyrl-RS"/>
        </w:rPr>
        <w:t xml:space="preserve"> и п</w:t>
      </w:r>
      <w:r w:rsidR="000236D4">
        <w:rPr>
          <w:rFonts w:ascii="Calibri" w:eastAsia="Calibri" w:hAnsi="Calibri"/>
          <w:sz w:val="28"/>
          <w:szCs w:val="28"/>
        </w:rPr>
        <w:t xml:space="preserve">овећање интеркултуларног </w:t>
      </w:r>
      <w:r w:rsidR="000236D4">
        <w:rPr>
          <w:rFonts w:ascii="Calibri" w:eastAsia="Calibri" w:hAnsi="Calibri"/>
          <w:sz w:val="28"/>
          <w:szCs w:val="28"/>
          <w:lang w:val="sr-Cyrl-RS"/>
        </w:rPr>
        <w:t>р</w:t>
      </w:r>
      <w:r w:rsidRPr="001C201D">
        <w:rPr>
          <w:rFonts w:ascii="Calibri" w:eastAsia="Calibri" w:hAnsi="Calibri"/>
          <w:sz w:val="28"/>
          <w:szCs w:val="28"/>
        </w:rPr>
        <w:t>азумевања</w:t>
      </w:r>
      <w:r>
        <w:rPr>
          <w:rFonts w:ascii="Calibri" w:eastAsia="Calibri" w:hAnsi="Calibri"/>
          <w:sz w:val="28"/>
          <w:szCs w:val="28"/>
          <w:lang w:val="sr-Cyrl-RS"/>
        </w:rPr>
        <w:t>.</w:t>
      </w:r>
    </w:p>
    <w:p w14:paraId="3530714D" w14:textId="77777777" w:rsidR="001C201D" w:rsidRPr="001C201D" w:rsidRDefault="001C201D" w:rsidP="001C201D">
      <w:pPr>
        <w:spacing w:after="200" w:line="276" w:lineRule="auto"/>
        <w:jc w:val="both"/>
        <w:rPr>
          <w:rFonts w:ascii="Calibri" w:eastAsia="Calibri" w:hAnsi="Calibri"/>
          <w:sz w:val="28"/>
          <w:szCs w:val="28"/>
          <w:lang w:val="sr-Cyrl-RS"/>
        </w:rPr>
      </w:pPr>
      <w:r w:rsidRPr="001C201D">
        <w:rPr>
          <w:rFonts w:ascii="Calibri" w:eastAsia="Calibri" w:hAnsi="Calibri"/>
          <w:b/>
          <w:bCs/>
          <w:sz w:val="44"/>
          <w:szCs w:val="44"/>
        </w:rPr>
        <w:t>Наши циљеви у области европске</w:t>
      </w:r>
      <w:r w:rsidRPr="001C201D">
        <w:rPr>
          <w:rFonts w:ascii="Calibri" w:eastAsia="Calibri" w:hAnsi="Calibri"/>
          <w:b/>
          <w:bCs/>
          <w:sz w:val="44"/>
          <w:szCs w:val="44"/>
          <w:lang w:val="sr-Cyrl-RS"/>
        </w:rPr>
        <w:t xml:space="preserve"> </w:t>
      </w:r>
      <w:r w:rsidRPr="001C201D">
        <w:rPr>
          <w:rFonts w:ascii="Calibri" w:eastAsia="Calibri" w:hAnsi="Calibri"/>
          <w:b/>
          <w:bCs/>
          <w:sz w:val="44"/>
          <w:szCs w:val="44"/>
        </w:rPr>
        <w:t>мобилности</w:t>
      </w:r>
    </w:p>
    <w:p w14:paraId="1E77638D" w14:textId="4F161C62" w:rsidR="001C201D" w:rsidRDefault="001C201D" w:rsidP="001C201D">
      <w:pPr>
        <w:spacing w:after="200" w:line="276" w:lineRule="auto"/>
        <w:jc w:val="both"/>
        <w:rPr>
          <w:rFonts w:ascii="Calibri" w:eastAsia="Calibri" w:hAnsi="Calibri"/>
          <w:sz w:val="28"/>
          <w:szCs w:val="28"/>
        </w:rPr>
      </w:pPr>
      <w:r w:rsidRPr="001C201D">
        <w:rPr>
          <w:rFonts w:ascii="Calibri" w:eastAsia="Calibri" w:hAnsi="Calibri"/>
          <w:sz w:val="28"/>
          <w:szCs w:val="28"/>
          <w:lang w:val="sr-Cyrl-RS"/>
        </w:rPr>
        <w:t>П</w:t>
      </w:r>
      <w:r w:rsidRPr="001C201D">
        <w:rPr>
          <w:rFonts w:ascii="Calibri" w:eastAsia="Calibri" w:hAnsi="Calibri"/>
          <w:sz w:val="28"/>
          <w:szCs w:val="28"/>
        </w:rPr>
        <w:t>обољшање компетенција наставника и стручних</w:t>
      </w:r>
      <w:r w:rsidRPr="001C201D">
        <w:rPr>
          <w:rFonts w:ascii="Calibri" w:eastAsia="Calibri" w:hAnsi="Calibri"/>
          <w:sz w:val="28"/>
          <w:szCs w:val="28"/>
          <w:lang w:val="sr-Cyrl-RS"/>
        </w:rPr>
        <w:t xml:space="preserve"> </w:t>
      </w:r>
      <w:r w:rsidRPr="001C201D">
        <w:rPr>
          <w:rFonts w:ascii="Calibri" w:eastAsia="Calibri" w:hAnsi="Calibri"/>
          <w:sz w:val="28"/>
          <w:szCs w:val="28"/>
        </w:rPr>
        <w:t>сарадника за примену савремених метода и техника рада;</w:t>
      </w:r>
      <w:r w:rsidRPr="001C201D">
        <w:rPr>
          <w:rFonts w:ascii="Calibri" w:eastAsia="Calibri" w:hAnsi="Calibri"/>
          <w:sz w:val="28"/>
          <w:szCs w:val="28"/>
          <w:lang w:val="sr-Cyrl-RS"/>
        </w:rPr>
        <w:t xml:space="preserve"> </w:t>
      </w:r>
      <w:r w:rsidRPr="001C201D">
        <w:rPr>
          <w:rFonts w:ascii="Calibri" w:eastAsia="Calibri" w:hAnsi="Calibri"/>
          <w:sz w:val="28"/>
          <w:szCs w:val="28"/>
        </w:rPr>
        <w:t>унапређивање језичке компетенције наставника и</w:t>
      </w:r>
      <w:r w:rsidRPr="001C201D">
        <w:rPr>
          <w:rFonts w:ascii="Calibri" w:eastAsia="Calibri" w:hAnsi="Calibri"/>
          <w:sz w:val="28"/>
          <w:szCs w:val="28"/>
          <w:lang w:val="sr-Cyrl-RS"/>
        </w:rPr>
        <w:t xml:space="preserve"> </w:t>
      </w:r>
      <w:r w:rsidRPr="001C201D">
        <w:rPr>
          <w:rFonts w:ascii="Calibri" w:eastAsia="Calibri" w:hAnsi="Calibri"/>
          <w:sz w:val="28"/>
          <w:szCs w:val="28"/>
        </w:rPr>
        <w:t>стручних сарадника;</w:t>
      </w:r>
      <w:r w:rsidRPr="001C201D">
        <w:rPr>
          <w:rFonts w:ascii="Calibri" w:eastAsia="Calibri" w:hAnsi="Calibri"/>
          <w:sz w:val="28"/>
          <w:szCs w:val="28"/>
          <w:lang w:val="sr-Cyrl-RS"/>
        </w:rPr>
        <w:t xml:space="preserve"> </w:t>
      </w:r>
      <w:r w:rsidRPr="001C201D">
        <w:rPr>
          <w:rFonts w:ascii="Calibri" w:eastAsia="Calibri" w:hAnsi="Calibri"/>
          <w:sz w:val="28"/>
          <w:szCs w:val="28"/>
        </w:rPr>
        <w:t>преношење знања и вештина стечених током</w:t>
      </w:r>
      <w:r w:rsidRPr="001C201D">
        <w:rPr>
          <w:rFonts w:ascii="Calibri" w:eastAsia="Calibri" w:hAnsi="Calibri"/>
          <w:sz w:val="28"/>
          <w:szCs w:val="28"/>
          <w:lang w:val="sr-Cyrl-RS"/>
        </w:rPr>
        <w:t xml:space="preserve"> </w:t>
      </w:r>
      <w:r w:rsidRPr="001C201D">
        <w:rPr>
          <w:rFonts w:ascii="Calibri" w:eastAsia="Calibri" w:hAnsi="Calibri"/>
          <w:sz w:val="28"/>
          <w:szCs w:val="28"/>
        </w:rPr>
        <w:t>мобилности осталим наставницима;</w:t>
      </w:r>
      <w:r w:rsidRPr="001C201D">
        <w:rPr>
          <w:rFonts w:ascii="Calibri" w:eastAsia="Calibri" w:hAnsi="Calibri"/>
          <w:sz w:val="28"/>
          <w:szCs w:val="28"/>
          <w:lang w:val="sr-Cyrl-RS"/>
        </w:rPr>
        <w:t xml:space="preserve"> </w:t>
      </w:r>
      <w:r w:rsidRPr="001C201D">
        <w:rPr>
          <w:rFonts w:ascii="Calibri" w:eastAsia="Calibri" w:hAnsi="Calibri"/>
          <w:sz w:val="28"/>
          <w:szCs w:val="28"/>
        </w:rPr>
        <w:t>учешће Школе у већем броју међународних пројеката и</w:t>
      </w:r>
      <w:r w:rsidRPr="001C201D">
        <w:rPr>
          <w:rFonts w:ascii="Calibri" w:eastAsia="Calibri" w:hAnsi="Calibri"/>
          <w:sz w:val="28"/>
          <w:szCs w:val="28"/>
          <w:lang w:val="sr-Cyrl-RS"/>
        </w:rPr>
        <w:t xml:space="preserve"> </w:t>
      </w:r>
      <w:r w:rsidRPr="001C201D">
        <w:rPr>
          <w:rFonts w:ascii="Calibri" w:eastAsia="Calibri" w:hAnsi="Calibri"/>
          <w:sz w:val="28"/>
          <w:szCs w:val="28"/>
        </w:rPr>
        <w:t>размена и коришћење разних алата и платформи попут</w:t>
      </w:r>
      <w:r w:rsidRPr="001C201D">
        <w:rPr>
          <w:rFonts w:ascii="Calibri" w:eastAsia="Calibri" w:hAnsi="Calibri"/>
          <w:sz w:val="28"/>
          <w:szCs w:val="28"/>
          <w:lang w:val="sr-Cyrl-RS"/>
        </w:rPr>
        <w:t xml:space="preserve"> </w:t>
      </w:r>
      <w:r w:rsidRPr="001C201D">
        <w:rPr>
          <w:rFonts w:ascii="Calibri" w:eastAsia="Calibri" w:hAnsi="Calibri"/>
          <w:sz w:val="28"/>
          <w:szCs w:val="28"/>
        </w:rPr>
        <w:t>eTwininnga;</w:t>
      </w:r>
      <w:r w:rsidRPr="001C201D">
        <w:rPr>
          <w:rFonts w:ascii="Constantia" w:eastAsia="Calibri" w:hAnsi="Constantia" w:cs="Constantia"/>
          <w:sz w:val="28"/>
          <w:szCs w:val="28"/>
        </w:rPr>
        <w:t xml:space="preserve"> </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интегрисање нових знања и вештина у кључне документе Школе: Школски програм, Програм</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наставе и учења, Годишњи план рада Школе и Школски</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развојни план;</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изграђивање ефикасне организације и управљања</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Школом, у складу са европским оквиром образовања и</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захтевима савременог лидерства;</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подизање образовне подршке ученицима на виши ниво и</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побољшање образовних постигнућа ученика;</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модернизација и интернационализација Школе у свим</w:t>
      </w:r>
      <w:r w:rsidRPr="001C201D">
        <w:rPr>
          <w:rFonts w:ascii="Constantia" w:eastAsia="Calibri" w:hAnsi="Constantia" w:cs="Constantia"/>
          <w:sz w:val="28"/>
          <w:szCs w:val="28"/>
          <w:lang w:val="sr-Cyrl-RS"/>
        </w:rPr>
        <w:t xml:space="preserve"> </w:t>
      </w:r>
      <w:r w:rsidRPr="001C201D">
        <w:rPr>
          <w:rFonts w:ascii="Calibri" w:eastAsia="Calibri" w:hAnsi="Calibri"/>
          <w:sz w:val="28"/>
          <w:szCs w:val="28"/>
        </w:rPr>
        <w:t>сегментима њеног функционисања.</w:t>
      </w:r>
    </w:p>
    <w:p w14:paraId="1E4BA81B" w14:textId="577CD8BE" w:rsidR="004855FD" w:rsidRDefault="004855FD" w:rsidP="001C201D">
      <w:pPr>
        <w:spacing w:after="200" w:line="276" w:lineRule="auto"/>
        <w:jc w:val="both"/>
        <w:rPr>
          <w:rFonts w:ascii="Calibri" w:eastAsia="Calibri" w:hAnsi="Calibri"/>
          <w:sz w:val="28"/>
          <w:szCs w:val="28"/>
        </w:rPr>
      </w:pPr>
    </w:p>
    <w:p w14:paraId="34EE276C" w14:textId="72CB4B47" w:rsidR="004855FD" w:rsidRPr="004855FD" w:rsidRDefault="004855FD" w:rsidP="004855FD">
      <w:pPr>
        <w:spacing w:after="160" w:line="259" w:lineRule="auto"/>
        <w:rPr>
          <w:rFonts w:ascii="Calibri" w:eastAsia="Calibri" w:hAnsi="Calibri"/>
          <w:color w:val="4472C4"/>
          <w:sz w:val="52"/>
          <w:szCs w:val="52"/>
          <w:lang w:val="sr-Cyrl-RS"/>
        </w:rPr>
      </w:pPr>
      <w:r w:rsidRPr="004855FD">
        <w:rPr>
          <w:rFonts w:ascii="Calibri" w:eastAsia="Calibri" w:hAnsi="Calibri"/>
          <w:color w:val="4472C4"/>
          <w:sz w:val="52"/>
          <w:szCs w:val="52"/>
          <w:lang w:val="sr-Cyrl-RS"/>
        </w:rPr>
        <w:t>Анекс годишњег план рада школе за школску 2019/2020.годину</w:t>
      </w:r>
    </w:p>
    <w:p w14:paraId="2F6B2504" w14:textId="77777777" w:rsidR="004855FD" w:rsidRPr="004855FD" w:rsidRDefault="004855FD" w:rsidP="004855FD">
      <w:pPr>
        <w:numPr>
          <w:ilvl w:val="0"/>
          <w:numId w:val="64"/>
        </w:numPr>
        <w:spacing w:after="160" w:line="259" w:lineRule="auto"/>
        <w:contextualSpacing/>
        <w:rPr>
          <w:rFonts w:ascii="Calibri" w:eastAsia="Calibri" w:hAnsi="Calibri"/>
          <w:color w:val="4472C4"/>
          <w:sz w:val="52"/>
          <w:szCs w:val="52"/>
          <w:lang w:val="sr-Cyrl-RS"/>
        </w:rPr>
      </w:pPr>
      <w:r w:rsidRPr="004855FD">
        <w:rPr>
          <w:rFonts w:ascii="Calibri" w:eastAsia="Calibri" w:hAnsi="Calibri"/>
          <w:color w:val="4472C4"/>
          <w:sz w:val="36"/>
          <w:szCs w:val="36"/>
          <w:lang w:val="sr-Cyrl-RS"/>
        </w:rPr>
        <w:t>Измене у календару рада</w:t>
      </w:r>
    </w:p>
    <w:p w14:paraId="3C77C892" w14:textId="77777777" w:rsidR="004855FD" w:rsidRPr="004855FD" w:rsidRDefault="004855FD" w:rsidP="004855FD">
      <w:pPr>
        <w:numPr>
          <w:ilvl w:val="0"/>
          <w:numId w:val="64"/>
        </w:numPr>
        <w:spacing w:after="160" w:line="259" w:lineRule="auto"/>
        <w:contextualSpacing/>
        <w:rPr>
          <w:rFonts w:ascii="Calibri" w:eastAsia="Calibri" w:hAnsi="Calibri"/>
          <w:color w:val="4472C4"/>
          <w:sz w:val="52"/>
          <w:szCs w:val="52"/>
          <w:lang w:val="sr-Cyrl-RS"/>
        </w:rPr>
      </w:pPr>
      <w:r w:rsidRPr="004855FD">
        <w:rPr>
          <w:rFonts w:ascii="Calibri" w:eastAsia="Calibri" w:hAnsi="Calibri"/>
          <w:color w:val="4472C4"/>
          <w:sz w:val="36"/>
          <w:szCs w:val="36"/>
          <w:lang w:val="sr-Cyrl-RS"/>
        </w:rPr>
        <w:t>Измене у одвијању образовно – васпитног рада у школи</w:t>
      </w:r>
    </w:p>
    <w:p w14:paraId="5A5652C4" w14:textId="77777777" w:rsidR="004855FD" w:rsidRPr="004855FD" w:rsidRDefault="004855FD" w:rsidP="004855FD">
      <w:pPr>
        <w:numPr>
          <w:ilvl w:val="0"/>
          <w:numId w:val="64"/>
        </w:numPr>
        <w:spacing w:after="160" w:line="259" w:lineRule="auto"/>
        <w:contextualSpacing/>
        <w:rPr>
          <w:rFonts w:ascii="Calibri" w:eastAsia="Calibri" w:hAnsi="Calibri"/>
          <w:color w:val="4472C4"/>
          <w:sz w:val="52"/>
          <w:szCs w:val="52"/>
          <w:lang w:val="sr-Cyrl-RS"/>
        </w:rPr>
      </w:pPr>
      <w:r w:rsidRPr="004855FD">
        <w:rPr>
          <w:rFonts w:ascii="Calibri" w:eastAsia="Calibri" w:hAnsi="Calibri"/>
          <w:color w:val="4472C4"/>
          <w:sz w:val="36"/>
          <w:szCs w:val="36"/>
          <w:lang w:val="sr-Cyrl-RS"/>
        </w:rPr>
        <w:t>Рад школе у околностима ванредног стања</w:t>
      </w:r>
    </w:p>
    <w:p w14:paraId="3CB21F37" w14:textId="77777777" w:rsidR="004855FD" w:rsidRPr="004855FD" w:rsidRDefault="004855FD" w:rsidP="004855FD">
      <w:pPr>
        <w:numPr>
          <w:ilvl w:val="0"/>
          <w:numId w:val="64"/>
        </w:numPr>
        <w:spacing w:after="160" w:line="259" w:lineRule="auto"/>
        <w:contextualSpacing/>
        <w:rPr>
          <w:rFonts w:ascii="Calibri" w:eastAsia="Calibri" w:hAnsi="Calibri"/>
          <w:color w:val="4472C4"/>
          <w:sz w:val="52"/>
          <w:szCs w:val="52"/>
          <w:lang w:val="sr-Cyrl-RS"/>
        </w:rPr>
      </w:pPr>
      <w:r w:rsidRPr="004855FD">
        <w:rPr>
          <w:rFonts w:ascii="Calibri" w:eastAsia="Calibri" w:hAnsi="Calibri"/>
          <w:color w:val="4472C4"/>
          <w:sz w:val="36"/>
          <w:szCs w:val="36"/>
          <w:lang w:val="sr-Cyrl-RS"/>
        </w:rPr>
        <w:t>Остваривање образовно – васпитног рада учењем на даљину</w:t>
      </w:r>
    </w:p>
    <w:p w14:paraId="18645E0B" w14:textId="77777777" w:rsidR="004855FD" w:rsidRPr="004855FD" w:rsidRDefault="004855FD" w:rsidP="004855FD">
      <w:pPr>
        <w:numPr>
          <w:ilvl w:val="0"/>
          <w:numId w:val="64"/>
        </w:numPr>
        <w:spacing w:after="160" w:line="259" w:lineRule="auto"/>
        <w:contextualSpacing/>
        <w:rPr>
          <w:rFonts w:ascii="Calibri" w:eastAsia="Calibri" w:hAnsi="Calibri"/>
          <w:color w:val="4472C4"/>
          <w:sz w:val="52"/>
          <w:szCs w:val="52"/>
          <w:lang w:val="sr-Cyrl-RS"/>
        </w:rPr>
      </w:pPr>
      <w:r w:rsidRPr="004855FD">
        <w:rPr>
          <w:rFonts w:ascii="Calibri" w:eastAsia="Calibri" w:hAnsi="Calibri"/>
          <w:color w:val="4472C4"/>
          <w:sz w:val="36"/>
          <w:szCs w:val="36"/>
          <w:lang w:val="sr-Cyrl-RS"/>
        </w:rPr>
        <w:t>Измене у плану рада одељенских старешина</w:t>
      </w:r>
    </w:p>
    <w:p w14:paraId="6A6A144A" w14:textId="2D82A78E" w:rsidR="004855FD" w:rsidRPr="00EF1360" w:rsidRDefault="004855FD" w:rsidP="004855FD">
      <w:pPr>
        <w:numPr>
          <w:ilvl w:val="0"/>
          <w:numId w:val="64"/>
        </w:numPr>
        <w:spacing w:after="160" w:line="259" w:lineRule="auto"/>
        <w:contextualSpacing/>
        <w:rPr>
          <w:rFonts w:ascii="Calibri" w:eastAsia="Calibri" w:hAnsi="Calibri"/>
          <w:color w:val="4472C4"/>
          <w:sz w:val="52"/>
          <w:szCs w:val="52"/>
          <w:lang w:val="sr-Cyrl-RS"/>
        </w:rPr>
      </w:pPr>
      <w:r w:rsidRPr="004855FD">
        <w:rPr>
          <w:rFonts w:ascii="Calibri" w:eastAsia="Calibri" w:hAnsi="Calibri"/>
          <w:color w:val="4472C4"/>
          <w:sz w:val="36"/>
          <w:szCs w:val="36"/>
          <w:lang w:val="sr-Cyrl-RS"/>
        </w:rPr>
        <w:t>Временски план испита за ванредне ученике</w:t>
      </w:r>
    </w:p>
    <w:p w14:paraId="02993D45" w14:textId="77777777" w:rsidR="004855FD" w:rsidRPr="004855FD" w:rsidRDefault="004855FD" w:rsidP="004855FD">
      <w:pPr>
        <w:spacing w:after="160" w:line="259" w:lineRule="auto"/>
        <w:rPr>
          <w:rFonts w:ascii="Calibri" w:eastAsia="Calibri" w:hAnsi="Calibri"/>
          <w:color w:val="4472C4"/>
          <w:sz w:val="28"/>
          <w:szCs w:val="28"/>
          <w:lang w:val="sr-Cyrl-RS"/>
        </w:rPr>
      </w:pPr>
      <w:r w:rsidRPr="004855FD">
        <w:rPr>
          <w:rFonts w:ascii="Calibri" w:eastAsia="Calibri" w:hAnsi="Calibri"/>
          <w:color w:val="4472C4"/>
          <w:sz w:val="28"/>
          <w:szCs w:val="28"/>
          <w:lang w:val="sr-Cyrl-RS"/>
        </w:rPr>
        <w:t>Календар рада за школску 2019/2020.годину</w:t>
      </w:r>
    </w:p>
    <w:p w14:paraId="4BD02023" w14:textId="77777777" w:rsidR="004855FD" w:rsidRPr="004855FD" w:rsidRDefault="004855FD" w:rsidP="004855FD">
      <w:pPr>
        <w:spacing w:after="160" w:line="259" w:lineRule="auto"/>
        <w:rPr>
          <w:rFonts w:ascii="Calibri" w:eastAsia="Calibri" w:hAnsi="Calibri"/>
          <w:color w:val="4472C4"/>
          <w:sz w:val="28"/>
          <w:szCs w:val="28"/>
          <w:lang w:val="sr-Cyrl-RS"/>
        </w:rPr>
      </w:pPr>
    </w:p>
    <w:p w14:paraId="0A6DAEAB"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На основу члана 28.став 6. Закона о основама система образовања и васпитања („Службени гласник РС”, бр. 88/17, 27/18 – Закон  и 10/19)  утврђен је ПРАВИЛНИК о калнедару образовно – васпитног рада средњих школа за школску 2019/2020.годину.</w:t>
      </w:r>
    </w:p>
    <w:p w14:paraId="2CD29955"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Овим Правилником члан 9. прописује</w:t>
      </w:r>
      <w:r w:rsidRPr="004855FD">
        <w:rPr>
          <w:rFonts w:ascii="Calibri" w:eastAsia="Calibri" w:hAnsi="Calibri"/>
          <w:sz w:val="28"/>
          <w:szCs w:val="28"/>
        </w:rPr>
        <w:t xml:space="preserve"> </w:t>
      </w:r>
      <w:r w:rsidRPr="004855FD">
        <w:rPr>
          <w:rFonts w:ascii="Calibri" w:eastAsia="Calibri" w:hAnsi="Calibri"/>
          <w:sz w:val="28"/>
          <w:szCs w:val="28"/>
          <w:lang w:val="sr-Cyrl-RS"/>
        </w:rPr>
        <w:t>да је уколико је Дан школе наставни дан према календару, онда ће тај дан бити надокнађен у складу са годиђњим планом рада школе.</w:t>
      </w:r>
    </w:p>
    <w:p w14:paraId="26512919"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Педагошки колегијум и НВ утврђује да је 25.9.2019.године (среда) наставни дан и уједно Дан школе ( јубиларна 80.година) па је донешена</w:t>
      </w:r>
    </w:p>
    <w:p w14:paraId="12A2680C"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 xml:space="preserve">                                              ОДЛУКА</w:t>
      </w:r>
    </w:p>
    <w:p w14:paraId="7B7E3E2B"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Дан 25.9.2019.године ( СРЕДА) неће бити наставни дан а тај дан ће бити одрађен накнадно кроз неку радну суботу, што ће бити донешено накнадно.</w:t>
      </w:r>
    </w:p>
    <w:p w14:paraId="3523DF19"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Члан 3.истог Правилника утврђује да је стручна школа у обавези да годишњим планом рада равномерно распореди дане у седмици у оквиру 37, односно 34 петодневне наставне седмице. Како то није случај и пребројавањем је утврђено да дани нису равномерно распоређени, предлог је да се дани који недостају распореде на следећи начин:</w:t>
      </w:r>
    </w:p>
    <w:p w14:paraId="3C329614" w14:textId="77777777" w:rsidR="004855FD" w:rsidRPr="004855FD" w:rsidRDefault="004855FD" w:rsidP="004855FD">
      <w:pPr>
        <w:numPr>
          <w:ilvl w:val="0"/>
          <w:numId w:val="64"/>
        </w:numPr>
        <w:spacing w:after="160" w:line="259" w:lineRule="auto"/>
        <w:contextualSpacing/>
        <w:rPr>
          <w:rFonts w:ascii="Calibri" w:eastAsia="Calibri" w:hAnsi="Calibri"/>
          <w:sz w:val="28"/>
          <w:szCs w:val="28"/>
          <w:lang w:val="sr-Cyrl-RS"/>
        </w:rPr>
      </w:pPr>
      <w:r w:rsidRPr="004855FD">
        <w:rPr>
          <w:rFonts w:ascii="Calibri" w:eastAsia="Calibri" w:hAnsi="Calibri"/>
          <w:sz w:val="28"/>
          <w:szCs w:val="28"/>
          <w:lang w:val="sr-Cyrl-RS"/>
        </w:rPr>
        <w:lastRenderedPageBreak/>
        <w:t>Дан 13.11.2019.године ( среда) ради се по распореду за понедељак</w:t>
      </w:r>
    </w:p>
    <w:p w14:paraId="7BB4487E" w14:textId="77777777" w:rsidR="004855FD" w:rsidRPr="004855FD" w:rsidRDefault="004855FD" w:rsidP="004855FD">
      <w:pPr>
        <w:numPr>
          <w:ilvl w:val="0"/>
          <w:numId w:val="64"/>
        </w:numPr>
        <w:spacing w:after="160" w:line="259" w:lineRule="auto"/>
        <w:contextualSpacing/>
        <w:rPr>
          <w:rFonts w:ascii="Calibri" w:eastAsia="Calibri" w:hAnsi="Calibri"/>
          <w:sz w:val="28"/>
          <w:szCs w:val="28"/>
          <w:lang w:val="sr-Cyrl-RS"/>
        </w:rPr>
      </w:pPr>
      <w:r w:rsidRPr="004855FD">
        <w:rPr>
          <w:rFonts w:ascii="Calibri" w:eastAsia="Calibri" w:hAnsi="Calibri"/>
          <w:sz w:val="28"/>
          <w:szCs w:val="28"/>
          <w:lang w:val="sr-Cyrl-RS"/>
        </w:rPr>
        <w:t>Дан 30.1.2020.године ( четвртак) ради се по распореду за понедељак</w:t>
      </w:r>
    </w:p>
    <w:p w14:paraId="4E4DF1B3" w14:textId="77777777" w:rsidR="004855FD" w:rsidRPr="004855FD" w:rsidRDefault="004855FD" w:rsidP="004855FD">
      <w:pPr>
        <w:numPr>
          <w:ilvl w:val="0"/>
          <w:numId w:val="64"/>
        </w:numPr>
        <w:spacing w:after="160" w:line="259" w:lineRule="auto"/>
        <w:contextualSpacing/>
        <w:rPr>
          <w:rFonts w:ascii="Calibri" w:eastAsia="Calibri" w:hAnsi="Calibri"/>
          <w:sz w:val="28"/>
          <w:szCs w:val="28"/>
          <w:lang w:val="sr-Cyrl-RS"/>
        </w:rPr>
      </w:pPr>
      <w:r w:rsidRPr="004855FD">
        <w:rPr>
          <w:rFonts w:ascii="Calibri" w:eastAsia="Calibri" w:hAnsi="Calibri"/>
          <w:sz w:val="28"/>
          <w:szCs w:val="28"/>
          <w:lang w:val="sr-Cyrl-RS"/>
        </w:rPr>
        <w:t>Дан 9.5.2020.године ( субота ) по распореду за понедељак</w:t>
      </w:r>
    </w:p>
    <w:p w14:paraId="1F3E3779" w14:textId="77777777" w:rsidR="004855FD" w:rsidRPr="004855FD" w:rsidRDefault="004855FD" w:rsidP="004855FD">
      <w:pPr>
        <w:spacing w:after="160" w:line="259" w:lineRule="auto"/>
        <w:rPr>
          <w:rFonts w:ascii="Calibri" w:eastAsia="Calibri" w:hAnsi="Calibri"/>
          <w:color w:val="4472C4"/>
          <w:sz w:val="28"/>
          <w:szCs w:val="28"/>
          <w:lang w:val="sr-Cyrl-RS"/>
        </w:rPr>
      </w:pPr>
      <w:r w:rsidRPr="004855FD">
        <w:rPr>
          <w:rFonts w:ascii="Calibri" w:eastAsia="Calibri" w:hAnsi="Calibri"/>
          <w:color w:val="4472C4"/>
          <w:sz w:val="28"/>
          <w:szCs w:val="28"/>
          <w:lang w:val="sr-Cyrl-RS"/>
        </w:rPr>
        <w:t>Измене у одвијању образовно – васпитног рада у школи</w:t>
      </w:r>
    </w:p>
    <w:p w14:paraId="30E2CF76" w14:textId="77777777" w:rsidR="004855FD" w:rsidRPr="004855FD" w:rsidRDefault="004855FD" w:rsidP="004855FD">
      <w:pPr>
        <w:spacing w:after="160" w:line="259" w:lineRule="auto"/>
        <w:rPr>
          <w:rFonts w:ascii="Calibri" w:eastAsia="Calibri" w:hAnsi="Calibri"/>
          <w:sz w:val="28"/>
          <w:szCs w:val="28"/>
        </w:rPr>
      </w:pPr>
      <w:r w:rsidRPr="004855FD">
        <w:rPr>
          <w:rFonts w:ascii="Calibri" w:eastAsia="Calibri" w:hAnsi="Calibri"/>
          <w:sz w:val="28"/>
          <w:szCs w:val="28"/>
          <w:lang w:val="sr-Cyrl-RS"/>
        </w:rPr>
        <w:t>На страни 44. Годишњег плана рада школе треба да стоји уместо наставника биологије Љиљане Пјевић наставник Дуња Илић, а на страни 71. у радној листи и систематизацији предмета иологија такође треба заменити имена наставника.</w:t>
      </w:r>
      <w:r w:rsidRPr="004855FD">
        <w:rPr>
          <w:rFonts w:ascii="Calibri" w:eastAsia="Calibri" w:hAnsi="Calibri"/>
          <w:sz w:val="28"/>
          <w:szCs w:val="28"/>
        </w:rPr>
        <w:t xml:space="preserve"> </w:t>
      </w:r>
    </w:p>
    <w:p w14:paraId="083DA5AE" w14:textId="77777777" w:rsidR="004855FD" w:rsidRPr="004855FD" w:rsidRDefault="004855FD" w:rsidP="004855FD">
      <w:pPr>
        <w:spacing w:after="160" w:line="259" w:lineRule="auto"/>
        <w:rPr>
          <w:rFonts w:ascii="Calibri" w:eastAsia="Calibri" w:hAnsi="Calibri"/>
          <w:sz w:val="28"/>
          <w:szCs w:val="28"/>
          <w:lang w:val="sr-Cyrl-RS"/>
        </w:rPr>
      </w:pPr>
    </w:p>
    <w:p w14:paraId="4009C673" w14:textId="77777777" w:rsidR="004855FD" w:rsidRPr="004855FD" w:rsidRDefault="004855FD" w:rsidP="004855FD">
      <w:pPr>
        <w:spacing w:after="160" w:line="259" w:lineRule="auto"/>
        <w:rPr>
          <w:rFonts w:ascii="Calibri" w:eastAsia="Calibri" w:hAnsi="Calibri"/>
          <w:color w:val="4472C4"/>
          <w:sz w:val="28"/>
          <w:szCs w:val="28"/>
          <w:lang w:val="sr-Cyrl-RS"/>
        </w:rPr>
      </w:pPr>
      <w:r w:rsidRPr="004855FD">
        <w:rPr>
          <w:rFonts w:ascii="Calibri" w:eastAsia="Calibri" w:hAnsi="Calibri"/>
          <w:color w:val="4472C4"/>
          <w:sz w:val="28"/>
          <w:szCs w:val="28"/>
          <w:lang w:val="sr-Cyrl-RS"/>
        </w:rPr>
        <w:t>Рад школе у околностима ванредног стања</w:t>
      </w:r>
    </w:p>
    <w:p w14:paraId="520EF322" w14:textId="77777777" w:rsidR="004855FD" w:rsidRPr="004855FD" w:rsidRDefault="004855FD" w:rsidP="004855FD">
      <w:pPr>
        <w:spacing w:after="160" w:line="259" w:lineRule="auto"/>
        <w:rPr>
          <w:rFonts w:ascii="Calibri" w:eastAsia="Calibri" w:hAnsi="Calibri"/>
          <w:color w:val="4472C4"/>
          <w:sz w:val="28"/>
          <w:szCs w:val="28"/>
          <w:lang w:val="sr-Cyrl-RS"/>
        </w:rPr>
      </w:pPr>
      <w:r w:rsidRPr="004855FD">
        <w:rPr>
          <w:rFonts w:ascii="Calibri" w:eastAsia="Calibri" w:hAnsi="Calibri"/>
          <w:color w:val="4472C4"/>
          <w:sz w:val="28"/>
          <w:szCs w:val="28"/>
          <w:lang w:val="sr-Cyrl-RS"/>
        </w:rPr>
        <w:t>Остваривање образовно – васпитног рада учењем на даљину</w:t>
      </w:r>
    </w:p>
    <w:p w14:paraId="22923286"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 xml:space="preserve">Донешен је акт – документ којим се уређује рад школе за време ванредног стања и одвијања наставе на даљину што укључује и нова решења за наставно особље за рад на „даљину“. </w:t>
      </w:r>
    </w:p>
    <w:p w14:paraId="5DA909FB" w14:textId="77777777" w:rsidR="004855FD" w:rsidRPr="004855FD" w:rsidRDefault="004855FD" w:rsidP="004855FD">
      <w:pPr>
        <w:spacing w:after="160" w:line="259" w:lineRule="auto"/>
        <w:rPr>
          <w:rFonts w:ascii="Calibri" w:eastAsia="Calibri" w:hAnsi="Calibri"/>
          <w:color w:val="4472C4"/>
          <w:sz w:val="28"/>
          <w:szCs w:val="28"/>
          <w:lang w:val="sr-Cyrl-RS"/>
        </w:rPr>
      </w:pPr>
      <w:r w:rsidRPr="004855FD">
        <w:rPr>
          <w:rFonts w:ascii="Calibri" w:eastAsia="Calibri" w:hAnsi="Calibri"/>
          <w:color w:val="4472C4"/>
          <w:sz w:val="28"/>
          <w:szCs w:val="28"/>
          <w:lang w:val="sr-Cyrl-RS"/>
        </w:rPr>
        <w:t>Измене у плану рада одељенских старешина</w:t>
      </w:r>
    </w:p>
    <w:p w14:paraId="38F0D114"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За часове ОНО и ДСЗ који су били планирани за ученике четвртог разреда, измењен је план рада одељенског старешине.</w:t>
      </w:r>
    </w:p>
    <w:p w14:paraId="0991BF84" w14:textId="77777777"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6.октобар Тема1, 28.јануар Тема 2, Тема 3 која је била планирана за 7.4 одрађена је на часовима оделљенског старешине у оквиру наставе на даљину.</w:t>
      </w:r>
    </w:p>
    <w:p w14:paraId="657BA0B1" w14:textId="0862D139"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Тема 4 , посета касарнама у граду, због ситуације са пандемијом није одрађена.</w:t>
      </w:r>
    </w:p>
    <w:p w14:paraId="28A1DF45" w14:textId="52013AFE" w:rsidR="004855FD" w:rsidRPr="004855FD" w:rsidRDefault="004855FD" w:rsidP="004855FD">
      <w:pPr>
        <w:spacing w:after="160" w:line="259" w:lineRule="auto"/>
        <w:rPr>
          <w:rFonts w:ascii="Calibri" w:eastAsia="Calibri" w:hAnsi="Calibri"/>
          <w:color w:val="4472C4"/>
          <w:sz w:val="28"/>
          <w:szCs w:val="28"/>
          <w:lang w:val="sr-Cyrl-RS"/>
        </w:rPr>
      </w:pPr>
      <w:r w:rsidRPr="004855FD">
        <w:rPr>
          <w:rFonts w:ascii="Calibri" w:eastAsia="Calibri" w:hAnsi="Calibri"/>
          <w:color w:val="4472C4"/>
          <w:sz w:val="28"/>
          <w:szCs w:val="28"/>
          <w:lang w:val="sr-Cyrl-RS"/>
        </w:rPr>
        <w:t>Временски план испита за ванредне ученике</w:t>
      </w:r>
    </w:p>
    <w:p w14:paraId="32245164" w14:textId="14410076" w:rsidR="004855FD" w:rsidRPr="004855FD" w:rsidRDefault="004855FD" w:rsidP="004855FD">
      <w:pPr>
        <w:spacing w:after="160" w:line="259" w:lineRule="auto"/>
        <w:rPr>
          <w:rFonts w:ascii="Calibri" w:eastAsia="Calibri" w:hAnsi="Calibri"/>
          <w:sz w:val="28"/>
          <w:szCs w:val="28"/>
          <w:lang w:val="sr-Cyrl-RS"/>
        </w:rPr>
      </w:pPr>
      <w:r w:rsidRPr="004855FD">
        <w:rPr>
          <w:rFonts w:ascii="Calibri" w:eastAsia="Calibri" w:hAnsi="Calibri"/>
          <w:sz w:val="28"/>
          <w:szCs w:val="28"/>
          <w:lang w:val="sr-Cyrl-RS"/>
        </w:rPr>
        <w:t xml:space="preserve">Надокнада априлског рока биће у термину јунског рока, јунски рок у августовском, а августовски се уводи као нови рок. </w:t>
      </w:r>
    </w:p>
    <w:tbl>
      <w:tblPr>
        <w:tblStyle w:val="TableGrid4"/>
        <w:tblW w:w="0" w:type="auto"/>
        <w:tblInd w:w="720" w:type="dxa"/>
        <w:tblLook w:val="04A0" w:firstRow="1" w:lastRow="0" w:firstColumn="1" w:lastColumn="0" w:noHBand="0" w:noVBand="1"/>
      </w:tblPr>
      <w:tblGrid>
        <w:gridCol w:w="1848"/>
        <w:gridCol w:w="2814"/>
        <w:gridCol w:w="2410"/>
      </w:tblGrid>
      <w:tr w:rsidR="004855FD" w:rsidRPr="004855FD" w14:paraId="2B7AD256" w14:textId="77777777" w:rsidTr="004855FD">
        <w:tc>
          <w:tcPr>
            <w:tcW w:w="1848" w:type="dxa"/>
          </w:tcPr>
          <w:p w14:paraId="36532532" w14:textId="77777777" w:rsidR="004855FD" w:rsidRPr="004855FD" w:rsidRDefault="004855FD" w:rsidP="004855FD">
            <w:pPr>
              <w:contextualSpacing/>
              <w:rPr>
                <w:sz w:val="28"/>
                <w:szCs w:val="28"/>
                <w:lang w:val="sr-Cyrl-RS"/>
              </w:rPr>
            </w:pPr>
            <w:r w:rsidRPr="004855FD">
              <w:rPr>
                <w:sz w:val="28"/>
                <w:szCs w:val="28"/>
                <w:lang w:val="sr-Cyrl-RS"/>
              </w:rPr>
              <w:t>Рок</w:t>
            </w:r>
          </w:p>
        </w:tc>
        <w:tc>
          <w:tcPr>
            <w:tcW w:w="2814" w:type="dxa"/>
          </w:tcPr>
          <w:p w14:paraId="2EC6CE06" w14:textId="77777777" w:rsidR="004855FD" w:rsidRPr="004855FD" w:rsidRDefault="004855FD" w:rsidP="004855FD">
            <w:pPr>
              <w:contextualSpacing/>
              <w:rPr>
                <w:sz w:val="28"/>
                <w:szCs w:val="28"/>
                <w:lang w:val="sr-Cyrl-RS"/>
              </w:rPr>
            </w:pPr>
            <w:r w:rsidRPr="004855FD">
              <w:rPr>
                <w:sz w:val="28"/>
                <w:szCs w:val="28"/>
                <w:lang w:val="sr-Cyrl-RS"/>
              </w:rPr>
              <w:t>Термин пријаве</w:t>
            </w:r>
          </w:p>
        </w:tc>
        <w:tc>
          <w:tcPr>
            <w:tcW w:w="2410" w:type="dxa"/>
          </w:tcPr>
          <w:p w14:paraId="1BDA945F" w14:textId="77777777" w:rsidR="004855FD" w:rsidRPr="004855FD" w:rsidRDefault="004855FD" w:rsidP="004855FD">
            <w:pPr>
              <w:contextualSpacing/>
              <w:rPr>
                <w:sz w:val="28"/>
                <w:szCs w:val="28"/>
                <w:lang w:val="sr-Cyrl-RS"/>
              </w:rPr>
            </w:pPr>
            <w:r w:rsidRPr="004855FD">
              <w:rPr>
                <w:sz w:val="28"/>
                <w:szCs w:val="28"/>
                <w:lang w:val="sr-Cyrl-RS"/>
              </w:rPr>
              <w:t>Термин испита</w:t>
            </w:r>
          </w:p>
        </w:tc>
      </w:tr>
      <w:tr w:rsidR="004855FD" w:rsidRPr="004855FD" w14:paraId="3080C3B1" w14:textId="77777777" w:rsidTr="004855FD">
        <w:tc>
          <w:tcPr>
            <w:tcW w:w="1848" w:type="dxa"/>
          </w:tcPr>
          <w:p w14:paraId="21E3EE35" w14:textId="77777777" w:rsidR="004855FD" w:rsidRPr="004855FD" w:rsidRDefault="004855FD" w:rsidP="004855FD">
            <w:pPr>
              <w:contextualSpacing/>
              <w:rPr>
                <w:sz w:val="28"/>
                <w:szCs w:val="28"/>
                <w:lang w:val="sr-Cyrl-RS"/>
              </w:rPr>
            </w:pPr>
            <w:r w:rsidRPr="004855FD">
              <w:rPr>
                <w:sz w:val="28"/>
                <w:szCs w:val="28"/>
                <w:lang w:val="sr-Cyrl-RS"/>
              </w:rPr>
              <w:t>Априлски ( надокнада)</w:t>
            </w:r>
          </w:p>
        </w:tc>
        <w:tc>
          <w:tcPr>
            <w:tcW w:w="2814" w:type="dxa"/>
          </w:tcPr>
          <w:p w14:paraId="40362D3D" w14:textId="77777777" w:rsidR="004855FD" w:rsidRPr="004855FD" w:rsidRDefault="004855FD" w:rsidP="004855FD">
            <w:pPr>
              <w:contextualSpacing/>
              <w:rPr>
                <w:sz w:val="28"/>
                <w:szCs w:val="28"/>
                <w:lang w:val="sr-Cyrl-RS"/>
              </w:rPr>
            </w:pPr>
            <w:r w:rsidRPr="004855FD">
              <w:rPr>
                <w:sz w:val="28"/>
                <w:szCs w:val="28"/>
                <w:lang w:val="sr-Cyrl-RS"/>
              </w:rPr>
              <w:t>1.6. – 5.6.2020.год.</w:t>
            </w:r>
          </w:p>
        </w:tc>
        <w:tc>
          <w:tcPr>
            <w:tcW w:w="2410" w:type="dxa"/>
          </w:tcPr>
          <w:p w14:paraId="797249A9" w14:textId="77777777" w:rsidR="004855FD" w:rsidRPr="004855FD" w:rsidRDefault="004855FD" w:rsidP="004855FD">
            <w:pPr>
              <w:contextualSpacing/>
              <w:rPr>
                <w:sz w:val="28"/>
                <w:szCs w:val="28"/>
                <w:lang w:val="sr-Cyrl-RS"/>
              </w:rPr>
            </w:pPr>
            <w:r w:rsidRPr="004855FD">
              <w:rPr>
                <w:sz w:val="28"/>
                <w:szCs w:val="28"/>
                <w:lang w:val="sr-Cyrl-RS"/>
              </w:rPr>
              <w:t>15.6.- 25.6.2020.</w:t>
            </w:r>
          </w:p>
        </w:tc>
      </w:tr>
      <w:tr w:rsidR="004855FD" w:rsidRPr="004855FD" w14:paraId="0EFFFABD" w14:textId="77777777" w:rsidTr="004855FD">
        <w:tc>
          <w:tcPr>
            <w:tcW w:w="1848" w:type="dxa"/>
          </w:tcPr>
          <w:p w14:paraId="56E03B56" w14:textId="77777777" w:rsidR="004855FD" w:rsidRPr="004855FD" w:rsidRDefault="004855FD" w:rsidP="004855FD">
            <w:pPr>
              <w:contextualSpacing/>
              <w:rPr>
                <w:sz w:val="28"/>
                <w:szCs w:val="28"/>
                <w:lang w:val="sr-Cyrl-RS"/>
              </w:rPr>
            </w:pPr>
            <w:r w:rsidRPr="004855FD">
              <w:rPr>
                <w:sz w:val="28"/>
                <w:szCs w:val="28"/>
                <w:lang w:val="sr-Cyrl-RS"/>
              </w:rPr>
              <w:t>Јунски</w:t>
            </w:r>
          </w:p>
        </w:tc>
        <w:tc>
          <w:tcPr>
            <w:tcW w:w="2814" w:type="dxa"/>
          </w:tcPr>
          <w:p w14:paraId="73512A81" w14:textId="77777777" w:rsidR="004855FD" w:rsidRPr="004855FD" w:rsidRDefault="004855FD" w:rsidP="004855FD">
            <w:pPr>
              <w:contextualSpacing/>
              <w:rPr>
                <w:sz w:val="28"/>
                <w:szCs w:val="28"/>
                <w:lang w:val="sr-Cyrl-RS"/>
              </w:rPr>
            </w:pPr>
            <w:r w:rsidRPr="004855FD">
              <w:rPr>
                <w:sz w:val="28"/>
                <w:szCs w:val="28"/>
                <w:lang w:val="sr-Cyrl-RS"/>
              </w:rPr>
              <w:t>24.8.- 29.8.2020.год.</w:t>
            </w:r>
          </w:p>
        </w:tc>
        <w:tc>
          <w:tcPr>
            <w:tcW w:w="2410" w:type="dxa"/>
          </w:tcPr>
          <w:p w14:paraId="0BD89605" w14:textId="77777777" w:rsidR="004855FD" w:rsidRPr="004855FD" w:rsidRDefault="004855FD" w:rsidP="004855FD">
            <w:pPr>
              <w:contextualSpacing/>
              <w:rPr>
                <w:sz w:val="28"/>
                <w:szCs w:val="28"/>
                <w:lang w:val="sr-Cyrl-RS"/>
              </w:rPr>
            </w:pPr>
            <w:r w:rsidRPr="004855FD">
              <w:rPr>
                <w:sz w:val="28"/>
                <w:szCs w:val="28"/>
                <w:lang w:val="sr-Cyrl-RS"/>
              </w:rPr>
              <w:t>31.8. – 11.9.2020.</w:t>
            </w:r>
          </w:p>
        </w:tc>
      </w:tr>
      <w:tr w:rsidR="004855FD" w:rsidRPr="004855FD" w14:paraId="73677A6B" w14:textId="77777777" w:rsidTr="004855FD">
        <w:tc>
          <w:tcPr>
            <w:tcW w:w="1848" w:type="dxa"/>
          </w:tcPr>
          <w:p w14:paraId="0D42CBA0" w14:textId="77777777" w:rsidR="004855FD" w:rsidRPr="004855FD" w:rsidRDefault="004855FD" w:rsidP="004855FD">
            <w:pPr>
              <w:contextualSpacing/>
              <w:rPr>
                <w:sz w:val="28"/>
                <w:szCs w:val="28"/>
                <w:lang w:val="sr-Cyrl-RS"/>
              </w:rPr>
            </w:pPr>
            <w:r w:rsidRPr="004855FD">
              <w:rPr>
                <w:sz w:val="28"/>
                <w:szCs w:val="28"/>
                <w:lang w:val="sr-Cyrl-RS"/>
              </w:rPr>
              <w:t>Августовски</w:t>
            </w:r>
          </w:p>
        </w:tc>
        <w:tc>
          <w:tcPr>
            <w:tcW w:w="2814" w:type="dxa"/>
          </w:tcPr>
          <w:p w14:paraId="568A7DFC" w14:textId="77777777" w:rsidR="004855FD" w:rsidRPr="004855FD" w:rsidRDefault="004855FD" w:rsidP="004855FD">
            <w:pPr>
              <w:contextualSpacing/>
              <w:rPr>
                <w:sz w:val="28"/>
                <w:szCs w:val="28"/>
                <w:lang w:val="sr-Cyrl-RS"/>
              </w:rPr>
            </w:pPr>
            <w:r w:rsidRPr="004855FD">
              <w:rPr>
                <w:sz w:val="28"/>
                <w:szCs w:val="28"/>
                <w:lang w:val="sr-Cyrl-RS"/>
              </w:rPr>
              <w:t>15.9. -20.9.2020.год.</w:t>
            </w:r>
          </w:p>
        </w:tc>
        <w:tc>
          <w:tcPr>
            <w:tcW w:w="2410" w:type="dxa"/>
          </w:tcPr>
          <w:p w14:paraId="1A10039E" w14:textId="77777777" w:rsidR="004855FD" w:rsidRPr="004855FD" w:rsidRDefault="004855FD" w:rsidP="004855FD">
            <w:pPr>
              <w:contextualSpacing/>
              <w:rPr>
                <w:sz w:val="28"/>
                <w:szCs w:val="28"/>
                <w:lang w:val="sr-Cyrl-RS"/>
              </w:rPr>
            </w:pPr>
            <w:r w:rsidRPr="004855FD">
              <w:rPr>
                <w:sz w:val="28"/>
                <w:szCs w:val="28"/>
                <w:lang w:val="sr-Cyrl-RS"/>
              </w:rPr>
              <w:t>21.9. -30.9.2020.</w:t>
            </w:r>
          </w:p>
        </w:tc>
      </w:tr>
    </w:tbl>
    <w:p w14:paraId="63D059A6" w14:textId="77777777" w:rsidR="004855FD" w:rsidRPr="004855FD" w:rsidRDefault="004855FD" w:rsidP="004855FD">
      <w:pPr>
        <w:spacing w:after="160" w:line="259" w:lineRule="auto"/>
        <w:rPr>
          <w:rFonts w:ascii="Calibri" w:eastAsia="Calibri" w:hAnsi="Calibri"/>
          <w:sz w:val="28"/>
          <w:szCs w:val="28"/>
          <w:lang w:val="sr-Cyrl-RS"/>
        </w:rPr>
      </w:pPr>
    </w:p>
    <w:p w14:paraId="018ADD4D" w14:textId="50A15F2B" w:rsidR="00EF1360" w:rsidRDefault="00EF1360" w:rsidP="00EF1360">
      <w:pPr>
        <w:spacing w:after="160" w:line="259" w:lineRule="auto"/>
        <w:rPr>
          <w:rFonts w:ascii="Calibri" w:eastAsia="Calibri" w:hAnsi="Calibri"/>
          <w:b/>
          <w:bCs/>
          <w:noProof/>
          <w:sz w:val="36"/>
          <w:szCs w:val="36"/>
          <w:lang w:val="sr-Cyrl-RS"/>
        </w:rPr>
      </w:pPr>
    </w:p>
    <w:p w14:paraId="475877EA" w14:textId="77777777" w:rsidR="00EF1360" w:rsidRPr="00EF1360" w:rsidRDefault="00EF1360" w:rsidP="00EF1360">
      <w:pPr>
        <w:rPr>
          <w:sz w:val="24"/>
          <w:szCs w:val="24"/>
          <w:lang w:val="sr-Cyrl-CS" w:eastAsia="hr-HR"/>
        </w:rPr>
      </w:pPr>
      <w:r w:rsidRPr="00EF1360">
        <w:rPr>
          <w:noProof/>
          <w:sz w:val="24"/>
          <w:szCs w:val="24"/>
        </w:rPr>
        <w:lastRenderedPageBreak/>
        <w:drawing>
          <wp:anchor distT="0" distB="0" distL="114300" distR="114300" simplePos="0" relativeHeight="251659264" behindDoc="0" locked="0" layoutInCell="1" allowOverlap="1" wp14:anchorId="4E9DAF18" wp14:editId="1253167F">
            <wp:simplePos x="0" y="0"/>
            <wp:positionH relativeFrom="column">
              <wp:posOffset>356235</wp:posOffset>
            </wp:positionH>
            <wp:positionV relativeFrom="paragraph">
              <wp:posOffset>175260</wp:posOffset>
            </wp:positionV>
            <wp:extent cx="1284605" cy="1292860"/>
            <wp:effectExtent l="0" t="0" r="0" b="2540"/>
            <wp:wrapTight wrapText="bothSides">
              <wp:wrapPolygon edited="0">
                <wp:start x="0" y="0"/>
                <wp:lineTo x="0" y="21324"/>
                <wp:lineTo x="21141" y="21324"/>
                <wp:lineTo x="211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460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D148B" w14:textId="77777777" w:rsidR="00EF1360" w:rsidRPr="00EF1360" w:rsidRDefault="00EF1360" w:rsidP="00EF1360">
      <w:pPr>
        <w:keepNext/>
        <w:jc w:val="center"/>
        <w:outlineLvl w:val="0"/>
        <w:rPr>
          <w:b/>
          <w:bCs/>
          <w:iCs/>
          <w:sz w:val="28"/>
          <w:szCs w:val="28"/>
          <w:lang w:val="sr-Latn-CS" w:eastAsia="hr-HR"/>
        </w:rPr>
      </w:pPr>
      <w:r w:rsidRPr="00EF1360">
        <w:rPr>
          <w:b/>
          <w:bCs/>
          <w:iCs/>
          <w:sz w:val="28"/>
          <w:szCs w:val="28"/>
          <w:lang w:val="sr-Cyrl-CS" w:eastAsia="hr-HR"/>
        </w:rPr>
        <w:t>ГРАЂЕВИНСКА ТЕХНИЧКА ШКОЛА «НЕИМАР»</w:t>
      </w:r>
    </w:p>
    <w:p w14:paraId="3309D0D8" w14:textId="77777777" w:rsidR="00EF1360" w:rsidRPr="00EF1360" w:rsidRDefault="00EF1360" w:rsidP="00EF1360">
      <w:pPr>
        <w:keepNext/>
        <w:jc w:val="center"/>
        <w:outlineLvl w:val="1"/>
        <w:rPr>
          <w:b/>
          <w:sz w:val="28"/>
          <w:szCs w:val="28"/>
          <w:lang w:val="hr-HR" w:eastAsia="hr-HR"/>
        </w:rPr>
      </w:pPr>
      <w:r w:rsidRPr="00EF1360">
        <w:rPr>
          <w:b/>
          <w:sz w:val="28"/>
          <w:szCs w:val="28"/>
          <w:lang w:val="sr-Cyrl-CS" w:eastAsia="hr-HR"/>
        </w:rPr>
        <w:t>Београдска 18, 18000 НИШ</w:t>
      </w:r>
    </w:p>
    <w:p w14:paraId="1A9DB8BA" w14:textId="77777777" w:rsidR="00EF1360" w:rsidRPr="00EF1360" w:rsidRDefault="00EF1360" w:rsidP="00EF1360">
      <w:pPr>
        <w:keepNext/>
        <w:jc w:val="center"/>
        <w:outlineLvl w:val="1"/>
        <w:rPr>
          <w:b/>
          <w:sz w:val="28"/>
          <w:szCs w:val="28"/>
          <w:lang w:val="sr-Cyrl-CS" w:eastAsia="hr-HR"/>
        </w:rPr>
      </w:pPr>
      <w:r w:rsidRPr="00EF1360">
        <w:rPr>
          <w:b/>
          <w:sz w:val="28"/>
          <w:szCs w:val="28"/>
          <w:lang w:val="sr-Cyrl-CS" w:eastAsia="hr-HR"/>
        </w:rPr>
        <w:t>тел</w:t>
      </w:r>
      <w:r w:rsidRPr="00EF1360">
        <w:rPr>
          <w:b/>
          <w:sz w:val="28"/>
          <w:szCs w:val="28"/>
          <w:lang w:val="hr-HR" w:eastAsia="hr-HR"/>
        </w:rPr>
        <w:t>: 018/</w:t>
      </w:r>
      <w:r w:rsidRPr="00EF1360">
        <w:rPr>
          <w:b/>
          <w:sz w:val="28"/>
          <w:szCs w:val="28"/>
          <w:lang w:eastAsia="hr-HR"/>
        </w:rPr>
        <w:t>2</w:t>
      </w:r>
      <w:r w:rsidRPr="00EF1360">
        <w:rPr>
          <w:b/>
          <w:sz w:val="28"/>
          <w:szCs w:val="28"/>
          <w:lang w:val="hr-HR" w:eastAsia="hr-HR"/>
        </w:rPr>
        <w:t xml:space="preserve">51-685, </w:t>
      </w:r>
      <w:r w:rsidRPr="00EF1360">
        <w:rPr>
          <w:b/>
          <w:sz w:val="28"/>
          <w:szCs w:val="28"/>
          <w:lang w:eastAsia="hr-HR"/>
        </w:rPr>
        <w:t>25</w:t>
      </w:r>
      <w:r w:rsidRPr="00EF1360">
        <w:rPr>
          <w:b/>
          <w:sz w:val="28"/>
          <w:szCs w:val="28"/>
          <w:lang w:val="hr-HR" w:eastAsia="hr-HR"/>
        </w:rPr>
        <w:t>1-063, 2</w:t>
      </w:r>
      <w:r w:rsidRPr="00EF1360">
        <w:rPr>
          <w:b/>
          <w:sz w:val="28"/>
          <w:szCs w:val="28"/>
          <w:lang w:val="sr-Cyrl-CS" w:eastAsia="hr-HR"/>
        </w:rPr>
        <w:t>92 - 093</w:t>
      </w:r>
    </w:p>
    <w:p w14:paraId="2FC46B46" w14:textId="77777777" w:rsidR="00EF1360" w:rsidRPr="00EF1360" w:rsidRDefault="00EF1360" w:rsidP="00EF1360">
      <w:pPr>
        <w:keepNext/>
        <w:jc w:val="center"/>
        <w:outlineLvl w:val="1"/>
        <w:rPr>
          <w:b/>
          <w:sz w:val="28"/>
          <w:szCs w:val="28"/>
          <w:lang w:val="hr-HR" w:eastAsia="hr-HR"/>
        </w:rPr>
      </w:pPr>
      <w:r w:rsidRPr="00EF1360">
        <w:rPr>
          <w:b/>
          <w:sz w:val="28"/>
          <w:szCs w:val="28"/>
          <w:lang w:val="sr-Cyrl-CS" w:eastAsia="hr-HR"/>
        </w:rPr>
        <w:t>факс</w:t>
      </w:r>
      <w:r w:rsidRPr="00EF1360">
        <w:rPr>
          <w:b/>
          <w:sz w:val="28"/>
          <w:szCs w:val="28"/>
          <w:lang w:val="hr-HR" w:eastAsia="hr-HR"/>
        </w:rPr>
        <w:t>:018/</w:t>
      </w:r>
      <w:r w:rsidRPr="00EF1360">
        <w:rPr>
          <w:b/>
          <w:sz w:val="28"/>
          <w:szCs w:val="28"/>
          <w:lang w:eastAsia="hr-HR"/>
        </w:rPr>
        <w:t>2</w:t>
      </w:r>
      <w:r w:rsidRPr="00EF1360">
        <w:rPr>
          <w:b/>
          <w:sz w:val="28"/>
          <w:szCs w:val="28"/>
          <w:lang w:val="hr-HR" w:eastAsia="hr-HR"/>
        </w:rPr>
        <w:t>51-685</w:t>
      </w:r>
    </w:p>
    <w:p w14:paraId="3EDBB2F8" w14:textId="5D92E64D" w:rsidR="00EF1360" w:rsidRDefault="00EF1360" w:rsidP="00EF1360">
      <w:pPr>
        <w:ind w:firstLine="200"/>
        <w:jc w:val="center"/>
        <w:rPr>
          <w:b/>
          <w:sz w:val="28"/>
          <w:szCs w:val="28"/>
          <w:lang w:val="sr-Cyrl-RS" w:eastAsia="hr-HR"/>
        </w:rPr>
      </w:pPr>
      <w:r w:rsidRPr="00EF1360">
        <w:rPr>
          <w:b/>
          <w:sz w:val="28"/>
          <w:szCs w:val="28"/>
          <w:lang w:val="sr-Cyrl-CS" w:eastAsia="hr-HR"/>
        </w:rPr>
        <w:t xml:space="preserve">                         </w:t>
      </w:r>
      <w:r w:rsidRPr="00EF1360">
        <w:rPr>
          <w:b/>
          <w:sz w:val="28"/>
          <w:szCs w:val="28"/>
          <w:lang w:val="hr-HR" w:eastAsia="hr-HR"/>
        </w:rPr>
        <w:t>email:</w:t>
      </w:r>
      <w:r w:rsidRPr="00EF1360">
        <w:rPr>
          <w:b/>
          <w:color w:val="0000FF"/>
          <w:sz w:val="28"/>
          <w:szCs w:val="28"/>
          <w:u w:val="single"/>
          <w:lang w:val="hr-HR" w:eastAsia="hr-HR"/>
        </w:rPr>
        <w:t>gtsneimar@gmail.com</w:t>
      </w:r>
    </w:p>
    <w:p w14:paraId="6799FBED" w14:textId="77777777" w:rsidR="00EF1360" w:rsidRPr="00EF1360" w:rsidRDefault="00EF1360" w:rsidP="00EF1360">
      <w:pPr>
        <w:ind w:firstLine="200"/>
        <w:jc w:val="center"/>
        <w:rPr>
          <w:b/>
          <w:sz w:val="28"/>
          <w:szCs w:val="28"/>
          <w:lang w:val="sr-Cyrl-RS" w:eastAsia="hr-HR"/>
        </w:rPr>
      </w:pPr>
    </w:p>
    <w:p w14:paraId="0D6DA372" w14:textId="77777777" w:rsidR="00EF1360" w:rsidRPr="00EF1360" w:rsidRDefault="00EF1360" w:rsidP="00EF1360">
      <w:pPr>
        <w:spacing w:after="160" w:line="259" w:lineRule="auto"/>
        <w:jc w:val="both"/>
        <w:rPr>
          <w:rFonts w:ascii="Calibri" w:eastAsia="Calibri" w:hAnsi="Calibri"/>
          <w:b/>
          <w:bCs/>
          <w:sz w:val="36"/>
          <w:szCs w:val="36"/>
          <w:lang w:val="sr-Cyrl-RS"/>
        </w:rPr>
      </w:pPr>
      <w:r w:rsidRPr="00EF1360">
        <w:rPr>
          <w:rFonts w:ascii="Calibri" w:eastAsia="Calibri" w:hAnsi="Calibri"/>
          <w:b/>
          <w:bCs/>
          <w:sz w:val="36"/>
          <w:szCs w:val="36"/>
          <w:lang w:val="sr-Cyrl-RS"/>
        </w:rPr>
        <w:t>На седници Педагошког колегијума одржаној 17.3.2020. године и седници Наставничког већа одржаној 18.3.2020.године донете су следеће одлуке о:</w:t>
      </w:r>
    </w:p>
    <w:p w14:paraId="42240D9A" w14:textId="77777777" w:rsidR="00EF1360" w:rsidRPr="00EF1360" w:rsidRDefault="00EF1360" w:rsidP="00EF1360">
      <w:pPr>
        <w:spacing w:after="160" w:line="259" w:lineRule="auto"/>
        <w:jc w:val="both"/>
        <w:rPr>
          <w:rFonts w:ascii="Calibri" w:eastAsia="Calibri" w:hAnsi="Calibri"/>
          <w:b/>
          <w:bCs/>
          <w:sz w:val="36"/>
          <w:szCs w:val="36"/>
          <w:lang w:val="sr-Cyrl-RS"/>
        </w:rPr>
      </w:pPr>
      <w:r w:rsidRPr="00EF1360">
        <w:rPr>
          <w:rFonts w:ascii="Calibri" w:eastAsia="Calibri" w:hAnsi="Calibri"/>
          <w:b/>
          <w:bCs/>
          <w:sz w:val="36"/>
          <w:szCs w:val="36"/>
          <w:lang w:val="sr-Cyrl-RS"/>
        </w:rPr>
        <w:t>ОСТВАРИВАЊЕ ОБРАЗОВНО- ВАСПИТНОГ РАДА УЧЕЊЕМ НА ДАЉИНУ, ПРЕДЛОЗИ И МЕРЕ РАДА ШКОЛЕ У УСЛОВИМА ПРОГЛАШЕНОГ ВАНРЕДНОГ СТАЊА</w:t>
      </w:r>
    </w:p>
    <w:p w14:paraId="0B757CE2" w14:textId="768BD06C"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Због тренутне епидемиолошке ситуације и привременог обустављања наставе, Министарство просвете, науке и технолошког развоја донело је одлуку о реализацији образовно- васпитног рада учењем на даљину,  које почиње 17.3.2020.године.</w:t>
      </w:r>
      <w:r>
        <w:rPr>
          <w:rFonts w:ascii="Calibri" w:eastAsia="Calibri" w:hAnsi="Calibri"/>
          <w:sz w:val="24"/>
          <w:szCs w:val="24"/>
          <w:lang w:val="sr-Cyrl-RS"/>
        </w:rPr>
        <w:t xml:space="preserve"> </w:t>
      </w:r>
      <w:r w:rsidRPr="00EF1360">
        <w:rPr>
          <w:rFonts w:ascii="Calibri" w:eastAsia="Calibri" w:hAnsi="Calibri"/>
          <w:sz w:val="24"/>
          <w:szCs w:val="24"/>
          <w:lang w:val="sr-Cyrl-RS"/>
        </w:rPr>
        <w:t>Грађевинска техничка школа фокусира се на израду плана рада и припрему материјала, који ће обухватити све програмске садржаје, док ће се настава из предмета који се реализују кроз практичну наставу или блок наставу у предузећима и фирмама као и из предмета у којима је потребна вештина, прилагодити новонасталој ситуацији. Блок настава која је већ испланирана у марту месецу за поједина одељења. Остваривање образовно- васпитног рада предвиђено је кроз различите начине и приступе у остваривању комуникације са ученицима и родитељима односно старатељима.  У циљу остваривања комуникације, имамо увид и у то да  велики број деце долази из породица ниског социо- економског статуса као и да има ученика којима савремени начини комуникације нису доступни. Евидентираћемо број ученика који немају приступ интернету. За такве ученике материјали ће бити достављани на неки други начин као рецимо поштом или ће родитељи моћи да преузму материјал у школи у радно време школе односно дежурства.</w:t>
      </w:r>
    </w:p>
    <w:p w14:paraId="3544B029"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За наставнике који немају потребне техничке услове за рад на даљину, школа ће доделити рачунарску опрему (на реверс) или ће неки други наставник из стручног или одељенског већа да буде посредник у комуникацији са ученицима.</w:t>
      </w:r>
      <w:r w:rsidRPr="00EF1360">
        <w:rPr>
          <w:rFonts w:ascii="Calibri" w:eastAsia="Calibri" w:hAnsi="Calibri"/>
          <w:sz w:val="24"/>
          <w:szCs w:val="24"/>
        </w:rPr>
        <w:t xml:space="preserve"> </w:t>
      </w:r>
      <w:r w:rsidRPr="00EF1360">
        <w:rPr>
          <w:rFonts w:ascii="Calibri" w:eastAsia="Calibri" w:hAnsi="Calibri"/>
          <w:b/>
          <w:sz w:val="24"/>
          <w:szCs w:val="24"/>
          <w:lang w:val="sr-Cyrl-RS"/>
        </w:rPr>
        <w:t>Грађевинска техничка школа ће формирати тим који ће контролисати образовно- васпитни рад учења на даљину. ( одлука се налази на сајту школе и спољашњој огласној табли)</w:t>
      </w:r>
    </w:p>
    <w:p w14:paraId="2726E85E" w14:textId="77777777" w:rsidR="00EF1360" w:rsidRPr="00EF1360" w:rsidRDefault="00EF1360" w:rsidP="00EF1360">
      <w:pPr>
        <w:numPr>
          <w:ilvl w:val="0"/>
          <w:numId w:val="65"/>
        </w:numPr>
        <w:spacing w:after="160" w:line="259" w:lineRule="auto"/>
        <w:contextualSpacing/>
        <w:jc w:val="both"/>
        <w:rPr>
          <w:rFonts w:ascii="Calibri" w:eastAsia="Calibri" w:hAnsi="Calibri"/>
          <w:b/>
          <w:bCs/>
          <w:sz w:val="24"/>
          <w:szCs w:val="24"/>
          <w:lang w:val="sr-Cyrl-RS"/>
        </w:rPr>
      </w:pPr>
      <w:r w:rsidRPr="00EF1360">
        <w:rPr>
          <w:rFonts w:ascii="Calibri" w:eastAsia="Calibri" w:hAnsi="Calibri"/>
          <w:b/>
          <w:bCs/>
          <w:sz w:val="24"/>
          <w:szCs w:val="24"/>
          <w:lang w:val="sr-Cyrl-RS"/>
        </w:rPr>
        <w:t xml:space="preserve">Едукативни садржаји за учење на даљину </w:t>
      </w:r>
    </w:p>
    <w:p w14:paraId="1AAD1EF7"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За ученике школе наставне јединице и теме биће доступне биће доступне на платформи РТС планета. У понедељак 16.3.2020.године на сајт школе поставили смо линкове којима се може приступити платформи. Наставници су преко одељенских старешина ступили у контакт са ученицима и родитељима, у погледу упознавања ученика са начином организације наставе на даљину, и у складу са својим плановима их их обавестили о начину рада.</w:t>
      </w:r>
    </w:p>
    <w:p w14:paraId="7E89A1C6"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lastRenderedPageBreak/>
        <w:t>Чекајући лекције које ће бити обрађене на платформи РТС планета, прве недеље рада од 17.3 – 20.3.2020.године, наставници су припремили материјал који ће бити доступан ученицима и прилагодили наставне садржаје, будући да они најбоље познају своје ученике. Највећи број материјала ће бити подељен ученицима преко електронске поште фејсбук и вибер група, будући да су они доступни највећем броју ученика.</w:t>
      </w:r>
      <w:r w:rsidRPr="00EF1360">
        <w:rPr>
          <w:rFonts w:ascii="Calibri" w:eastAsia="Calibri" w:hAnsi="Calibri"/>
          <w:sz w:val="24"/>
          <w:szCs w:val="24"/>
        </w:rPr>
        <w:t xml:space="preserve"> </w:t>
      </w:r>
      <w:r w:rsidRPr="00EF1360">
        <w:rPr>
          <w:rFonts w:ascii="Calibri" w:eastAsia="Calibri" w:hAnsi="Calibri"/>
          <w:sz w:val="24"/>
          <w:szCs w:val="24"/>
          <w:lang w:val="sr-Cyrl-RS"/>
        </w:rPr>
        <w:t>Наставници ће сваког петка достављати недељни оперативни план рада за наредну недељу на прописаном обрасцу, а школа надлежној ШУ, сваког понедељка оперативни план рада школе.</w:t>
      </w:r>
      <w:r w:rsidRPr="00EF1360">
        <w:rPr>
          <w:rFonts w:ascii="Calibri" w:eastAsia="Calibri" w:hAnsi="Calibri"/>
          <w:sz w:val="24"/>
          <w:szCs w:val="24"/>
        </w:rPr>
        <w:t xml:space="preserve"> </w:t>
      </w:r>
      <w:r w:rsidRPr="00EF1360">
        <w:rPr>
          <w:rFonts w:ascii="Calibri" w:eastAsia="Calibri" w:hAnsi="Calibri"/>
          <w:sz w:val="24"/>
          <w:szCs w:val="24"/>
          <w:lang w:val="sr-Cyrl-RS"/>
        </w:rPr>
        <w:t xml:space="preserve">Наставници могу да користе и друге начине комуникације као што су онлајн платформе </w:t>
      </w:r>
      <w:r w:rsidRPr="00EF1360">
        <w:rPr>
          <w:rFonts w:ascii="Calibri" w:eastAsia="Calibri" w:hAnsi="Calibri"/>
          <w:sz w:val="24"/>
          <w:szCs w:val="24"/>
          <w:lang w:val="sr-Latn-RS"/>
        </w:rPr>
        <w:t>Microsoft teams</w:t>
      </w:r>
      <w:r w:rsidRPr="00EF1360">
        <w:rPr>
          <w:rFonts w:ascii="Calibri" w:eastAsia="Calibri" w:hAnsi="Calibri"/>
          <w:sz w:val="24"/>
          <w:szCs w:val="24"/>
          <w:lang w:val="sr-Cyrl-RS"/>
        </w:rPr>
        <w:t xml:space="preserve">, </w:t>
      </w:r>
      <w:r w:rsidRPr="00EF1360">
        <w:rPr>
          <w:rFonts w:ascii="Calibri" w:eastAsia="Calibri" w:hAnsi="Calibri"/>
          <w:sz w:val="24"/>
          <w:szCs w:val="24"/>
          <w:lang w:val="sr-Latn-RS"/>
        </w:rPr>
        <w:t xml:space="preserve">Zoom, Google Classroom, </w:t>
      </w:r>
      <w:r w:rsidRPr="00EF1360">
        <w:rPr>
          <w:rFonts w:ascii="Calibri" w:eastAsia="Calibri" w:hAnsi="Calibri"/>
          <w:sz w:val="24"/>
          <w:szCs w:val="24"/>
          <w:lang w:val="sr-Cyrl-RS"/>
        </w:rPr>
        <w:t xml:space="preserve">користе и неке приватне веб странице и садржаје а приметна је и хоризонтална размена међу наставницима и дељење најквалитетнијих садржаја међусобом и даље ученицима. </w:t>
      </w:r>
      <w:r w:rsidRPr="00EF1360">
        <w:rPr>
          <w:rFonts w:ascii="Calibri" w:eastAsia="Calibri" w:hAnsi="Calibri"/>
          <w:sz w:val="24"/>
          <w:szCs w:val="24"/>
        </w:rPr>
        <w:t xml:space="preserve"> </w:t>
      </w:r>
      <w:r w:rsidRPr="00EF1360">
        <w:rPr>
          <w:rFonts w:ascii="Calibri" w:eastAsia="Calibri" w:hAnsi="Calibri"/>
          <w:sz w:val="24"/>
          <w:szCs w:val="24"/>
          <w:lang w:val="sr-Cyrl-RS"/>
        </w:rPr>
        <w:t>Наставницима је предочено да ову обавезу схвате веома озбиљно и да то пренесу и својим ученицима.</w:t>
      </w:r>
    </w:p>
    <w:p w14:paraId="0110240B" w14:textId="77777777" w:rsidR="00EF1360" w:rsidRPr="00EF1360" w:rsidRDefault="00EF1360" w:rsidP="00EF1360">
      <w:pPr>
        <w:numPr>
          <w:ilvl w:val="0"/>
          <w:numId w:val="65"/>
        </w:numPr>
        <w:spacing w:after="160" w:line="259" w:lineRule="auto"/>
        <w:contextualSpacing/>
        <w:jc w:val="both"/>
        <w:rPr>
          <w:rFonts w:ascii="Calibri" w:eastAsia="Calibri" w:hAnsi="Calibri"/>
          <w:b/>
          <w:bCs/>
          <w:sz w:val="24"/>
          <w:szCs w:val="24"/>
          <w:lang w:val="sr-Cyrl-RS"/>
        </w:rPr>
      </w:pPr>
      <w:r w:rsidRPr="00EF1360">
        <w:rPr>
          <w:rFonts w:ascii="Calibri" w:eastAsia="Calibri" w:hAnsi="Calibri"/>
          <w:b/>
          <w:bCs/>
          <w:sz w:val="24"/>
          <w:szCs w:val="24"/>
          <w:lang w:val="sr-Cyrl-RS"/>
        </w:rPr>
        <w:t>Оперативни планови рада, спровођење активности и праћење учења на даљину</w:t>
      </w:r>
    </w:p>
    <w:p w14:paraId="634357E4"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У изради недељног оперативног плана рада наставника учествоваће стручни активи, пегадошки колегијум, а коначну одлуку ће донети Наставничко веће, све уз надзор директора школе. Све седнице и сви састанци биће одржани електронским путем, због препоруке МНПТР и у складу са дописом број 601-00-9/2020-01 од 16.03.2020. године,</w:t>
      </w:r>
      <w:r w:rsidRPr="00EF1360">
        <w:rPr>
          <w:rFonts w:ascii="Calibri" w:eastAsia="Calibri" w:hAnsi="Calibri"/>
          <w:sz w:val="22"/>
          <w:szCs w:val="22"/>
          <w:lang w:val="en-GB"/>
        </w:rPr>
        <w:t xml:space="preserve"> </w:t>
      </w:r>
      <w:r w:rsidRPr="00EF1360">
        <w:rPr>
          <w:rFonts w:ascii="Calibri" w:eastAsia="Calibri" w:hAnsi="Calibri"/>
          <w:sz w:val="22"/>
          <w:szCs w:val="22"/>
          <w:lang w:val="sr-Cyrl-RS"/>
        </w:rPr>
        <w:t>у којем се инсистира на с</w:t>
      </w:r>
      <w:r w:rsidRPr="00EF1360">
        <w:rPr>
          <w:rFonts w:ascii="Calibri" w:eastAsia="Calibri" w:hAnsi="Calibri"/>
          <w:sz w:val="24"/>
          <w:szCs w:val="24"/>
          <w:lang w:val="sr-Cyrl-RS"/>
        </w:rPr>
        <w:t>мањеном непосредни контакту и боравку већег броја људи у школи, уз поштовање здравствено-хигијенских мера.</w:t>
      </w:r>
    </w:p>
    <w:p w14:paraId="298FB1E1"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Недељне оперативне планове рада школе достављаћемо надлежној ШУ.</w:t>
      </w:r>
    </w:p>
    <w:p w14:paraId="08A7C0D6" w14:textId="77777777" w:rsidR="00EF1360" w:rsidRPr="00EF1360" w:rsidRDefault="00EF1360" w:rsidP="00EF1360">
      <w:pPr>
        <w:spacing w:after="160" w:line="259" w:lineRule="auto"/>
        <w:jc w:val="both"/>
        <w:rPr>
          <w:rFonts w:ascii="Calibri" w:eastAsia="Calibri" w:hAnsi="Calibri"/>
          <w:b/>
          <w:bCs/>
          <w:sz w:val="24"/>
          <w:szCs w:val="24"/>
          <w:lang w:val="sr-Cyrl-RS"/>
        </w:rPr>
      </w:pPr>
      <w:r w:rsidRPr="00EF1360">
        <w:rPr>
          <w:rFonts w:ascii="Calibri" w:eastAsia="Calibri" w:hAnsi="Calibri"/>
          <w:b/>
          <w:bCs/>
          <w:sz w:val="24"/>
          <w:szCs w:val="24"/>
          <w:lang w:val="sr-Cyrl-RS"/>
        </w:rPr>
        <w:t>На основу материјала које наставници достављају ученицима и на основу повратних информација ученика након праћења ТВ лекција и других образовних садржаја, наставници ће бележити податке о напредовању ученика кроз различите препоручене размене ( домаћи задаци, вежбања, есеји, пројекти, презентације, квизови). Наставници бележе формативним оценама залагање, рад и напредак ученика, а на крају године све то ће бити искоришћено за сумативно оцењивање.</w:t>
      </w:r>
    </w:p>
    <w:p w14:paraId="269D78C8" w14:textId="77777777" w:rsidR="00EF1360" w:rsidRPr="00EF1360" w:rsidRDefault="00EF1360" w:rsidP="00EF1360">
      <w:pPr>
        <w:spacing w:after="160" w:line="259" w:lineRule="auto"/>
        <w:jc w:val="both"/>
        <w:rPr>
          <w:rFonts w:ascii="Calibri" w:eastAsia="Calibri" w:hAnsi="Calibri"/>
          <w:b/>
          <w:bCs/>
          <w:sz w:val="24"/>
          <w:szCs w:val="24"/>
          <w:lang w:val="sr-Cyrl-RS"/>
        </w:rPr>
      </w:pPr>
      <w:r w:rsidRPr="00EF1360">
        <w:rPr>
          <w:rFonts w:ascii="Calibri" w:eastAsia="Calibri" w:hAnsi="Calibri"/>
          <w:b/>
          <w:bCs/>
          <w:sz w:val="24"/>
          <w:szCs w:val="24"/>
          <w:lang w:val="sr-Cyrl-RS"/>
        </w:rPr>
        <w:t>Сви наставнички и ученички радови и материјали биће сачувани као извор верификације организованих активности учења на даљину.</w:t>
      </w:r>
    </w:p>
    <w:p w14:paraId="022F5C7D"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 xml:space="preserve">Евиденција образовно- васпитних активности на даљину бележиће се у електронском дневнику, а за њу ће бити одговорни директор и наставници који ће и пратити и ажурирати овакав вид евиденције. </w:t>
      </w:r>
    </w:p>
    <w:p w14:paraId="6DFBD3FD"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Наставници су у обавези и да, у електронски дневник,  евидентирају све реализоване ТВ часове и друге наставне теме које су реализоване преко РТС Планете или на неки други начин. За уношење података у електронски дневник биће задужени и администратори.</w:t>
      </w:r>
    </w:p>
    <w:p w14:paraId="71009409" w14:textId="77777777" w:rsidR="00EF1360" w:rsidRPr="00EF1360" w:rsidRDefault="00EF1360" w:rsidP="00EF1360">
      <w:pPr>
        <w:numPr>
          <w:ilvl w:val="0"/>
          <w:numId w:val="65"/>
        </w:numPr>
        <w:spacing w:after="160" w:line="259" w:lineRule="auto"/>
        <w:contextualSpacing/>
        <w:jc w:val="both"/>
        <w:rPr>
          <w:rFonts w:ascii="Calibri" w:eastAsia="Calibri" w:hAnsi="Calibri"/>
          <w:b/>
          <w:bCs/>
          <w:sz w:val="24"/>
          <w:szCs w:val="24"/>
          <w:lang w:val="sr-Cyrl-RS"/>
        </w:rPr>
      </w:pPr>
      <w:r w:rsidRPr="00EF1360">
        <w:rPr>
          <w:rFonts w:ascii="Calibri" w:eastAsia="Calibri" w:hAnsi="Calibri"/>
          <w:b/>
          <w:bCs/>
          <w:sz w:val="24"/>
          <w:szCs w:val="24"/>
          <w:lang w:val="sr-Cyrl-RS"/>
        </w:rPr>
        <w:t>Додатни видови подршке ученицима у учењу на даљину</w:t>
      </w:r>
    </w:p>
    <w:p w14:paraId="3E3C093E"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Одељенске старешине треба да подстичу ученике на редовно учење и рад, и да им кроз различите видове електронске комуникације пруже подршку у томе. Одељенске старешине треба да буду и у сталној сарадњи са родитељима у функцији пружања свих информација приликом рада у овим отежаним околностима. Што се тиче  ЧОС-а њих нећемо уписивати, док то не буде било одређено.</w:t>
      </w:r>
    </w:p>
    <w:p w14:paraId="203B5FA0"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Стручни сарадник ће помагати наставницима у изради наставних материјала који могу користити ученицима у домену организације учења на овакав начин, техникама учења, самовредновања рада.</w:t>
      </w:r>
    </w:p>
    <w:p w14:paraId="20D03746" w14:textId="77777777" w:rsidR="00EF1360" w:rsidRPr="00EF1360" w:rsidRDefault="00EF1360" w:rsidP="00EF1360">
      <w:pPr>
        <w:numPr>
          <w:ilvl w:val="0"/>
          <w:numId w:val="65"/>
        </w:numPr>
        <w:spacing w:after="160" w:line="259" w:lineRule="auto"/>
        <w:contextualSpacing/>
        <w:jc w:val="both"/>
        <w:rPr>
          <w:rFonts w:ascii="Calibri" w:eastAsia="Calibri" w:hAnsi="Calibri"/>
          <w:b/>
          <w:bCs/>
          <w:sz w:val="24"/>
          <w:szCs w:val="24"/>
          <w:lang w:val="sr-Cyrl-RS"/>
        </w:rPr>
      </w:pPr>
      <w:r w:rsidRPr="00EF1360">
        <w:rPr>
          <w:rFonts w:ascii="Calibri" w:eastAsia="Calibri" w:hAnsi="Calibri"/>
          <w:b/>
          <w:bCs/>
          <w:sz w:val="24"/>
          <w:szCs w:val="24"/>
          <w:lang w:val="sr-Cyrl-RS"/>
        </w:rPr>
        <w:lastRenderedPageBreak/>
        <w:t>Информисање и комуникација</w:t>
      </w:r>
    </w:p>
    <w:p w14:paraId="6EE52A1B"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 xml:space="preserve">Све информације о здравственом стању ученика, које добију од родитеља, одељенске старешине су дужне да доставе директору школе, а овај надлежној школској управи. </w:t>
      </w:r>
    </w:p>
    <w:p w14:paraId="688D380E"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 xml:space="preserve">За време оваквог начина рада, школа ће поштовати све превентивне мере за спречавање вируса, односно комуникација и сарадња на планирању наставе, подразумеваће смањени контакт и боравак мањег броја људи у школи. </w:t>
      </w:r>
    </w:p>
    <w:p w14:paraId="0CAC60CF"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 xml:space="preserve">Поред редовних здравствених мера, директор је дужан да све информације о ширењу вируса или друге информације које су битне за рад школе, редовно доставља ученима, родитељима и запосленима електронским путем или на спољашњој огласној табли односно вратима школе. </w:t>
      </w:r>
    </w:p>
    <w:p w14:paraId="4C0A9202" w14:textId="77777777" w:rsidR="00EF1360" w:rsidRPr="00EF1360" w:rsidRDefault="00EF1360" w:rsidP="00EF1360">
      <w:pPr>
        <w:numPr>
          <w:ilvl w:val="0"/>
          <w:numId w:val="65"/>
        </w:numPr>
        <w:spacing w:after="160" w:line="259" w:lineRule="auto"/>
        <w:contextualSpacing/>
        <w:jc w:val="both"/>
        <w:rPr>
          <w:rFonts w:ascii="Calibri" w:eastAsia="Calibri" w:hAnsi="Calibri"/>
          <w:b/>
          <w:bCs/>
          <w:sz w:val="24"/>
          <w:szCs w:val="24"/>
          <w:lang w:val="sr-Cyrl-RS"/>
        </w:rPr>
      </w:pPr>
      <w:r w:rsidRPr="00EF1360">
        <w:rPr>
          <w:rFonts w:ascii="Calibri" w:eastAsia="Calibri" w:hAnsi="Calibri"/>
          <w:b/>
          <w:bCs/>
          <w:sz w:val="24"/>
          <w:szCs w:val="24"/>
          <w:lang w:val="sr-Cyrl-RS"/>
        </w:rPr>
        <w:t>Рад школе и ненаставног особља</w:t>
      </w:r>
    </w:p>
    <w:p w14:paraId="4C902207"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Уз здравствене и хигијенске мере које се поштују у школи, организовано је дежурство на дневном нивоу. Дежурство је од 9 до 1</w:t>
      </w:r>
      <w:r w:rsidRPr="00EF1360">
        <w:rPr>
          <w:rFonts w:ascii="Calibri" w:eastAsia="Calibri" w:hAnsi="Calibri"/>
          <w:sz w:val="24"/>
          <w:szCs w:val="24"/>
        </w:rPr>
        <w:t>3</w:t>
      </w:r>
      <w:r w:rsidRPr="00EF1360">
        <w:rPr>
          <w:rFonts w:ascii="Calibri" w:eastAsia="Calibri" w:hAnsi="Calibri"/>
          <w:sz w:val="24"/>
          <w:szCs w:val="24"/>
          <w:lang w:val="sr-Cyrl-RS"/>
        </w:rPr>
        <w:t xml:space="preserve"> сати, а то је уједно и радно време школе. Рад са странкама ће се обављати по позиву. Рад са ванредним кандидатима је тренутно обустављен док не добијемо информације од Министарства.</w:t>
      </w:r>
    </w:p>
    <w:p w14:paraId="50765570" w14:textId="77777777" w:rsidR="00EF1360" w:rsidRPr="00EF1360" w:rsidRDefault="00EF1360" w:rsidP="00EF1360">
      <w:pPr>
        <w:spacing w:after="160" w:line="259" w:lineRule="auto"/>
        <w:jc w:val="both"/>
        <w:rPr>
          <w:rFonts w:ascii="Calibri" w:eastAsia="Calibri" w:hAnsi="Calibri"/>
          <w:sz w:val="24"/>
          <w:szCs w:val="24"/>
        </w:rPr>
      </w:pPr>
      <w:r w:rsidRPr="00EF1360">
        <w:rPr>
          <w:rFonts w:ascii="Calibri" w:eastAsia="Calibri" w:hAnsi="Calibri"/>
          <w:sz w:val="24"/>
          <w:szCs w:val="24"/>
          <w:lang w:val="sr-Cyrl-RS"/>
        </w:rPr>
        <w:t>План уписа остаје исти, промоција школе ће бити преко нашег сајта, фејсбука и инстаграма, задужује се тим и директор да начине све потребне кораке за успешну промоцију у овим условима. Рад ученичке задруге се одлаже до даљег.  Елаборат о једносменском раду ће бити израђен без обзира на то да ли ће овај пилот пројекат заживети. Елаборат о новом образовном профилу Оператер основних грађевинских радова ће такође бити израђен.</w:t>
      </w:r>
    </w:p>
    <w:p w14:paraId="66B87CEE" w14:textId="77777777" w:rsidR="00EF1360" w:rsidRPr="00EF1360" w:rsidRDefault="00EF1360" w:rsidP="00EF1360">
      <w:pPr>
        <w:spacing w:after="160" w:line="259" w:lineRule="auto"/>
        <w:jc w:val="both"/>
        <w:rPr>
          <w:rFonts w:ascii="Calibri" w:eastAsia="Calibri" w:hAnsi="Calibri"/>
          <w:sz w:val="24"/>
          <w:szCs w:val="24"/>
          <w:lang w:val="sr-Cyrl-RS"/>
        </w:rPr>
      </w:pPr>
      <w:r w:rsidRPr="00EF1360">
        <w:rPr>
          <w:rFonts w:ascii="Calibri" w:eastAsia="Calibri" w:hAnsi="Calibri"/>
          <w:sz w:val="24"/>
          <w:szCs w:val="24"/>
          <w:lang w:val="sr-Cyrl-RS"/>
        </w:rPr>
        <w:t>Усвојени су недељни оперативни наставни планови наставника за ову недељу.</w:t>
      </w:r>
    </w:p>
    <w:p w14:paraId="6B93CF0E" w14:textId="77777777" w:rsidR="004855FD" w:rsidRPr="001C201D" w:rsidRDefault="004855FD" w:rsidP="001C201D">
      <w:pPr>
        <w:spacing w:after="200" w:line="276" w:lineRule="auto"/>
        <w:jc w:val="both"/>
        <w:rPr>
          <w:rFonts w:ascii="Calibri" w:eastAsia="Calibri" w:hAnsi="Calibri"/>
          <w:sz w:val="28"/>
          <w:szCs w:val="28"/>
          <w:lang w:val="sr-Cyrl-RS"/>
        </w:rPr>
      </w:pPr>
    </w:p>
    <w:p w14:paraId="280E803D"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5D8C7893"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584B802E"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71E1A687"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3F1D1939"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4DCAD004"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6DF6E49F"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2793062B"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65881C64"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32693029"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4CE73534" w14:textId="6CC7C009"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461EFC66" w14:textId="2DC5BAE2"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159F442D" w14:textId="1A071E2F"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1E1DAE85"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2416C12A" w14:textId="77777777" w:rsidR="00EF1360" w:rsidRDefault="00EF1360" w:rsidP="00F70397">
      <w:pPr>
        <w:widowControl w:val="0"/>
        <w:autoSpaceDE w:val="0"/>
        <w:autoSpaceDN w:val="0"/>
        <w:spacing w:before="60"/>
        <w:ind w:left="1417" w:right="1480"/>
        <w:jc w:val="center"/>
        <w:rPr>
          <w:rFonts w:ascii="Calibri" w:eastAsia="Calibri" w:hAnsi="Calibri"/>
          <w:sz w:val="28"/>
          <w:szCs w:val="28"/>
          <w:lang w:val="sr-Cyrl-RS"/>
        </w:rPr>
      </w:pPr>
    </w:p>
    <w:p w14:paraId="5FB7B427" w14:textId="5CF0FC95" w:rsidR="00170828" w:rsidRDefault="001C201D" w:rsidP="00F70397">
      <w:pPr>
        <w:widowControl w:val="0"/>
        <w:autoSpaceDE w:val="0"/>
        <w:autoSpaceDN w:val="0"/>
        <w:spacing w:before="60"/>
        <w:ind w:left="1417" w:right="1480"/>
        <w:jc w:val="center"/>
        <w:rPr>
          <w:rFonts w:ascii="Arial" w:hAnsi="Arial" w:cs="Arial"/>
          <w:sz w:val="24"/>
          <w:szCs w:val="24"/>
          <w:lang w:val="sr-Cyrl-RS"/>
        </w:rPr>
      </w:pPr>
      <w:r w:rsidRPr="001C201D">
        <w:rPr>
          <w:rFonts w:ascii="Calibri" w:eastAsia="Calibri" w:hAnsi="Calibri"/>
          <w:sz w:val="28"/>
          <w:szCs w:val="28"/>
          <w:lang w:val="sr-Cyrl-RS"/>
        </w:rPr>
        <w:t xml:space="preserve">  </w:t>
      </w:r>
    </w:p>
    <w:p w14:paraId="25873747" w14:textId="77777777" w:rsidR="001C201D" w:rsidRDefault="001C201D" w:rsidP="00A53DCF">
      <w:pPr>
        <w:spacing w:line="200" w:lineRule="exact"/>
        <w:jc w:val="both"/>
        <w:rPr>
          <w:rFonts w:ascii="Arial" w:hAnsi="Arial" w:cs="Arial"/>
          <w:sz w:val="24"/>
          <w:szCs w:val="24"/>
        </w:rPr>
      </w:pPr>
    </w:p>
    <w:p w14:paraId="4F6062FA" w14:textId="77777777" w:rsidR="00170828" w:rsidRDefault="00170828" w:rsidP="00A53DCF">
      <w:pPr>
        <w:spacing w:line="200" w:lineRule="exact"/>
        <w:jc w:val="both"/>
        <w:rPr>
          <w:rFonts w:ascii="Arial" w:hAnsi="Arial" w:cs="Arial"/>
          <w:sz w:val="24"/>
          <w:szCs w:val="24"/>
        </w:rPr>
      </w:pPr>
    </w:p>
    <w:p w14:paraId="3FC1F5E6" w14:textId="77777777" w:rsidR="00170828" w:rsidRDefault="00170828" w:rsidP="00170828">
      <w:pPr>
        <w:spacing w:line="200" w:lineRule="exact"/>
        <w:jc w:val="center"/>
        <w:rPr>
          <w:rFonts w:ascii="Arial" w:hAnsi="Arial" w:cs="Arial"/>
          <w:sz w:val="24"/>
          <w:szCs w:val="24"/>
          <w:lang w:val="sr-Cyrl-RS"/>
        </w:rPr>
      </w:pPr>
      <w:r>
        <w:rPr>
          <w:rFonts w:ascii="Arial" w:hAnsi="Arial" w:cs="Arial"/>
          <w:sz w:val="24"/>
          <w:szCs w:val="24"/>
          <w:lang w:val="sr-Cyrl-RS"/>
        </w:rPr>
        <w:lastRenderedPageBreak/>
        <w:t>САДРЖАЈ:</w:t>
      </w:r>
    </w:p>
    <w:p w14:paraId="0F0353AC" w14:textId="77777777" w:rsidR="00B52F9D" w:rsidRDefault="00B52F9D" w:rsidP="00170828">
      <w:pPr>
        <w:spacing w:line="200" w:lineRule="exact"/>
        <w:jc w:val="center"/>
        <w:rPr>
          <w:rFonts w:ascii="Arial" w:hAnsi="Arial" w:cs="Arial"/>
          <w:sz w:val="24"/>
          <w:szCs w:val="24"/>
          <w:lang w:val="sr-Cyrl-RS"/>
        </w:rPr>
      </w:pPr>
    </w:p>
    <w:p w14:paraId="0DAD9C2B" w14:textId="77777777" w:rsidR="00B52F9D" w:rsidRDefault="00B52F9D" w:rsidP="00170828">
      <w:pPr>
        <w:spacing w:line="200" w:lineRule="exact"/>
        <w:jc w:val="center"/>
        <w:rPr>
          <w:rFonts w:ascii="Arial" w:hAnsi="Arial" w:cs="Arial"/>
          <w:sz w:val="24"/>
          <w:szCs w:val="24"/>
          <w:lang w:val="sr-Cyrl-RS"/>
        </w:rPr>
      </w:pPr>
    </w:p>
    <w:sdt>
      <w:sdtPr>
        <w:rPr>
          <w:rFonts w:ascii="Times New Roman" w:eastAsia="Times New Roman" w:hAnsi="Times New Roman" w:cs="Times New Roman"/>
          <w:b w:val="0"/>
          <w:bCs w:val="0"/>
          <w:color w:val="auto"/>
          <w:sz w:val="20"/>
          <w:szCs w:val="20"/>
          <w:lang w:eastAsia="en-US"/>
        </w:rPr>
        <w:id w:val="1723712306"/>
        <w:docPartObj>
          <w:docPartGallery w:val="Table of Contents"/>
          <w:docPartUnique/>
        </w:docPartObj>
      </w:sdtPr>
      <w:sdtEndPr>
        <w:rPr>
          <w:noProof/>
        </w:rPr>
      </w:sdtEndPr>
      <w:sdtContent>
        <w:p w14:paraId="584CD751" w14:textId="77777777" w:rsidR="00B52F9D" w:rsidRDefault="00B52F9D">
          <w:pPr>
            <w:pStyle w:val="TOCHeading"/>
          </w:pPr>
          <w:r>
            <w:t>Contents</w:t>
          </w:r>
        </w:p>
        <w:p w14:paraId="16ED1306" w14:textId="6133C129" w:rsidR="00B52F9D" w:rsidRPr="00656FD1" w:rsidRDefault="00B52F9D" w:rsidP="00656FD1">
          <w:pPr>
            <w:pStyle w:val="TOC1"/>
            <w:rPr>
              <w:b/>
              <w:noProof/>
              <w:lang w:eastAsia="en-US"/>
            </w:rPr>
          </w:pPr>
          <w:r>
            <w:fldChar w:fldCharType="begin"/>
          </w:r>
          <w:r>
            <w:instrText xml:space="preserve"> TOC \o "1-3" \h \z \u </w:instrText>
          </w:r>
          <w:r>
            <w:fldChar w:fldCharType="separate"/>
          </w:r>
          <w:hyperlink w:anchor="_Toc18568657" w:history="1">
            <w:r w:rsidRPr="00656FD1">
              <w:rPr>
                <w:rStyle w:val="Hyperlink"/>
                <w:rFonts w:ascii="Arial" w:eastAsia="Calibri-Bold" w:hAnsi="Arial" w:cs="Arial"/>
                <w:b/>
                <w:bCs/>
                <w:noProof/>
                <w:lang w:val="ru-RU"/>
              </w:rPr>
              <w:t>1.</w:t>
            </w:r>
            <w:r w:rsidRPr="00656FD1">
              <w:rPr>
                <w:b/>
                <w:noProof/>
                <w:lang w:eastAsia="en-US"/>
              </w:rPr>
              <w:tab/>
            </w:r>
            <w:r w:rsidRPr="00656FD1">
              <w:rPr>
                <w:rStyle w:val="Hyperlink"/>
                <w:rFonts w:ascii="Arial" w:eastAsia="Calibri-Bold" w:hAnsi="Arial" w:cs="Arial"/>
                <w:b/>
                <w:bCs/>
                <w:noProof/>
                <w:lang w:val="ru-RU"/>
              </w:rPr>
              <w:t>УВОДНИ ДЕО</w:t>
            </w:r>
            <w:r w:rsidRPr="00656FD1">
              <w:rPr>
                <w:b/>
                <w:noProof/>
                <w:webHidden/>
              </w:rPr>
              <w:tab/>
            </w:r>
            <w:r w:rsidRPr="00656FD1">
              <w:rPr>
                <w:b/>
                <w:noProof/>
                <w:webHidden/>
              </w:rPr>
              <w:fldChar w:fldCharType="begin"/>
            </w:r>
            <w:r w:rsidRPr="00656FD1">
              <w:rPr>
                <w:b/>
                <w:noProof/>
                <w:webHidden/>
              </w:rPr>
              <w:instrText xml:space="preserve"> PAGEREF _Toc18568657 \h </w:instrText>
            </w:r>
            <w:r w:rsidRPr="00656FD1">
              <w:rPr>
                <w:b/>
                <w:noProof/>
                <w:webHidden/>
              </w:rPr>
            </w:r>
            <w:r w:rsidRPr="00656FD1">
              <w:rPr>
                <w:b/>
                <w:noProof/>
                <w:webHidden/>
              </w:rPr>
              <w:fldChar w:fldCharType="separate"/>
            </w:r>
            <w:r w:rsidR="00EF1360">
              <w:rPr>
                <w:b/>
                <w:noProof/>
                <w:webHidden/>
              </w:rPr>
              <w:t>1</w:t>
            </w:r>
            <w:r w:rsidRPr="00656FD1">
              <w:rPr>
                <w:b/>
                <w:noProof/>
                <w:webHidden/>
              </w:rPr>
              <w:fldChar w:fldCharType="end"/>
            </w:r>
          </w:hyperlink>
        </w:p>
        <w:p w14:paraId="1FFF836E" w14:textId="17C9C325" w:rsidR="00B52F9D" w:rsidRPr="00656FD1" w:rsidRDefault="004855FD" w:rsidP="00656FD1">
          <w:pPr>
            <w:pStyle w:val="TOC1"/>
            <w:rPr>
              <w:b/>
              <w:noProof/>
              <w:lang w:eastAsia="en-US"/>
            </w:rPr>
          </w:pPr>
          <w:hyperlink w:anchor="_Toc18568658" w:history="1">
            <w:r w:rsidR="00B52F9D" w:rsidRPr="00656FD1">
              <w:rPr>
                <w:rStyle w:val="Hyperlink"/>
                <w:rFonts w:ascii="Arial" w:eastAsia="Calibri-Bold" w:hAnsi="Arial" w:cs="Arial"/>
                <w:b/>
                <w:bCs/>
                <w:noProof/>
                <w:lang w:val="ru-RU"/>
              </w:rPr>
              <w:t>2.</w:t>
            </w:r>
            <w:r w:rsidR="00B52F9D" w:rsidRPr="00656FD1">
              <w:rPr>
                <w:b/>
                <w:noProof/>
                <w:lang w:eastAsia="en-US"/>
              </w:rPr>
              <w:tab/>
            </w:r>
            <w:r w:rsidR="00B52F9D" w:rsidRPr="00656FD1">
              <w:rPr>
                <w:rStyle w:val="Hyperlink"/>
                <w:rFonts w:ascii="Arial" w:eastAsia="Calibri-Bold" w:hAnsi="Arial" w:cs="Arial"/>
                <w:b/>
                <w:bCs/>
                <w:noProof/>
                <w:lang w:val="ru-RU"/>
              </w:rPr>
              <w:t>Основни подаци о школи</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_Toc18568658 \h </w:instrText>
            </w:r>
            <w:r w:rsidR="00B52F9D" w:rsidRPr="00656FD1">
              <w:rPr>
                <w:b/>
                <w:noProof/>
                <w:webHidden/>
              </w:rPr>
            </w:r>
            <w:r w:rsidR="00B52F9D" w:rsidRPr="00656FD1">
              <w:rPr>
                <w:b/>
                <w:noProof/>
                <w:webHidden/>
              </w:rPr>
              <w:fldChar w:fldCharType="separate"/>
            </w:r>
            <w:r w:rsidR="00EF1360">
              <w:rPr>
                <w:b/>
                <w:noProof/>
                <w:webHidden/>
              </w:rPr>
              <w:t>3</w:t>
            </w:r>
            <w:r w:rsidR="00B52F9D" w:rsidRPr="00656FD1">
              <w:rPr>
                <w:b/>
                <w:noProof/>
                <w:webHidden/>
              </w:rPr>
              <w:fldChar w:fldCharType="end"/>
            </w:r>
          </w:hyperlink>
        </w:p>
        <w:p w14:paraId="2861D9EB" w14:textId="44F2AF37" w:rsidR="00B52F9D" w:rsidRPr="00656FD1" w:rsidRDefault="004855FD" w:rsidP="00656FD1">
          <w:pPr>
            <w:pStyle w:val="TOC1"/>
            <w:rPr>
              <w:b/>
              <w:noProof/>
              <w:lang w:eastAsia="en-US"/>
            </w:rPr>
          </w:pPr>
          <w:hyperlink w:anchor="_Toc18568659" w:history="1">
            <w:r w:rsidR="00B52F9D" w:rsidRPr="00656FD1">
              <w:rPr>
                <w:rStyle w:val="Hyperlink"/>
                <w:rFonts w:ascii="Arial" w:eastAsia="Calibri-Bold" w:hAnsi="Arial" w:cs="Arial"/>
                <w:b/>
                <w:bCs/>
                <w:noProof/>
                <w:lang w:val="ru-RU"/>
              </w:rPr>
              <w:t>2.1.</w:t>
            </w:r>
            <w:r w:rsidR="00B52F9D" w:rsidRPr="00656FD1">
              <w:rPr>
                <w:b/>
                <w:noProof/>
                <w:lang w:eastAsia="en-US"/>
              </w:rPr>
              <w:tab/>
            </w:r>
            <w:r w:rsidR="00B52F9D" w:rsidRPr="00656FD1">
              <w:rPr>
                <w:rStyle w:val="Hyperlink"/>
                <w:rFonts w:ascii="Arial" w:hAnsi="Arial" w:cs="Arial"/>
                <w:b/>
                <w:bCs/>
                <w:noProof/>
                <w:lang w:val="sr-Cyrl-CS"/>
              </w:rPr>
              <w:t>Лична карта школе</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_Toc18568659 \h </w:instrText>
            </w:r>
            <w:r w:rsidR="00B52F9D" w:rsidRPr="00656FD1">
              <w:rPr>
                <w:b/>
                <w:noProof/>
                <w:webHidden/>
              </w:rPr>
            </w:r>
            <w:r w:rsidR="00B52F9D" w:rsidRPr="00656FD1">
              <w:rPr>
                <w:b/>
                <w:noProof/>
                <w:webHidden/>
              </w:rPr>
              <w:fldChar w:fldCharType="separate"/>
            </w:r>
            <w:r w:rsidR="00EF1360">
              <w:rPr>
                <w:b/>
                <w:noProof/>
                <w:webHidden/>
              </w:rPr>
              <w:t>3</w:t>
            </w:r>
            <w:r w:rsidR="00B52F9D" w:rsidRPr="00656FD1">
              <w:rPr>
                <w:b/>
                <w:noProof/>
                <w:webHidden/>
              </w:rPr>
              <w:fldChar w:fldCharType="end"/>
            </w:r>
          </w:hyperlink>
        </w:p>
        <w:p w14:paraId="4CF1E6BC" w14:textId="73A1B914" w:rsidR="00B52F9D" w:rsidRPr="00656FD1" w:rsidRDefault="004855FD" w:rsidP="00656FD1">
          <w:pPr>
            <w:pStyle w:val="TOC1"/>
            <w:rPr>
              <w:b/>
              <w:noProof/>
              <w:lang w:eastAsia="en-US"/>
            </w:rPr>
          </w:pPr>
          <w:hyperlink w:anchor="_Toc18568660" w:history="1">
            <w:r w:rsidR="00B52F9D" w:rsidRPr="00656FD1">
              <w:rPr>
                <w:rStyle w:val="Hyperlink"/>
                <w:rFonts w:ascii="Arial" w:hAnsi="Arial" w:cs="Arial"/>
                <w:b/>
                <w:bCs/>
                <w:noProof/>
                <w:lang w:val="sr-Cyrl-CS"/>
              </w:rPr>
              <w:t>2.2.</w:t>
            </w:r>
            <w:r w:rsidR="00B52F9D" w:rsidRPr="00656FD1">
              <w:rPr>
                <w:b/>
                <w:noProof/>
                <w:lang w:eastAsia="en-US"/>
              </w:rPr>
              <w:tab/>
            </w:r>
            <w:r w:rsidR="00B52F9D" w:rsidRPr="00656FD1">
              <w:rPr>
                <w:rStyle w:val="Hyperlink"/>
                <w:rFonts w:ascii="Arial" w:hAnsi="Arial" w:cs="Arial"/>
                <w:b/>
                <w:bCs/>
                <w:noProof/>
                <w:lang w:val="sr-Cyrl-CS"/>
              </w:rPr>
              <w:t>Историјат школе</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_Toc18568660 \h </w:instrText>
            </w:r>
            <w:r w:rsidR="00B52F9D" w:rsidRPr="00656FD1">
              <w:rPr>
                <w:b/>
                <w:noProof/>
                <w:webHidden/>
              </w:rPr>
            </w:r>
            <w:r w:rsidR="00B52F9D" w:rsidRPr="00656FD1">
              <w:rPr>
                <w:b/>
                <w:noProof/>
                <w:webHidden/>
              </w:rPr>
              <w:fldChar w:fldCharType="separate"/>
            </w:r>
            <w:r w:rsidR="00EF1360">
              <w:rPr>
                <w:b/>
                <w:noProof/>
                <w:webHidden/>
              </w:rPr>
              <w:t>3</w:t>
            </w:r>
            <w:r w:rsidR="00B52F9D" w:rsidRPr="00656FD1">
              <w:rPr>
                <w:b/>
                <w:noProof/>
                <w:webHidden/>
              </w:rPr>
              <w:fldChar w:fldCharType="end"/>
            </w:r>
          </w:hyperlink>
        </w:p>
        <w:p w14:paraId="772D9661" w14:textId="02585F62" w:rsidR="00B52F9D" w:rsidRPr="00656FD1" w:rsidRDefault="004855FD" w:rsidP="00656FD1">
          <w:pPr>
            <w:pStyle w:val="TOC1"/>
            <w:rPr>
              <w:b/>
              <w:noProof/>
              <w:lang w:eastAsia="en-US"/>
            </w:rPr>
          </w:pPr>
          <w:hyperlink w:anchor="_Toc18568661" w:history="1">
            <w:r w:rsidR="00B52F9D" w:rsidRPr="00656FD1">
              <w:rPr>
                <w:rStyle w:val="Hyperlink"/>
                <w:rFonts w:ascii="Arial" w:hAnsi="Arial" w:cs="Arial"/>
                <w:b/>
                <w:bCs/>
                <w:noProof/>
                <w:lang w:val="sr-Cyrl-CS"/>
              </w:rPr>
              <w:t>2.3.</w:t>
            </w:r>
            <w:r w:rsidR="00B52F9D" w:rsidRPr="00656FD1">
              <w:rPr>
                <w:b/>
                <w:noProof/>
                <w:lang w:eastAsia="en-US"/>
              </w:rPr>
              <w:tab/>
            </w:r>
            <w:r w:rsidR="00B52F9D" w:rsidRPr="00656FD1">
              <w:rPr>
                <w:rStyle w:val="Hyperlink"/>
                <w:rFonts w:ascii="Arial" w:hAnsi="Arial" w:cs="Arial"/>
                <w:b/>
                <w:bCs/>
                <w:noProof/>
                <w:lang w:val="sr-Cyrl-CS"/>
              </w:rPr>
              <w:t>Подручја рада</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_Toc18568661 \h </w:instrText>
            </w:r>
            <w:r w:rsidR="00B52F9D" w:rsidRPr="00656FD1">
              <w:rPr>
                <w:b/>
                <w:noProof/>
                <w:webHidden/>
              </w:rPr>
            </w:r>
            <w:r w:rsidR="00B52F9D" w:rsidRPr="00656FD1">
              <w:rPr>
                <w:b/>
                <w:noProof/>
                <w:webHidden/>
              </w:rPr>
              <w:fldChar w:fldCharType="separate"/>
            </w:r>
            <w:r w:rsidR="00EF1360">
              <w:rPr>
                <w:b/>
                <w:noProof/>
                <w:webHidden/>
              </w:rPr>
              <w:t>3</w:t>
            </w:r>
            <w:r w:rsidR="00B52F9D" w:rsidRPr="00656FD1">
              <w:rPr>
                <w:b/>
                <w:noProof/>
                <w:webHidden/>
              </w:rPr>
              <w:fldChar w:fldCharType="end"/>
            </w:r>
          </w:hyperlink>
        </w:p>
        <w:p w14:paraId="2AEF1082" w14:textId="7D98E3A6" w:rsidR="00B52F9D" w:rsidRPr="00656FD1" w:rsidRDefault="004855FD" w:rsidP="00656FD1">
          <w:pPr>
            <w:pStyle w:val="TOC1"/>
            <w:rPr>
              <w:b/>
              <w:noProof/>
              <w:lang w:eastAsia="en-US"/>
            </w:rPr>
          </w:pPr>
          <w:hyperlink w:anchor="_Toc18568662" w:history="1">
            <w:r w:rsidR="00B52F9D" w:rsidRPr="00656FD1">
              <w:rPr>
                <w:rStyle w:val="Hyperlink"/>
                <w:rFonts w:ascii="Arial" w:eastAsia="Calibri-Bold" w:hAnsi="Arial" w:cs="Arial"/>
                <w:b/>
                <w:bCs/>
                <w:noProof/>
                <w:lang w:val="ru-RU"/>
              </w:rPr>
              <w:t>3.</w:t>
            </w:r>
            <w:r w:rsidR="00B52F9D" w:rsidRPr="00656FD1">
              <w:rPr>
                <w:b/>
                <w:noProof/>
                <w:lang w:eastAsia="en-US"/>
              </w:rPr>
              <w:tab/>
            </w:r>
            <w:r w:rsidR="00B52F9D" w:rsidRPr="00656FD1">
              <w:rPr>
                <w:rStyle w:val="Hyperlink"/>
                <w:rFonts w:ascii="Arial" w:eastAsia="Calibri-Bold" w:hAnsi="Arial" w:cs="Arial"/>
                <w:b/>
                <w:bCs/>
                <w:noProof/>
                <w:lang w:val="ru-RU"/>
              </w:rPr>
              <w:t>УСЛОВИ РАДА</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_Toc18568662 \h </w:instrText>
            </w:r>
            <w:r w:rsidR="00B52F9D" w:rsidRPr="00656FD1">
              <w:rPr>
                <w:b/>
                <w:noProof/>
                <w:webHidden/>
              </w:rPr>
            </w:r>
            <w:r w:rsidR="00B52F9D" w:rsidRPr="00656FD1">
              <w:rPr>
                <w:b/>
                <w:noProof/>
                <w:webHidden/>
              </w:rPr>
              <w:fldChar w:fldCharType="separate"/>
            </w:r>
            <w:r w:rsidR="00EF1360">
              <w:rPr>
                <w:b/>
                <w:noProof/>
                <w:webHidden/>
              </w:rPr>
              <w:t>4</w:t>
            </w:r>
            <w:r w:rsidR="00B52F9D" w:rsidRPr="00656FD1">
              <w:rPr>
                <w:b/>
                <w:noProof/>
                <w:webHidden/>
              </w:rPr>
              <w:fldChar w:fldCharType="end"/>
            </w:r>
          </w:hyperlink>
        </w:p>
        <w:p w14:paraId="30591C13" w14:textId="7050ED25" w:rsidR="00B52F9D" w:rsidRPr="00656FD1" w:rsidRDefault="004855FD" w:rsidP="00656FD1">
          <w:pPr>
            <w:pStyle w:val="TOC2"/>
            <w:tabs>
              <w:tab w:val="left" w:pos="880"/>
              <w:tab w:val="right" w:leader="dot" w:pos="9310"/>
            </w:tabs>
            <w:rPr>
              <w:b/>
              <w:noProof/>
              <w:lang w:eastAsia="en-US"/>
            </w:rPr>
          </w:pPr>
          <w:hyperlink w:anchor="_Toc18568663" w:history="1">
            <w:r w:rsidR="00B52F9D" w:rsidRPr="00656FD1">
              <w:rPr>
                <w:rStyle w:val="Hyperlink"/>
                <w:rFonts w:ascii="Arial" w:hAnsi="Arial" w:cs="Arial"/>
                <w:b/>
                <w:bCs/>
                <w:noProof/>
                <w:lang w:val="sr-Cyrl-CS"/>
              </w:rPr>
              <w:t>3.1</w:t>
            </w:r>
            <w:r w:rsidR="00B52F9D" w:rsidRPr="00656FD1">
              <w:rPr>
                <w:b/>
                <w:noProof/>
                <w:lang w:eastAsia="en-US"/>
              </w:rPr>
              <w:tab/>
            </w:r>
            <w:r w:rsidR="00B52F9D" w:rsidRPr="00656FD1">
              <w:rPr>
                <w:rStyle w:val="Hyperlink"/>
                <w:rFonts w:ascii="Arial" w:hAnsi="Arial" w:cs="Arial"/>
                <w:b/>
                <w:bCs/>
                <w:noProof/>
                <w:lang w:val="sr-Cyrl-CS"/>
              </w:rPr>
              <w:t>Материјално технички услови</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_Toc18568663 \h </w:instrText>
            </w:r>
            <w:r w:rsidR="00B52F9D" w:rsidRPr="00656FD1">
              <w:rPr>
                <w:b/>
                <w:noProof/>
                <w:webHidden/>
              </w:rPr>
            </w:r>
            <w:r w:rsidR="00B52F9D" w:rsidRPr="00656FD1">
              <w:rPr>
                <w:b/>
                <w:noProof/>
                <w:webHidden/>
              </w:rPr>
              <w:fldChar w:fldCharType="separate"/>
            </w:r>
            <w:r w:rsidR="00EF1360">
              <w:rPr>
                <w:b/>
                <w:noProof/>
                <w:webHidden/>
              </w:rPr>
              <w:t>4</w:t>
            </w:r>
            <w:r w:rsidR="00B52F9D" w:rsidRPr="00656FD1">
              <w:rPr>
                <w:b/>
                <w:noProof/>
                <w:webHidden/>
              </w:rPr>
              <w:fldChar w:fldCharType="end"/>
            </w:r>
          </w:hyperlink>
        </w:p>
        <w:p w14:paraId="6596DE5D" w14:textId="6FF942DD" w:rsidR="00B52F9D" w:rsidRPr="00656FD1" w:rsidRDefault="004855FD" w:rsidP="00656FD1">
          <w:pPr>
            <w:pStyle w:val="TOC2"/>
            <w:tabs>
              <w:tab w:val="left" w:pos="880"/>
              <w:tab w:val="right" w:leader="dot" w:pos="9310"/>
            </w:tabs>
            <w:rPr>
              <w:b/>
              <w:noProof/>
              <w:lang w:eastAsia="en-US"/>
            </w:rPr>
          </w:pPr>
          <w:hyperlink w:anchor="_Toc18568664" w:history="1">
            <w:r w:rsidR="00B52F9D" w:rsidRPr="00656FD1">
              <w:rPr>
                <w:rStyle w:val="Hyperlink"/>
                <w:rFonts w:ascii="Arial" w:eastAsia="Calibri-Bold" w:hAnsi="Arial" w:cs="Arial"/>
                <w:b/>
                <w:bCs/>
                <w:noProof/>
                <w:lang w:val="ru-RU"/>
              </w:rPr>
              <w:t>3.2</w:t>
            </w:r>
            <w:r w:rsidR="00B52F9D" w:rsidRPr="00656FD1">
              <w:rPr>
                <w:b/>
                <w:noProof/>
                <w:lang w:eastAsia="en-US"/>
              </w:rPr>
              <w:tab/>
            </w:r>
            <w:r w:rsidR="00B52F9D" w:rsidRPr="00656FD1">
              <w:rPr>
                <w:rStyle w:val="Hyperlink"/>
                <w:rFonts w:ascii="Arial" w:eastAsia="Calibri-Bold" w:hAnsi="Arial" w:cs="Arial"/>
                <w:b/>
                <w:bCs/>
                <w:noProof/>
                <w:lang w:val="ru-RU"/>
              </w:rPr>
              <w:t>Опремљеност школе</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_Toc18568664 \h </w:instrText>
            </w:r>
            <w:r w:rsidR="00B52F9D" w:rsidRPr="00656FD1">
              <w:rPr>
                <w:b/>
                <w:noProof/>
                <w:webHidden/>
              </w:rPr>
            </w:r>
            <w:r w:rsidR="00B52F9D" w:rsidRPr="00656FD1">
              <w:rPr>
                <w:b/>
                <w:noProof/>
                <w:webHidden/>
              </w:rPr>
              <w:fldChar w:fldCharType="separate"/>
            </w:r>
            <w:r w:rsidR="00EF1360">
              <w:rPr>
                <w:b/>
                <w:noProof/>
                <w:webHidden/>
              </w:rPr>
              <w:t>4</w:t>
            </w:r>
            <w:r w:rsidR="00B52F9D" w:rsidRPr="00656FD1">
              <w:rPr>
                <w:b/>
                <w:noProof/>
                <w:webHidden/>
              </w:rPr>
              <w:fldChar w:fldCharType="end"/>
            </w:r>
          </w:hyperlink>
        </w:p>
        <w:p w14:paraId="67DD9157" w14:textId="556FE200" w:rsidR="00B52F9D" w:rsidRPr="00656FD1" w:rsidRDefault="004855FD" w:rsidP="00656FD1">
          <w:pPr>
            <w:pStyle w:val="TOC1"/>
            <w:rPr>
              <w:b/>
              <w:noProof/>
              <w:lang w:eastAsia="en-US"/>
            </w:rPr>
          </w:pPr>
          <w:hyperlink w:anchor="_Toc18568665" w:history="1">
            <w:r w:rsidR="00B52F9D" w:rsidRPr="00656FD1">
              <w:rPr>
                <w:rStyle w:val="Hyperlink"/>
                <w:rFonts w:ascii="Arial" w:eastAsia="Calibri-Bold" w:hAnsi="Arial" w:cs="Arial"/>
                <w:b/>
                <w:bCs/>
                <w:noProof/>
                <w:lang w:val="ru-RU"/>
              </w:rPr>
              <w:t>4.</w:t>
            </w:r>
            <w:r w:rsidR="00B52F9D" w:rsidRPr="00656FD1">
              <w:rPr>
                <w:b/>
                <w:noProof/>
                <w:lang w:eastAsia="en-US"/>
              </w:rPr>
              <w:tab/>
            </w:r>
            <w:r w:rsidR="00B52F9D" w:rsidRPr="00656FD1">
              <w:rPr>
                <w:rStyle w:val="Hyperlink"/>
                <w:rFonts w:ascii="Arial" w:eastAsia="Calibri-Bold" w:hAnsi="Arial" w:cs="Arial"/>
                <w:b/>
                <w:bCs/>
                <w:noProof/>
                <w:lang w:val="ru-RU"/>
              </w:rPr>
              <w:t>УЧЕНИЦИ У ШКОЛСКОЈ 2018/2019.</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_Toc18568665 \h </w:instrText>
            </w:r>
            <w:r w:rsidR="00B52F9D" w:rsidRPr="00656FD1">
              <w:rPr>
                <w:b/>
                <w:noProof/>
                <w:webHidden/>
              </w:rPr>
              <w:fldChar w:fldCharType="separate"/>
            </w:r>
            <w:r w:rsidR="00EF1360">
              <w:rPr>
                <w:bCs/>
                <w:noProof/>
                <w:webHidden/>
              </w:rPr>
              <w:t>Error! Bookmark not defined.</w:t>
            </w:r>
            <w:r w:rsidR="00B52F9D" w:rsidRPr="00656FD1">
              <w:rPr>
                <w:b/>
                <w:noProof/>
                <w:webHidden/>
              </w:rPr>
              <w:fldChar w:fldCharType="end"/>
            </w:r>
          </w:hyperlink>
        </w:p>
        <w:p w14:paraId="3A1DA49A" w14:textId="26E52C91" w:rsidR="00B52F9D" w:rsidRPr="00656FD1" w:rsidRDefault="004855FD" w:rsidP="00656FD1">
          <w:pPr>
            <w:pStyle w:val="TOC2"/>
            <w:tabs>
              <w:tab w:val="left" w:pos="660"/>
              <w:tab w:val="right" w:leader="dot" w:pos="9310"/>
            </w:tabs>
            <w:rPr>
              <w:b/>
              <w:noProof/>
              <w:lang w:eastAsia="en-US"/>
            </w:rPr>
          </w:pPr>
          <w:hyperlink w:anchor="_Toc18568666" w:history="1">
            <w:r w:rsidR="00B52F9D" w:rsidRPr="00656FD1">
              <w:rPr>
                <w:rStyle w:val="Hyperlink"/>
                <w:rFonts w:ascii="Arial" w:hAnsi="Arial" w:cs="Arial"/>
                <w:b/>
                <w:bCs/>
                <w:noProof/>
                <w:lang w:val="sr-Cyrl-CS"/>
              </w:rPr>
              <w:t>5.</w:t>
            </w:r>
            <w:r w:rsidR="00B52F9D" w:rsidRPr="00656FD1">
              <w:rPr>
                <w:b/>
                <w:noProof/>
                <w:lang w:eastAsia="en-US"/>
              </w:rPr>
              <w:tab/>
            </w:r>
            <w:r w:rsidR="00B52F9D" w:rsidRPr="00656FD1">
              <w:rPr>
                <w:rStyle w:val="Hyperlink"/>
                <w:rFonts w:ascii="Arial" w:eastAsia="Calibri-Bold" w:hAnsi="Arial" w:cs="Arial"/>
                <w:b/>
                <w:bCs/>
                <w:noProof/>
                <w:lang w:val="ru-RU"/>
              </w:rPr>
              <w:t>КАДРОВСКА СТРУКТУРА</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_Toc18568666 \h </w:instrText>
            </w:r>
            <w:r w:rsidR="00B52F9D" w:rsidRPr="00656FD1">
              <w:rPr>
                <w:b/>
                <w:noProof/>
                <w:webHidden/>
              </w:rPr>
            </w:r>
            <w:r w:rsidR="00B52F9D" w:rsidRPr="00656FD1">
              <w:rPr>
                <w:b/>
                <w:noProof/>
                <w:webHidden/>
              </w:rPr>
              <w:fldChar w:fldCharType="separate"/>
            </w:r>
            <w:r w:rsidR="00EF1360">
              <w:rPr>
                <w:b/>
                <w:noProof/>
                <w:webHidden/>
              </w:rPr>
              <w:t>18</w:t>
            </w:r>
            <w:r w:rsidR="00B52F9D" w:rsidRPr="00656FD1">
              <w:rPr>
                <w:b/>
                <w:noProof/>
                <w:webHidden/>
              </w:rPr>
              <w:fldChar w:fldCharType="end"/>
            </w:r>
          </w:hyperlink>
        </w:p>
        <w:p w14:paraId="1E40744D" w14:textId="278FAF93" w:rsidR="00B52F9D" w:rsidRPr="00656FD1" w:rsidRDefault="004855FD" w:rsidP="00656FD1">
          <w:pPr>
            <w:pStyle w:val="TOC2"/>
            <w:tabs>
              <w:tab w:val="left" w:pos="880"/>
              <w:tab w:val="right" w:leader="dot" w:pos="9310"/>
            </w:tabs>
            <w:rPr>
              <w:b/>
              <w:noProof/>
              <w:lang w:eastAsia="en-US"/>
            </w:rPr>
          </w:pPr>
          <w:hyperlink w:anchor="_Toc18568667" w:history="1">
            <w:r w:rsidR="00B52F9D" w:rsidRPr="00656FD1">
              <w:rPr>
                <w:rStyle w:val="Hyperlink"/>
                <w:rFonts w:ascii="Arial" w:hAnsi="Arial" w:cs="Arial"/>
                <w:b/>
                <w:bCs/>
                <w:noProof/>
                <w:lang w:val="sr-Cyrl-CS"/>
              </w:rPr>
              <w:t>5.2.</w:t>
            </w:r>
            <w:r w:rsidR="00B52F9D" w:rsidRPr="00656FD1">
              <w:rPr>
                <w:b/>
                <w:noProof/>
                <w:lang w:eastAsia="en-US"/>
              </w:rPr>
              <w:tab/>
            </w:r>
            <w:r w:rsidR="00B52F9D" w:rsidRPr="00656FD1">
              <w:rPr>
                <w:rStyle w:val="Hyperlink"/>
                <w:rFonts w:ascii="Arial" w:hAnsi="Arial" w:cs="Arial"/>
                <w:b/>
                <w:bCs/>
                <w:noProof/>
                <w:lang w:val="sr-Cyrl-CS"/>
              </w:rPr>
              <w:t>Задужења ненаставног особља у школској  2018/2019. Години са четрдесеточасовном недељом рада</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_Toc18568667 \h </w:instrText>
            </w:r>
            <w:r w:rsidR="00B52F9D" w:rsidRPr="00656FD1">
              <w:rPr>
                <w:b/>
                <w:noProof/>
                <w:webHidden/>
              </w:rPr>
            </w:r>
            <w:r w:rsidR="00B52F9D" w:rsidRPr="00656FD1">
              <w:rPr>
                <w:b/>
                <w:noProof/>
                <w:webHidden/>
              </w:rPr>
              <w:fldChar w:fldCharType="separate"/>
            </w:r>
            <w:r w:rsidR="00EF1360">
              <w:rPr>
                <w:b/>
                <w:noProof/>
                <w:webHidden/>
              </w:rPr>
              <w:t>19</w:t>
            </w:r>
            <w:r w:rsidR="00B52F9D" w:rsidRPr="00656FD1">
              <w:rPr>
                <w:b/>
                <w:noProof/>
                <w:webHidden/>
              </w:rPr>
              <w:fldChar w:fldCharType="end"/>
            </w:r>
          </w:hyperlink>
        </w:p>
        <w:p w14:paraId="29BA64F9" w14:textId="58C3C4DA" w:rsidR="00B52F9D" w:rsidRPr="00656FD1" w:rsidRDefault="004855FD" w:rsidP="00656FD1">
          <w:pPr>
            <w:pStyle w:val="TOC2"/>
            <w:tabs>
              <w:tab w:val="left" w:pos="880"/>
              <w:tab w:val="right" w:leader="dot" w:pos="9310"/>
            </w:tabs>
            <w:rPr>
              <w:b/>
              <w:noProof/>
              <w:lang w:eastAsia="en-US"/>
            </w:rPr>
          </w:pPr>
          <w:hyperlink w:anchor="_Toc18568668" w:history="1">
            <w:r w:rsidR="00B52F9D" w:rsidRPr="00656FD1">
              <w:rPr>
                <w:rStyle w:val="Hyperlink"/>
                <w:rFonts w:ascii="Arial" w:hAnsi="Arial" w:cs="Arial"/>
                <w:b/>
                <w:bCs/>
                <w:noProof/>
              </w:rPr>
              <w:t>5.3.</w:t>
            </w:r>
            <w:r w:rsidR="00B52F9D" w:rsidRPr="00656FD1">
              <w:rPr>
                <w:b/>
                <w:noProof/>
                <w:lang w:eastAsia="en-US"/>
              </w:rPr>
              <w:tab/>
            </w:r>
            <w:r w:rsidR="00B52F9D" w:rsidRPr="00656FD1">
              <w:rPr>
                <w:rStyle w:val="Hyperlink"/>
                <w:rFonts w:ascii="Arial" w:hAnsi="Arial" w:cs="Arial"/>
                <w:b/>
                <w:bCs/>
                <w:noProof/>
              </w:rPr>
              <w:t>Преглед  годишњег фонда часова обавезних облика образовно-васпитног рада изборних и факултативних облика рада</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_Toc18568668 \h </w:instrText>
            </w:r>
            <w:r w:rsidR="00B52F9D" w:rsidRPr="00656FD1">
              <w:rPr>
                <w:b/>
                <w:noProof/>
                <w:webHidden/>
              </w:rPr>
            </w:r>
            <w:r w:rsidR="00B52F9D" w:rsidRPr="00656FD1">
              <w:rPr>
                <w:b/>
                <w:noProof/>
                <w:webHidden/>
              </w:rPr>
              <w:fldChar w:fldCharType="separate"/>
            </w:r>
            <w:r w:rsidR="00EF1360">
              <w:rPr>
                <w:b/>
                <w:noProof/>
                <w:webHidden/>
              </w:rPr>
              <w:t>20</w:t>
            </w:r>
            <w:r w:rsidR="00B52F9D" w:rsidRPr="00656FD1">
              <w:rPr>
                <w:b/>
                <w:noProof/>
                <w:webHidden/>
              </w:rPr>
              <w:fldChar w:fldCharType="end"/>
            </w:r>
          </w:hyperlink>
        </w:p>
        <w:p w14:paraId="6EC0645E" w14:textId="30E9A983" w:rsidR="00B52F9D" w:rsidRPr="00656FD1" w:rsidRDefault="004855FD" w:rsidP="00656FD1">
          <w:pPr>
            <w:pStyle w:val="TOC1"/>
            <w:rPr>
              <w:b/>
              <w:noProof/>
              <w:lang w:eastAsia="en-US"/>
            </w:rPr>
          </w:pPr>
          <w:hyperlink w:anchor="_Toc18568669" w:history="1">
            <w:r w:rsidR="00B52F9D" w:rsidRPr="00656FD1">
              <w:rPr>
                <w:rStyle w:val="Hyperlink"/>
                <w:rFonts w:ascii="Arial" w:eastAsia="Calibri-Bold" w:hAnsi="Arial" w:cs="Arial"/>
                <w:b/>
                <w:bCs/>
                <w:noProof/>
                <w:lang w:val="ru-RU"/>
              </w:rPr>
              <w:t>6.</w:t>
            </w:r>
            <w:r w:rsidR="00B52F9D" w:rsidRPr="00656FD1">
              <w:rPr>
                <w:b/>
                <w:noProof/>
                <w:lang w:eastAsia="en-US"/>
              </w:rPr>
              <w:tab/>
            </w:r>
            <w:r w:rsidR="00B52F9D" w:rsidRPr="00656FD1">
              <w:rPr>
                <w:rStyle w:val="Hyperlink"/>
                <w:rFonts w:ascii="Arial" w:eastAsia="Calibri-Bold" w:hAnsi="Arial" w:cs="Arial"/>
                <w:b/>
                <w:bCs/>
                <w:noProof/>
                <w:lang w:val="ru-RU"/>
              </w:rPr>
              <w:t>ОПШТА ОРГАНИЗАЦИЈА РАДА ШКОЛЕ</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_Toc18568669 \h </w:instrText>
            </w:r>
            <w:r w:rsidR="00B52F9D" w:rsidRPr="00656FD1">
              <w:rPr>
                <w:b/>
                <w:noProof/>
                <w:webHidden/>
              </w:rPr>
            </w:r>
            <w:r w:rsidR="00B52F9D" w:rsidRPr="00656FD1">
              <w:rPr>
                <w:b/>
                <w:noProof/>
                <w:webHidden/>
              </w:rPr>
              <w:fldChar w:fldCharType="separate"/>
            </w:r>
            <w:r w:rsidR="00EF1360">
              <w:rPr>
                <w:b/>
                <w:noProof/>
                <w:webHidden/>
              </w:rPr>
              <w:t>32</w:t>
            </w:r>
            <w:r w:rsidR="00B52F9D" w:rsidRPr="00656FD1">
              <w:rPr>
                <w:b/>
                <w:noProof/>
                <w:webHidden/>
              </w:rPr>
              <w:fldChar w:fldCharType="end"/>
            </w:r>
          </w:hyperlink>
        </w:p>
        <w:p w14:paraId="65D76807" w14:textId="480AB1C5" w:rsidR="00B52F9D" w:rsidRPr="00656FD1" w:rsidRDefault="004855FD" w:rsidP="00656FD1">
          <w:pPr>
            <w:pStyle w:val="TOC2"/>
            <w:tabs>
              <w:tab w:val="left" w:pos="880"/>
              <w:tab w:val="right" w:leader="dot" w:pos="9310"/>
            </w:tabs>
            <w:rPr>
              <w:rStyle w:val="Hyperlink"/>
              <w:b/>
              <w:noProof/>
              <w:lang w:val="sr-Cyrl-RS"/>
            </w:rPr>
          </w:pPr>
          <w:hyperlink w:anchor="_Toc18568670" w:history="1">
            <w:r w:rsidR="00B52F9D" w:rsidRPr="00656FD1">
              <w:rPr>
                <w:rStyle w:val="Hyperlink"/>
                <w:rFonts w:ascii="Arial" w:hAnsi="Arial" w:cs="Arial"/>
                <w:b/>
                <w:bCs/>
                <w:noProof/>
                <w:lang w:val="sr-Cyrl-CS"/>
              </w:rPr>
              <w:t>6.1.</w:t>
            </w:r>
            <w:r w:rsidR="00B52F9D" w:rsidRPr="00656FD1">
              <w:rPr>
                <w:b/>
                <w:noProof/>
                <w:lang w:eastAsia="en-US"/>
              </w:rPr>
              <w:tab/>
            </w:r>
            <w:r w:rsidR="00B52F9D" w:rsidRPr="00656FD1">
              <w:rPr>
                <w:rStyle w:val="Hyperlink"/>
                <w:rFonts w:ascii="Arial" w:hAnsi="Arial" w:cs="Arial"/>
                <w:b/>
                <w:bCs/>
                <w:noProof/>
                <w:lang w:val="sr-Cyrl-CS"/>
              </w:rPr>
              <w:t>Организација стручног руковођења</w:t>
            </w:r>
            <w:r w:rsidR="00B52F9D" w:rsidRPr="00656FD1">
              <w:rPr>
                <w:b/>
                <w:noProof/>
                <w:webHidden/>
              </w:rPr>
              <w:tab/>
            </w:r>
            <w:r w:rsidR="00B52F9D" w:rsidRPr="00656FD1">
              <w:rPr>
                <w:b/>
                <w:noProof/>
                <w:webHidden/>
              </w:rPr>
              <w:fldChar w:fldCharType="begin"/>
            </w:r>
            <w:r w:rsidR="00B52F9D" w:rsidRPr="00656FD1">
              <w:rPr>
                <w:b/>
                <w:noProof/>
                <w:webHidden/>
              </w:rPr>
              <w:instrText xml:space="preserve"> PAGEREF _Toc18568670 \h </w:instrText>
            </w:r>
            <w:r w:rsidR="00B52F9D" w:rsidRPr="00656FD1">
              <w:rPr>
                <w:b/>
                <w:noProof/>
                <w:webHidden/>
              </w:rPr>
            </w:r>
            <w:r w:rsidR="00B52F9D" w:rsidRPr="00656FD1">
              <w:rPr>
                <w:b/>
                <w:noProof/>
                <w:webHidden/>
              </w:rPr>
              <w:fldChar w:fldCharType="separate"/>
            </w:r>
            <w:r w:rsidR="00EF1360">
              <w:rPr>
                <w:b/>
                <w:noProof/>
                <w:webHidden/>
              </w:rPr>
              <w:t>34</w:t>
            </w:r>
            <w:r w:rsidR="00B52F9D" w:rsidRPr="00656FD1">
              <w:rPr>
                <w:b/>
                <w:noProof/>
                <w:webHidden/>
              </w:rPr>
              <w:fldChar w:fldCharType="end"/>
            </w:r>
          </w:hyperlink>
        </w:p>
        <w:p w14:paraId="13BEB461" w14:textId="4C65A72D" w:rsidR="00AF7EF8" w:rsidRPr="00656FD1" w:rsidRDefault="00AF7EF8" w:rsidP="00656FD1">
          <w:pPr>
            <w:tabs>
              <w:tab w:val="right" w:leader="dot" w:pos="9310"/>
            </w:tabs>
            <w:rPr>
              <w:rFonts w:ascii="Arial" w:hAnsi="Arial" w:cs="Arial"/>
              <w:b/>
              <w:bCs/>
              <w:noProof/>
              <w:sz w:val="26"/>
              <w:szCs w:val="26"/>
              <w:lang w:val="sr-Cyrl-CS"/>
            </w:rPr>
          </w:pPr>
          <w:r w:rsidRPr="00656FD1">
            <w:rPr>
              <w:b/>
              <w:lang w:val="sr-Cyrl-RS" w:eastAsia="ja-JP"/>
            </w:rPr>
            <w:t xml:space="preserve">      6.2. </w:t>
          </w:r>
          <w:r w:rsidRPr="00656FD1">
            <w:rPr>
              <w:rFonts w:ascii="Arial" w:hAnsi="Arial" w:cs="Arial"/>
              <w:b/>
              <w:bCs/>
              <w:noProof/>
              <w:sz w:val="26"/>
              <w:szCs w:val="26"/>
              <w:lang w:val="sr-Cyrl-CS"/>
            </w:rPr>
            <w:t>Стручни тимови  за школску 2018/19.</w:t>
          </w:r>
          <w:r w:rsidR="00EF1360">
            <w:rPr>
              <w:rFonts w:ascii="Arial" w:hAnsi="Arial" w:cs="Arial"/>
              <w:b/>
              <w:bCs/>
              <w:noProof/>
              <w:sz w:val="26"/>
              <w:szCs w:val="26"/>
              <w:lang w:val="sr-Cyrl-CS"/>
            </w:rPr>
            <w:t>год.</w:t>
          </w:r>
          <w:r w:rsidRPr="00656FD1">
            <w:rPr>
              <w:rFonts w:ascii="Arial" w:hAnsi="Arial" w:cs="Arial"/>
              <w:b/>
              <w:bCs/>
              <w:noProof/>
              <w:sz w:val="26"/>
              <w:szCs w:val="26"/>
              <w:lang w:val="sr-Cyrl-CS"/>
            </w:rPr>
            <w:t>.......................................28</w:t>
          </w:r>
        </w:p>
        <w:p w14:paraId="161AACEE" w14:textId="77777777" w:rsidR="00AF7EF8" w:rsidRPr="00656FD1" w:rsidRDefault="00AF7EF8" w:rsidP="00656FD1">
          <w:pPr>
            <w:pStyle w:val="ListParagraph"/>
            <w:tabs>
              <w:tab w:val="left" w:pos="9214"/>
              <w:tab w:val="right" w:leader="dot" w:pos="9310"/>
            </w:tabs>
            <w:ind w:left="0" w:right="-36"/>
            <w:rPr>
              <w:rFonts w:ascii="Arial" w:eastAsia="Calibri-Bold" w:hAnsi="Arial" w:cs="Arial"/>
              <w:b/>
              <w:bCs/>
              <w:noProof/>
              <w:sz w:val="24"/>
              <w:szCs w:val="24"/>
              <w:lang w:val="ru-RU"/>
            </w:rPr>
          </w:pPr>
          <w:r w:rsidRPr="00656FD1">
            <w:rPr>
              <w:rFonts w:ascii="Arial" w:eastAsia="Calibri-Bold" w:hAnsi="Arial" w:cs="Arial"/>
              <w:b/>
              <w:bCs/>
              <w:noProof/>
              <w:color w:val="365F91"/>
              <w:sz w:val="28"/>
              <w:szCs w:val="28"/>
              <w:lang w:val="ru-RU"/>
            </w:rPr>
            <w:t xml:space="preserve">7. </w:t>
          </w:r>
          <w:r w:rsidR="00656FD1" w:rsidRPr="00656FD1">
            <w:rPr>
              <w:rFonts w:ascii="Arial" w:eastAsia="Calibri-Bold" w:hAnsi="Arial" w:cs="Arial"/>
              <w:b/>
              <w:bCs/>
              <w:noProof/>
              <w:sz w:val="24"/>
              <w:szCs w:val="24"/>
              <w:lang w:val="ru-RU"/>
            </w:rPr>
            <w:t>Извештаји стручних тимовa за школску 2018/2019.годину</w:t>
          </w:r>
          <w:r w:rsidRPr="00656FD1">
            <w:rPr>
              <w:rFonts w:ascii="Arial" w:eastAsia="Calibri-Bold" w:hAnsi="Arial" w:cs="Arial"/>
              <w:b/>
              <w:bCs/>
              <w:noProof/>
              <w:sz w:val="24"/>
              <w:szCs w:val="24"/>
              <w:lang w:val="ru-RU"/>
            </w:rPr>
            <w:t>........................................................</w:t>
          </w:r>
          <w:r w:rsidR="00656FD1" w:rsidRPr="00656FD1">
            <w:rPr>
              <w:rFonts w:ascii="Arial" w:eastAsia="Calibri-Bold" w:hAnsi="Arial" w:cs="Arial"/>
              <w:b/>
              <w:bCs/>
              <w:noProof/>
              <w:sz w:val="24"/>
              <w:szCs w:val="24"/>
              <w:lang w:val="ru-RU"/>
            </w:rPr>
            <w:t>............................</w:t>
          </w:r>
          <w:r w:rsidRPr="00656FD1">
            <w:rPr>
              <w:rFonts w:ascii="Arial" w:eastAsia="Calibri-Bold" w:hAnsi="Arial" w:cs="Arial"/>
              <w:b/>
              <w:bCs/>
              <w:noProof/>
              <w:sz w:val="24"/>
              <w:szCs w:val="24"/>
              <w:lang w:val="ru-RU"/>
            </w:rPr>
            <w:t>...................30</w:t>
          </w:r>
        </w:p>
        <w:p w14:paraId="1868E913" w14:textId="77777777" w:rsidR="00AF7EF8" w:rsidRPr="00656FD1" w:rsidRDefault="00AF7EF8" w:rsidP="00656FD1">
          <w:pPr>
            <w:pStyle w:val="ListParagraph"/>
            <w:tabs>
              <w:tab w:val="left" w:pos="9214"/>
              <w:tab w:val="right" w:leader="dot" w:pos="9310"/>
            </w:tabs>
            <w:ind w:left="0" w:right="-36"/>
            <w:jc w:val="both"/>
            <w:rPr>
              <w:rFonts w:ascii="Arial" w:hAnsi="Arial" w:cs="Arial"/>
              <w:b/>
              <w:bCs/>
              <w:noProof/>
              <w:sz w:val="24"/>
              <w:szCs w:val="24"/>
              <w:lang w:val="sr-Cyrl-CS"/>
            </w:rPr>
          </w:pPr>
          <w:r w:rsidRPr="00656FD1">
            <w:rPr>
              <w:rFonts w:ascii="Arial" w:hAnsi="Arial" w:cs="Arial"/>
              <w:b/>
              <w:bCs/>
              <w:noProof/>
              <w:sz w:val="24"/>
              <w:szCs w:val="24"/>
              <w:lang w:val="sr-Cyrl-CS"/>
            </w:rPr>
            <w:t>8.  Извештаји стручних већа...............................</w:t>
          </w:r>
          <w:r w:rsidR="00656FD1" w:rsidRPr="00656FD1">
            <w:rPr>
              <w:rFonts w:ascii="Arial" w:hAnsi="Arial" w:cs="Arial"/>
              <w:b/>
              <w:bCs/>
              <w:noProof/>
              <w:sz w:val="24"/>
              <w:szCs w:val="24"/>
              <w:lang w:val="sr-Cyrl-CS"/>
            </w:rPr>
            <w:t>................</w:t>
          </w:r>
          <w:r w:rsidRPr="00656FD1">
            <w:rPr>
              <w:rFonts w:ascii="Arial" w:hAnsi="Arial" w:cs="Arial"/>
              <w:b/>
              <w:bCs/>
              <w:noProof/>
              <w:sz w:val="24"/>
              <w:szCs w:val="24"/>
              <w:lang w:val="sr-Cyrl-CS"/>
            </w:rPr>
            <w:t>....................................55</w:t>
          </w:r>
        </w:p>
        <w:p w14:paraId="0BC243BD" w14:textId="77777777" w:rsidR="00AF7EF8" w:rsidRPr="00656FD1" w:rsidRDefault="00AF7EF8" w:rsidP="00656FD1">
          <w:pPr>
            <w:pStyle w:val="ListParagraph"/>
            <w:tabs>
              <w:tab w:val="right" w:leader="dot" w:pos="9310"/>
            </w:tabs>
            <w:ind w:left="0" w:right="-36"/>
            <w:rPr>
              <w:rFonts w:ascii="Arial" w:eastAsia="Calibri-Bold" w:hAnsi="Arial" w:cs="Arial"/>
              <w:bCs/>
              <w:noProof/>
              <w:sz w:val="24"/>
              <w:szCs w:val="24"/>
              <w:lang w:val="ru-RU"/>
            </w:rPr>
          </w:pPr>
          <w:r w:rsidRPr="00656FD1">
            <w:rPr>
              <w:rStyle w:val="Hyperlink"/>
              <w:b/>
              <w:noProof/>
              <w:color w:val="auto"/>
              <w:sz w:val="24"/>
              <w:szCs w:val="24"/>
              <w:lang w:val="sr-Cyrl-RS"/>
            </w:rPr>
            <w:t xml:space="preserve">9. </w:t>
          </w:r>
          <w:r w:rsidR="00B52F9D" w:rsidRPr="00656FD1">
            <w:rPr>
              <w:rStyle w:val="Hyperlink"/>
              <w:noProof/>
              <w:color w:val="auto"/>
              <w:sz w:val="24"/>
              <w:szCs w:val="24"/>
            </w:rPr>
            <w:fldChar w:fldCharType="begin"/>
          </w:r>
          <w:r w:rsidR="00B52F9D" w:rsidRPr="00656FD1">
            <w:rPr>
              <w:rStyle w:val="Hyperlink"/>
              <w:noProof/>
              <w:color w:val="auto"/>
              <w:sz w:val="24"/>
              <w:szCs w:val="24"/>
            </w:rPr>
            <w:instrText xml:space="preserve"> </w:instrText>
          </w:r>
          <w:r w:rsidR="00B52F9D" w:rsidRPr="00656FD1">
            <w:rPr>
              <w:noProof/>
              <w:sz w:val="24"/>
              <w:szCs w:val="24"/>
            </w:rPr>
            <w:instrText>HYPERLINK \l "_Toc18568697"</w:instrText>
          </w:r>
          <w:r w:rsidR="00B52F9D" w:rsidRPr="00656FD1">
            <w:rPr>
              <w:rStyle w:val="Hyperlink"/>
              <w:noProof/>
              <w:color w:val="auto"/>
              <w:sz w:val="24"/>
              <w:szCs w:val="24"/>
            </w:rPr>
            <w:instrText xml:space="preserve"> </w:instrText>
          </w:r>
          <w:r w:rsidR="00B52F9D" w:rsidRPr="00656FD1">
            <w:rPr>
              <w:rStyle w:val="Hyperlink"/>
              <w:noProof/>
              <w:color w:val="auto"/>
              <w:sz w:val="24"/>
              <w:szCs w:val="24"/>
            </w:rPr>
            <w:fldChar w:fldCharType="separate"/>
          </w:r>
          <w:r w:rsidRPr="00656FD1">
            <w:rPr>
              <w:rFonts w:ascii="Arial" w:eastAsia="Calibri-Bold" w:hAnsi="Arial" w:cs="Arial"/>
              <w:bCs/>
              <w:noProof/>
              <w:sz w:val="24"/>
              <w:szCs w:val="24"/>
              <w:lang w:val="ru-RU"/>
            </w:rPr>
            <w:t>Извештај психолога школе.............................</w:t>
          </w:r>
          <w:r w:rsidR="00656FD1" w:rsidRPr="00656FD1">
            <w:rPr>
              <w:rFonts w:ascii="Arial" w:eastAsia="Calibri-Bold" w:hAnsi="Arial" w:cs="Arial"/>
              <w:bCs/>
              <w:noProof/>
              <w:sz w:val="24"/>
              <w:szCs w:val="24"/>
              <w:lang w:val="ru-RU"/>
            </w:rPr>
            <w:t>........................</w:t>
          </w:r>
          <w:r w:rsidRPr="00656FD1">
            <w:rPr>
              <w:rFonts w:ascii="Arial" w:eastAsia="Calibri-Bold" w:hAnsi="Arial" w:cs="Arial"/>
              <w:bCs/>
              <w:noProof/>
              <w:sz w:val="24"/>
              <w:szCs w:val="24"/>
              <w:lang w:val="ru-RU"/>
            </w:rPr>
            <w:t>......................</w:t>
          </w:r>
          <w:r w:rsidR="00656FD1" w:rsidRPr="00656FD1">
            <w:rPr>
              <w:rFonts w:ascii="Arial" w:eastAsia="Calibri-Bold" w:hAnsi="Arial" w:cs="Arial"/>
              <w:bCs/>
              <w:noProof/>
              <w:sz w:val="24"/>
              <w:szCs w:val="24"/>
              <w:lang w:val="ru-RU"/>
            </w:rPr>
            <w:t>.....</w:t>
          </w:r>
          <w:r w:rsidRPr="00656FD1">
            <w:rPr>
              <w:rFonts w:ascii="Arial" w:eastAsia="Calibri-Bold" w:hAnsi="Arial" w:cs="Arial"/>
              <w:bCs/>
              <w:noProof/>
              <w:sz w:val="24"/>
              <w:szCs w:val="24"/>
              <w:lang w:val="ru-RU"/>
            </w:rPr>
            <w:t>..7</w:t>
          </w:r>
          <w:r w:rsidR="00656FD1" w:rsidRPr="00656FD1">
            <w:rPr>
              <w:rFonts w:ascii="Arial" w:eastAsia="Calibri-Bold" w:hAnsi="Arial" w:cs="Arial"/>
              <w:bCs/>
              <w:noProof/>
              <w:sz w:val="24"/>
              <w:szCs w:val="24"/>
              <w:lang w:val="ru-RU"/>
            </w:rPr>
            <w:t>1</w:t>
          </w:r>
        </w:p>
        <w:p w14:paraId="36AD683A" w14:textId="77777777" w:rsidR="00656FD1" w:rsidRPr="00656FD1" w:rsidRDefault="00656FD1" w:rsidP="00656FD1">
          <w:pPr>
            <w:pStyle w:val="ListParagraph"/>
            <w:tabs>
              <w:tab w:val="right" w:leader="dot" w:pos="9310"/>
            </w:tabs>
            <w:ind w:left="0" w:right="-36"/>
            <w:rPr>
              <w:rFonts w:ascii="Arial" w:eastAsia="Calibri-Bold" w:hAnsi="Arial" w:cs="Arial"/>
              <w:bCs/>
              <w:noProof/>
              <w:sz w:val="24"/>
              <w:szCs w:val="24"/>
              <w:lang w:val="ru-RU"/>
            </w:rPr>
          </w:pPr>
          <w:r w:rsidRPr="00656FD1">
            <w:rPr>
              <w:rFonts w:ascii="Arial" w:eastAsia="Calibri-Bold" w:hAnsi="Arial" w:cs="Arial"/>
              <w:bCs/>
              <w:noProof/>
              <w:sz w:val="24"/>
              <w:szCs w:val="24"/>
              <w:lang w:val="ru-RU"/>
            </w:rPr>
            <w:t>10.извештај о раду савета родитеља гтш „неимар“ у шк</w:t>
          </w:r>
          <w:r>
            <w:rPr>
              <w:rFonts w:ascii="Arial" w:eastAsia="Calibri-Bold" w:hAnsi="Arial" w:cs="Arial"/>
              <w:bCs/>
              <w:noProof/>
              <w:sz w:val="24"/>
              <w:szCs w:val="24"/>
              <w:lang w:val="ru-RU"/>
            </w:rPr>
            <w:t>.</w:t>
          </w:r>
          <w:r w:rsidRPr="00656FD1">
            <w:rPr>
              <w:rFonts w:ascii="Arial" w:eastAsia="Calibri-Bold" w:hAnsi="Arial" w:cs="Arial"/>
              <w:bCs/>
              <w:noProof/>
              <w:sz w:val="24"/>
              <w:szCs w:val="24"/>
              <w:lang w:val="ru-RU"/>
            </w:rPr>
            <w:t xml:space="preserve"> 2018/2019 год.</w:t>
          </w:r>
          <w:r>
            <w:rPr>
              <w:rFonts w:ascii="Arial" w:eastAsia="Calibri-Bold" w:hAnsi="Arial" w:cs="Arial"/>
              <w:bCs/>
              <w:noProof/>
              <w:sz w:val="24"/>
              <w:szCs w:val="24"/>
              <w:lang w:val="ru-RU"/>
            </w:rPr>
            <w:t>...........</w:t>
          </w:r>
          <w:r w:rsidRPr="00656FD1">
            <w:rPr>
              <w:rFonts w:ascii="Arial" w:eastAsia="Calibri-Bold" w:hAnsi="Arial" w:cs="Arial"/>
              <w:bCs/>
              <w:noProof/>
              <w:sz w:val="24"/>
              <w:szCs w:val="24"/>
              <w:lang w:val="ru-RU"/>
            </w:rPr>
            <w:t>..73</w:t>
          </w:r>
        </w:p>
        <w:p w14:paraId="3584463F" w14:textId="3694DEB2" w:rsidR="00B52F9D" w:rsidRPr="00656FD1" w:rsidRDefault="004855FD" w:rsidP="004855FD">
          <w:pPr>
            <w:pStyle w:val="NormalWeb"/>
            <w:rPr>
              <w:rStyle w:val="Hyperlink"/>
              <w:noProof/>
              <w:color w:val="auto"/>
              <w:u w:val="none"/>
            </w:rPr>
          </w:pPr>
          <w:r>
            <w:rPr>
              <w:rFonts w:ascii="Arial" w:eastAsia="Calibri-Bold" w:hAnsi="Arial" w:cs="Arial"/>
              <w:bCs/>
              <w:noProof/>
              <w:sz w:val="28"/>
              <w:szCs w:val="28"/>
              <w:lang w:val="ru-RU"/>
            </w:rPr>
            <w:t>11.</w:t>
          </w:r>
          <w:r w:rsidR="00656FD1" w:rsidRPr="00656FD1">
            <w:rPr>
              <w:rFonts w:ascii="Arial" w:eastAsia="Calibri-Bold" w:hAnsi="Arial" w:cs="Arial"/>
              <w:bCs/>
              <w:noProof/>
              <w:sz w:val="28"/>
              <w:szCs w:val="28"/>
              <w:lang w:val="ru-RU"/>
            </w:rPr>
            <w:t xml:space="preserve">Извештај о раду Школског одбора ГТШ „Неимар“ у школској 2018/2019 год. </w:t>
          </w:r>
          <w:r w:rsidR="00656FD1">
            <w:rPr>
              <w:rFonts w:ascii="Arial" w:eastAsia="Calibri-Bold" w:hAnsi="Arial" w:cs="Arial"/>
              <w:bCs/>
              <w:noProof/>
              <w:sz w:val="28"/>
              <w:szCs w:val="28"/>
              <w:lang w:val="ru-RU"/>
            </w:rPr>
            <w:t>.................................................................................</w:t>
          </w:r>
          <w:r w:rsidR="00B52F9D" w:rsidRPr="00656FD1">
            <w:rPr>
              <w:noProof/>
              <w:webHidden/>
            </w:rPr>
            <w:tab/>
          </w:r>
          <w:r w:rsidR="00B52F9D" w:rsidRPr="00656FD1">
            <w:rPr>
              <w:noProof/>
              <w:webHidden/>
            </w:rPr>
            <w:fldChar w:fldCharType="begin"/>
          </w:r>
          <w:r w:rsidR="00B52F9D" w:rsidRPr="00656FD1">
            <w:rPr>
              <w:noProof/>
              <w:webHidden/>
            </w:rPr>
            <w:instrText xml:space="preserve"> PAGEREF _Toc18568697 \h </w:instrText>
          </w:r>
          <w:r w:rsidR="00B52F9D" w:rsidRPr="00656FD1">
            <w:rPr>
              <w:noProof/>
              <w:webHidden/>
            </w:rPr>
            <w:fldChar w:fldCharType="separate"/>
          </w:r>
          <w:r w:rsidR="00EF1360">
            <w:rPr>
              <w:b/>
              <w:bCs/>
              <w:noProof/>
              <w:webHidden/>
            </w:rPr>
            <w:t>Error! Bookmark not defined.</w:t>
          </w:r>
          <w:r w:rsidR="00B52F9D" w:rsidRPr="00656FD1">
            <w:rPr>
              <w:noProof/>
              <w:webHidden/>
            </w:rPr>
            <w:fldChar w:fldCharType="end"/>
          </w:r>
          <w:r w:rsidR="00B52F9D" w:rsidRPr="00656FD1">
            <w:rPr>
              <w:rStyle w:val="Hyperlink"/>
              <w:noProof/>
              <w:color w:val="auto"/>
            </w:rPr>
            <w:fldChar w:fldCharType="end"/>
          </w:r>
        </w:p>
        <w:p w14:paraId="2E87BC2D" w14:textId="77777777" w:rsidR="00656FD1" w:rsidRPr="00656FD1" w:rsidRDefault="00656FD1" w:rsidP="004855FD">
          <w:pPr>
            <w:pStyle w:val="ListParagraph"/>
            <w:numPr>
              <w:ilvl w:val="0"/>
              <w:numId w:val="22"/>
            </w:numPr>
            <w:ind w:left="0" w:firstLine="0"/>
            <w:rPr>
              <w:rFonts w:ascii="Arial" w:eastAsia="Calibri-Bold" w:hAnsi="Arial" w:cs="Arial"/>
              <w:bCs/>
              <w:noProof/>
              <w:sz w:val="28"/>
              <w:szCs w:val="28"/>
              <w:lang w:val="ru-RU"/>
            </w:rPr>
          </w:pPr>
          <w:r w:rsidRPr="00656FD1">
            <w:rPr>
              <w:rFonts w:ascii="Arial" w:eastAsia="Calibri-Bold" w:hAnsi="Arial" w:cs="Arial"/>
              <w:bCs/>
              <w:noProof/>
              <w:sz w:val="28"/>
              <w:szCs w:val="28"/>
              <w:lang w:val="ru-RU"/>
            </w:rPr>
            <w:t>Извештај о раду Педагошког  колегијума за школску 2018/2019.годину.........................................................................</w:t>
          </w:r>
          <w:r>
            <w:rPr>
              <w:rFonts w:ascii="Arial" w:eastAsia="Calibri-Bold" w:hAnsi="Arial" w:cs="Arial"/>
              <w:bCs/>
              <w:noProof/>
              <w:sz w:val="28"/>
              <w:szCs w:val="28"/>
              <w:lang w:val="ru-RU"/>
            </w:rPr>
            <w:t>.......</w:t>
          </w:r>
          <w:r w:rsidRPr="00656FD1">
            <w:rPr>
              <w:rFonts w:ascii="Arial" w:eastAsia="Calibri-Bold" w:hAnsi="Arial" w:cs="Arial"/>
              <w:bCs/>
              <w:noProof/>
              <w:sz w:val="28"/>
              <w:szCs w:val="28"/>
              <w:lang w:val="ru-RU"/>
            </w:rPr>
            <w:t>.75</w:t>
          </w:r>
        </w:p>
        <w:p w14:paraId="5829908F" w14:textId="77777777" w:rsidR="00656FD1" w:rsidRPr="0091560D" w:rsidRDefault="00656FD1" w:rsidP="004855FD">
          <w:pPr>
            <w:pStyle w:val="ListParagraph"/>
            <w:numPr>
              <w:ilvl w:val="0"/>
              <w:numId w:val="22"/>
            </w:numPr>
            <w:spacing w:after="200" w:line="276" w:lineRule="auto"/>
            <w:jc w:val="both"/>
            <w:rPr>
              <w:rFonts w:ascii="Arial" w:eastAsia="Calibri-Bold" w:hAnsi="Arial" w:cs="Arial"/>
              <w:bCs/>
              <w:noProof/>
              <w:sz w:val="28"/>
              <w:szCs w:val="28"/>
              <w:lang w:val="ru-RU"/>
            </w:rPr>
          </w:pPr>
          <w:r w:rsidRPr="0091560D">
            <w:rPr>
              <w:rFonts w:ascii="Arial" w:eastAsia="Calibri-Bold" w:hAnsi="Arial" w:cs="Arial"/>
              <w:bCs/>
              <w:noProof/>
              <w:sz w:val="28"/>
              <w:szCs w:val="28"/>
              <w:lang w:val="ru-RU"/>
            </w:rPr>
            <w:t>Извод из извештаја о посећеним часовима</w:t>
          </w:r>
          <w:r w:rsidR="0091560D" w:rsidRPr="0091560D">
            <w:rPr>
              <w:rFonts w:ascii="Arial" w:eastAsia="Calibri-Bold" w:hAnsi="Arial" w:cs="Arial"/>
              <w:bCs/>
              <w:noProof/>
              <w:sz w:val="28"/>
              <w:szCs w:val="28"/>
              <w:lang w:val="ru-RU"/>
            </w:rPr>
            <w:t xml:space="preserve">  .................85</w:t>
          </w:r>
        </w:p>
        <w:p w14:paraId="4D9BA786" w14:textId="77777777" w:rsidR="0091560D" w:rsidRPr="0091560D" w:rsidRDefault="0091560D" w:rsidP="004855FD">
          <w:pPr>
            <w:pStyle w:val="ListParagraph"/>
            <w:numPr>
              <w:ilvl w:val="0"/>
              <w:numId w:val="22"/>
            </w:numPr>
            <w:jc w:val="both"/>
            <w:rPr>
              <w:rFonts w:ascii="Arial" w:eastAsia="Calibri-Bold" w:hAnsi="Arial" w:cs="Arial"/>
              <w:bCs/>
              <w:noProof/>
              <w:sz w:val="28"/>
              <w:szCs w:val="28"/>
              <w:lang w:val="ru-RU"/>
            </w:rPr>
          </w:pPr>
          <w:r w:rsidRPr="0091560D">
            <w:rPr>
              <w:rFonts w:ascii="Arial" w:eastAsia="Calibri-Bold" w:hAnsi="Arial" w:cs="Arial"/>
              <w:bCs/>
              <w:noProof/>
              <w:sz w:val="28"/>
              <w:szCs w:val="28"/>
              <w:lang w:val="ru-RU"/>
            </w:rPr>
            <w:t>ИЗВЕШТАЈ О РАДУ ПРОЈЕКТНОГ ТИМА..........................87</w:t>
          </w:r>
        </w:p>
        <w:p w14:paraId="677696E5" w14:textId="17FD245A" w:rsidR="0091560D" w:rsidRDefault="0091560D" w:rsidP="004855FD">
          <w:pPr>
            <w:pStyle w:val="ListParagraph"/>
            <w:numPr>
              <w:ilvl w:val="0"/>
              <w:numId w:val="22"/>
            </w:numPr>
            <w:jc w:val="both"/>
            <w:rPr>
              <w:rFonts w:ascii="Arial" w:eastAsia="Calibri-Bold" w:hAnsi="Arial" w:cs="Arial"/>
              <w:bCs/>
              <w:noProof/>
              <w:sz w:val="28"/>
              <w:szCs w:val="28"/>
              <w:lang w:val="ru-RU"/>
            </w:rPr>
          </w:pPr>
          <w:r w:rsidRPr="0091560D">
            <w:rPr>
              <w:rFonts w:ascii="Arial" w:eastAsia="Calibri-Bold" w:hAnsi="Arial" w:cs="Arial"/>
              <w:bCs/>
              <w:noProof/>
              <w:sz w:val="28"/>
              <w:szCs w:val="28"/>
              <w:lang w:val="ru-RU"/>
            </w:rPr>
            <w:t>ЕВРОПСКИ РАЗВОЈНИ ПЛАН ШКОЛЕ.............................87</w:t>
          </w:r>
        </w:p>
        <w:p w14:paraId="65685E18" w14:textId="3A34E261" w:rsidR="00EF1360" w:rsidRPr="0091560D" w:rsidRDefault="00EF1360" w:rsidP="004855FD">
          <w:pPr>
            <w:pStyle w:val="ListParagraph"/>
            <w:numPr>
              <w:ilvl w:val="0"/>
              <w:numId w:val="22"/>
            </w:numPr>
            <w:jc w:val="both"/>
            <w:rPr>
              <w:rFonts w:ascii="Arial" w:eastAsia="Calibri-Bold" w:hAnsi="Arial" w:cs="Arial"/>
              <w:bCs/>
              <w:noProof/>
              <w:sz w:val="28"/>
              <w:szCs w:val="28"/>
              <w:lang w:val="ru-RU"/>
            </w:rPr>
          </w:pPr>
          <w:r>
            <w:rPr>
              <w:rFonts w:ascii="Arial" w:eastAsia="Calibri-Bold" w:hAnsi="Arial" w:cs="Arial"/>
              <w:bCs/>
              <w:noProof/>
              <w:sz w:val="28"/>
              <w:szCs w:val="28"/>
              <w:lang w:val="ru-RU"/>
            </w:rPr>
            <w:t>Анекси и посебни пшрограми и протоколи                        90</w:t>
          </w:r>
        </w:p>
        <w:p w14:paraId="4B87B984" w14:textId="77777777" w:rsidR="00B52F9D" w:rsidRDefault="004855FD" w:rsidP="00B52F9D">
          <w:pPr>
            <w:pStyle w:val="TOC3"/>
            <w:rPr>
              <w:noProof/>
              <w:lang w:eastAsia="en-US"/>
            </w:rPr>
          </w:pPr>
          <w:hyperlink w:anchor="_Toc18568700" w:history="1"/>
        </w:p>
        <w:p w14:paraId="30E4CD21" w14:textId="77777777" w:rsidR="00B52F9D" w:rsidRDefault="00B52F9D">
          <w:r>
            <w:rPr>
              <w:b/>
              <w:bCs/>
              <w:noProof/>
            </w:rPr>
            <w:fldChar w:fldCharType="end"/>
          </w:r>
        </w:p>
      </w:sdtContent>
    </w:sdt>
    <w:p w14:paraId="549E2C1A" w14:textId="77777777" w:rsidR="00B52F9D" w:rsidRDefault="00B52F9D" w:rsidP="00B52F9D">
      <w:pPr>
        <w:spacing w:line="200" w:lineRule="exact"/>
        <w:rPr>
          <w:rFonts w:ascii="Arial" w:hAnsi="Arial" w:cs="Arial"/>
          <w:sz w:val="24"/>
          <w:szCs w:val="24"/>
          <w:lang w:val="sr-Cyrl-RS"/>
        </w:rPr>
      </w:pPr>
    </w:p>
    <w:sectPr w:rsidR="00B52F9D" w:rsidSect="00170828">
      <w:pgSz w:w="11900" w:h="16840"/>
      <w:pgMar w:top="1040" w:right="900" w:bottom="851"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B1C5" w14:textId="77777777" w:rsidR="00420FB2" w:rsidRDefault="00420FB2">
      <w:r>
        <w:separator/>
      </w:r>
    </w:p>
  </w:endnote>
  <w:endnote w:type="continuationSeparator" w:id="0">
    <w:p w14:paraId="697F8C7D" w14:textId="77777777" w:rsidR="00420FB2" w:rsidRDefault="0042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nstantia-Bold">
    <w:altName w:val="Times New Roman"/>
    <w:panose1 w:val="00000000000000000000"/>
    <w:charset w:val="CC"/>
    <w:family w:val="auto"/>
    <w:notTrueType/>
    <w:pitch w:val="default"/>
    <w:sig w:usb0="00000201" w:usb1="00000000" w:usb2="00000000" w:usb3="00000000" w:csb0="00000004"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BDF3" w14:textId="77777777" w:rsidR="004855FD" w:rsidRDefault="00485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0"/>
        <w:szCs w:val="0"/>
      </w:rPr>
      <w:id w:val="26760893"/>
      <w:docPartObj>
        <w:docPartGallery w:val="Page Numbers (Bottom of Page)"/>
        <w:docPartUnique/>
      </w:docPartObj>
    </w:sdtPr>
    <w:sdtContent>
      <w:p w14:paraId="43EBD526" w14:textId="77777777" w:rsidR="004855FD" w:rsidRDefault="004855FD">
        <w:pPr>
          <w:spacing w:line="0" w:lineRule="atLeast"/>
          <w:rPr>
            <w:sz w:val="0"/>
            <w:szCs w:val="0"/>
          </w:rPr>
        </w:pPr>
        <w:r>
          <w:rPr>
            <w:noProof/>
            <w:sz w:val="0"/>
            <w:szCs w:val="0"/>
          </w:rPr>
          <mc:AlternateContent>
            <mc:Choice Requires="wpg">
              <w:drawing>
                <wp:anchor distT="0" distB="0" distL="114300" distR="114300" simplePos="0" relativeHeight="251666432" behindDoc="0" locked="0" layoutInCell="1" allowOverlap="1" wp14:anchorId="7284BB7E" wp14:editId="6919C9EE">
                  <wp:simplePos x="0" y="0"/>
                  <wp:positionH relativeFrom="page">
                    <wp:align>center</wp:align>
                  </wp:positionH>
                  <wp:positionV relativeFrom="bottomMargin">
                    <wp:align>center</wp:align>
                  </wp:positionV>
                  <wp:extent cx="7539990" cy="190500"/>
                  <wp:effectExtent l="9525" t="13335" r="13335" b="0"/>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41" name="Text Box 29"/>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92A" w14:textId="77777777" w:rsidR="004855FD" w:rsidRDefault="004855FD">
                                <w:pPr>
                                  <w:jc w:val="center"/>
                                </w:pPr>
                                <w:r>
                                  <w:fldChar w:fldCharType="begin"/>
                                </w:r>
                                <w:r>
                                  <w:instrText xml:space="preserve"> PAGE    \* MERGEFORMAT </w:instrText>
                                </w:r>
                                <w:r>
                                  <w:fldChar w:fldCharType="separate"/>
                                </w:r>
                                <w:r w:rsidRPr="002830D9">
                                  <w:rPr>
                                    <w:noProof/>
                                    <w:color w:val="8C8C8C" w:themeColor="background1" w:themeShade="8C"/>
                                  </w:rPr>
                                  <w:t>30</w:t>
                                </w:r>
                                <w:r>
                                  <w:rPr>
                                    <w:noProof/>
                                    <w:color w:val="8C8C8C" w:themeColor="background1" w:themeShade="8C"/>
                                  </w:rPr>
                                  <w:fldChar w:fldCharType="end"/>
                                </w:r>
                              </w:p>
                            </w:txbxContent>
                          </wps:txbx>
                          <wps:bodyPr rot="0" vert="horz" wrap="square" lIns="0" tIns="0" rIns="0" bIns="0" anchor="t" anchorCtr="0" upright="1">
                            <a:noAutofit/>
                          </wps:bodyPr>
                        </wps:wsp>
                        <wpg:grpSp>
                          <wpg:cNvPr id="42" name="Group 30"/>
                          <wpg:cNvGrpSpPr>
                            <a:grpSpLocks/>
                          </wpg:cNvGrpSpPr>
                          <wpg:grpSpPr bwMode="auto">
                            <a:xfrm flipH="1">
                              <a:off x="0" y="14970"/>
                              <a:ext cx="12255" cy="230"/>
                              <a:chOff x="-8" y="14978"/>
                              <a:chExt cx="12255" cy="230"/>
                            </a:xfrm>
                          </wpg:grpSpPr>
                          <wps:wsp>
                            <wps:cNvPr id="43" name="AutoShape 31"/>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44" name="AutoShape 32"/>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284BB7E" id="Group 28" o:spid="_x0000_s1026" style="position:absolute;margin-left:0;margin-top:0;width:593.7pt;height:15pt;z-index:2516664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">
                  <v:shapetype id="_x0000_t202" coordsize="21600,21600" o:spt="202" path="m,l,21600r21600,l21600,xe">
                    <v:stroke joinstyle="miter"/>
                    <v:path gradientshapeok="t" o:connecttype="rect"/>
                  </v:shapetype>
                  <v:shape id="Text Box 29"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2E1992A" w14:textId="77777777" w:rsidR="004855FD" w:rsidRDefault="004855FD">
                          <w:pPr>
                            <w:jc w:val="center"/>
                          </w:pPr>
                          <w:r>
                            <w:fldChar w:fldCharType="begin"/>
                          </w:r>
                          <w:r>
                            <w:instrText xml:space="preserve"> PAGE    \* MERGEFORMAT </w:instrText>
                          </w:r>
                          <w:r>
                            <w:fldChar w:fldCharType="separate"/>
                          </w:r>
                          <w:r w:rsidRPr="002830D9">
                            <w:rPr>
                              <w:noProof/>
                              <w:color w:val="8C8C8C" w:themeColor="background1" w:themeShade="8C"/>
                            </w:rPr>
                            <w:t>30</w:t>
                          </w:r>
                          <w:r>
                            <w:rPr>
                              <w:noProof/>
                              <w:color w:val="8C8C8C" w:themeColor="background1" w:themeShade="8C"/>
                            </w:rPr>
                            <w:fldChar w:fldCharType="end"/>
                          </w:r>
                        </w:p>
                      </w:txbxContent>
                    </v:textbox>
                  </v:shape>
                  <v:group id="Group 30"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" strokecolor="#a5a5a5 [2092]"/>
                    <v:shape id="AutoShape 32"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1F0E" w14:textId="77777777" w:rsidR="004855FD" w:rsidRDefault="004855FD">
    <w:pPr>
      <w:pStyle w:val="Footer"/>
    </w:pPr>
    <w:r>
      <w:rPr>
        <w:lang w:eastAsia="zh-TW"/>
      </w:rPr>
      <w:pict w14:anchorId="5DA0BAEE">
        <v:rect id="_x0000_s2049" style="position:absolute;margin-left:554.3pt;margin-top:749pt;width:44.55pt;height:15.1pt;rotation:-180;flip:x;z-index:251672576;mso-position-horizontal-relative:page;mso-position-vertical-relative:page;mso-height-relative:bottom-margin-area" filled="f" fillcolor="#c0504d" stroked="f" strokecolor="#4f81bd" strokeweight="2.25pt">
          <v:textbox style="mso-next-textbox:#_x0000_s2049" inset=",0,,0">
            <w:txbxContent>
              <w:p w14:paraId="7A30238F" w14:textId="77777777" w:rsidR="004855FD" w:rsidRPr="003A3D83" w:rsidRDefault="004855FD" w:rsidP="00615407">
                <w:pPr>
                  <w:pBdr>
                    <w:top w:val="single" w:sz="4" w:space="1" w:color="7F7F7F"/>
                  </w:pBdr>
                  <w:jc w:val="center"/>
                  <w:rPr>
                    <w:color w:val="C0504D"/>
                  </w:rPr>
                </w:pPr>
                <w:r>
                  <w:fldChar w:fldCharType="begin"/>
                </w:r>
                <w:r>
                  <w:instrText xml:space="preserve"> PAGE   \* MERGEFORMAT </w:instrText>
                </w:r>
                <w:r>
                  <w:fldChar w:fldCharType="separate"/>
                </w:r>
                <w:r w:rsidRPr="00235048">
                  <w:rPr>
                    <w:noProof/>
                    <w:color w:val="C0504D"/>
                  </w:rPr>
                  <w:t>6</w:t>
                </w:r>
                <w:r>
                  <w:fldChar w:fldCharType="end"/>
                </w:r>
              </w:p>
            </w:txbxContent>
          </v:textbox>
          <w10:wrap anchorx="page"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60892"/>
      <w:docPartObj>
        <w:docPartGallery w:val="Page Numbers (Bottom of Page)"/>
        <w:docPartUnique/>
      </w:docPartObj>
    </w:sdtPr>
    <w:sdtContent>
      <w:p w14:paraId="0CCCC92B" w14:textId="77777777" w:rsidR="004855FD" w:rsidRDefault="004855FD">
        <w:pPr>
          <w:pStyle w:val="Footer"/>
        </w:pPr>
        <w:r>
          <w:rPr>
            <w:noProof/>
          </w:rPr>
          <mc:AlternateContent>
            <mc:Choice Requires="wpg">
              <w:drawing>
                <wp:anchor distT="0" distB="0" distL="114300" distR="114300" simplePos="0" relativeHeight="251664384" behindDoc="0" locked="0" layoutInCell="1" allowOverlap="1" wp14:anchorId="1D64A4BA" wp14:editId="39103150">
                  <wp:simplePos x="0" y="0"/>
                  <wp:positionH relativeFrom="page">
                    <wp:align>center</wp:align>
                  </wp:positionH>
                  <wp:positionV relativeFrom="bottomMargin">
                    <wp:align>center</wp:align>
                  </wp:positionV>
                  <wp:extent cx="7755890" cy="190500"/>
                  <wp:effectExtent l="9525" t="13970" r="6985" b="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5890" cy="190500"/>
                            <a:chOff x="0" y="14970"/>
                            <a:chExt cx="12255" cy="300"/>
                          </a:xfrm>
                        </wpg:grpSpPr>
                        <wps:wsp>
                          <wps:cNvPr id="36" name="Text Box 2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FF00F" w14:textId="77777777" w:rsidR="004855FD" w:rsidRDefault="004855FD">
                                <w:pPr>
                                  <w:jc w:val="center"/>
                                </w:pPr>
                                <w:r w:rsidRPr="00615407">
                                  <w:fldChar w:fldCharType="begin"/>
                                </w:r>
                                <w:r>
                                  <w:instrText xml:space="preserve"> PAGE    \* MERGEFORMAT </w:instrText>
                                </w:r>
                                <w:r w:rsidRPr="00615407">
                                  <w:fldChar w:fldCharType="separate"/>
                                </w:r>
                                <w:r w:rsidRPr="00615407">
                                  <w:rPr>
                                    <w:noProof/>
                                    <w:color w:val="8C8C8C"/>
                                  </w:rPr>
                                  <w:t>56</w:t>
                                </w:r>
                                <w:r w:rsidRPr="00615407">
                                  <w:rPr>
                                    <w:noProof/>
                                    <w:color w:val="8C8C8C"/>
                                  </w:rPr>
                                  <w:fldChar w:fldCharType="end"/>
                                </w:r>
                              </w:p>
                            </w:txbxContent>
                          </wps:txbx>
                          <wps:bodyPr rot="0" vert="horz" wrap="square" lIns="0" tIns="0" rIns="0" bIns="0" anchor="t" anchorCtr="0" upright="1">
                            <a:noAutofit/>
                          </wps:bodyPr>
                        </wps:wsp>
                        <wpg:grpSp>
                          <wpg:cNvPr id="37" name="Group 25"/>
                          <wpg:cNvGrpSpPr>
                            <a:grpSpLocks/>
                          </wpg:cNvGrpSpPr>
                          <wpg:grpSpPr bwMode="auto">
                            <a:xfrm flipH="1">
                              <a:off x="0" y="14970"/>
                              <a:ext cx="12255" cy="230"/>
                              <a:chOff x="-8" y="14978"/>
                              <a:chExt cx="12255" cy="230"/>
                            </a:xfrm>
                          </wpg:grpSpPr>
                          <wps:wsp>
                            <wps:cNvPr id="38" name="AutoShape 26"/>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39" name="AutoShape 27"/>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D64A4BA" id="Group 23" o:spid="_x0000_s1031" style="position:absolute;margin-left:0;margin-top:0;width:610.7pt;height:15pt;z-index:2516643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">
                  <v:shapetype id="_x0000_t202" coordsize="21600,21600" o:spt="202" path="m,l,21600r21600,l21600,xe">
                    <v:stroke joinstyle="miter"/>
                    <v:path gradientshapeok="t" o:connecttype="rect"/>
                  </v:shapetype>
                  <v:shape id="Text Box 24"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4FFF00F" w14:textId="77777777" w:rsidR="004855FD" w:rsidRDefault="004855FD">
                          <w:pPr>
                            <w:jc w:val="center"/>
                          </w:pPr>
                          <w:r w:rsidRPr="00615407">
                            <w:fldChar w:fldCharType="begin"/>
                          </w:r>
                          <w:r>
                            <w:instrText xml:space="preserve"> PAGE    \* MERGEFORMAT </w:instrText>
                          </w:r>
                          <w:r w:rsidRPr="00615407">
                            <w:fldChar w:fldCharType="separate"/>
                          </w:r>
                          <w:r w:rsidRPr="00615407">
                            <w:rPr>
                              <w:noProof/>
                              <w:color w:val="8C8C8C"/>
                            </w:rPr>
                            <w:t>56</w:t>
                          </w:r>
                          <w:r w:rsidRPr="00615407">
                            <w:rPr>
                              <w:noProof/>
                              <w:color w:val="8C8C8C"/>
                            </w:rPr>
                            <w:fldChar w:fldCharType="end"/>
                          </w:r>
                        </w:p>
                      </w:txbxContent>
                    </v:textbox>
                  </v:shape>
                  <v:group id="Group 25"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" strokecolor="#a5a5a5 [2092]"/>
                    <v:shape id="AutoShape 27"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" adj="20904" strokecolor="#a5a5a5 [2092]"/>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60891"/>
      <w:docPartObj>
        <w:docPartGallery w:val="Page Numbers (Bottom of Page)"/>
        <w:docPartUnique/>
      </w:docPartObj>
    </w:sdtPr>
    <w:sdtContent>
      <w:p w14:paraId="7E4A0063" w14:textId="77777777" w:rsidR="004855FD" w:rsidRDefault="004855FD">
        <w:pPr>
          <w:pStyle w:val="Footer"/>
        </w:pPr>
        <w:r>
          <w:rPr>
            <w:noProof/>
          </w:rPr>
          <mc:AlternateContent>
            <mc:Choice Requires="wpg">
              <w:drawing>
                <wp:anchor distT="0" distB="0" distL="114300" distR="114300" simplePos="0" relativeHeight="251662336" behindDoc="0" locked="0" layoutInCell="1" allowOverlap="1" wp14:anchorId="3D409750" wp14:editId="71F9BC50">
                  <wp:simplePos x="0" y="0"/>
                  <wp:positionH relativeFrom="page">
                    <wp:align>center</wp:align>
                  </wp:positionH>
                  <wp:positionV relativeFrom="bottomMargin">
                    <wp:align>center</wp:align>
                  </wp:positionV>
                  <wp:extent cx="7753985" cy="190500"/>
                  <wp:effectExtent l="9525" t="13970" r="8890" b="0"/>
                  <wp:wrapNone/>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985" cy="190500"/>
                            <a:chOff x="0" y="14970"/>
                            <a:chExt cx="12255" cy="300"/>
                          </a:xfrm>
                        </wpg:grpSpPr>
                        <wps:wsp>
                          <wps:cNvPr id="30" name="Text Box 19"/>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3593" w14:textId="77777777" w:rsidR="004855FD" w:rsidRDefault="004855FD">
                                <w:pPr>
                                  <w:jc w:val="center"/>
                                </w:pPr>
                                <w:r>
                                  <w:fldChar w:fldCharType="begin"/>
                                </w:r>
                                <w:r>
                                  <w:instrText xml:space="preserve"> PAGE    \* MERGEFORMAT </w:instrText>
                                </w:r>
                                <w:r>
                                  <w:fldChar w:fldCharType="separate"/>
                                </w:r>
                                <w:r w:rsidRPr="002830D9">
                                  <w:rPr>
                                    <w:noProof/>
                                    <w:color w:val="8C8C8C" w:themeColor="background1" w:themeShade="8C"/>
                                  </w:rPr>
                                  <w:t>85</w:t>
                                </w:r>
                                <w:r>
                                  <w:rPr>
                                    <w:noProof/>
                                    <w:color w:val="8C8C8C" w:themeColor="background1" w:themeShade="8C"/>
                                  </w:rPr>
                                  <w:fldChar w:fldCharType="end"/>
                                </w:r>
                              </w:p>
                            </w:txbxContent>
                          </wps:txbx>
                          <wps:bodyPr rot="0" vert="horz" wrap="square" lIns="0" tIns="0" rIns="0" bIns="0" anchor="t" anchorCtr="0" upright="1">
                            <a:noAutofit/>
                          </wps:bodyPr>
                        </wps:wsp>
                        <wpg:grpSp>
                          <wpg:cNvPr id="31" name="Group 20"/>
                          <wpg:cNvGrpSpPr>
                            <a:grpSpLocks/>
                          </wpg:cNvGrpSpPr>
                          <wpg:grpSpPr bwMode="auto">
                            <a:xfrm flipH="1">
                              <a:off x="0" y="14970"/>
                              <a:ext cx="12255" cy="230"/>
                              <a:chOff x="-8" y="14978"/>
                              <a:chExt cx="12255" cy="230"/>
                            </a:xfrm>
                          </wpg:grpSpPr>
                          <wps:wsp>
                            <wps:cNvPr id="32" name="AutoShape 21"/>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33" name="AutoShape 22"/>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409750" id="Group 18" o:spid="_x0000_s1036" style="position:absolute;margin-left:0;margin-top:0;width:610.5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">
                  <v:shapetype id="_x0000_t202" coordsize="21600,21600" o:spt="202" path="m,l,21600r21600,l21600,xe">
                    <v:stroke joinstyle="miter"/>
                    <v:path gradientshapeok="t" o:connecttype="rect"/>
                  </v:shapetype>
                  <v:shape id="Text Box 19" o:spid="_x0000_s103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DBB3593" w14:textId="77777777" w:rsidR="004855FD" w:rsidRDefault="004855FD">
                          <w:pPr>
                            <w:jc w:val="center"/>
                          </w:pPr>
                          <w:r>
                            <w:fldChar w:fldCharType="begin"/>
                          </w:r>
                          <w:r>
                            <w:instrText xml:space="preserve"> PAGE    \* MERGEFORMAT </w:instrText>
                          </w:r>
                          <w:r>
                            <w:fldChar w:fldCharType="separate"/>
                          </w:r>
                          <w:r w:rsidRPr="002830D9">
                            <w:rPr>
                              <w:noProof/>
                              <w:color w:val="8C8C8C" w:themeColor="background1" w:themeShade="8C"/>
                            </w:rPr>
                            <w:t>85</w:t>
                          </w:r>
                          <w:r>
                            <w:rPr>
                              <w:noProof/>
                              <w:color w:val="8C8C8C" w:themeColor="background1" w:themeShade="8C"/>
                            </w:rPr>
                            <w:fldChar w:fldCharType="end"/>
                          </w:r>
                        </w:p>
                      </w:txbxContent>
                    </v:textbox>
                  </v:shape>
                  <v:group id="Group 20"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" strokecolor="#a5a5a5 [2092]"/>
                    <v:shape id="AutoShape 22"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" adj="20904" strokecolor="#a5a5a5 [2092]"/>
                  </v:group>
                  <w10:wrap anchorx="page" anchory="margin"/>
                </v:group>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0"/>
        <w:szCs w:val="0"/>
      </w:rPr>
      <w:id w:val="327253044"/>
      <w:docPartObj>
        <w:docPartGallery w:val="Page Numbers (Bottom of Page)"/>
        <w:docPartUnique/>
      </w:docPartObj>
    </w:sdtPr>
    <w:sdtContent>
      <w:p w14:paraId="34A3B0A0" w14:textId="77777777" w:rsidR="004855FD" w:rsidRDefault="004855FD">
        <w:pPr>
          <w:spacing w:line="0" w:lineRule="atLeast"/>
          <w:rPr>
            <w:sz w:val="0"/>
            <w:szCs w:val="0"/>
          </w:rPr>
        </w:pPr>
        <w:r w:rsidRPr="00170828">
          <w:rPr>
            <w:noProof/>
            <w:sz w:val="0"/>
            <w:szCs w:val="0"/>
          </w:rPr>
          <mc:AlternateContent>
            <mc:Choice Requires="wpg">
              <w:drawing>
                <wp:anchor distT="0" distB="0" distL="114300" distR="114300" simplePos="0" relativeHeight="251670528" behindDoc="0" locked="0" layoutInCell="1" allowOverlap="1" wp14:anchorId="14BA4A9E" wp14:editId="49CD451F">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0D79" w14:textId="77777777" w:rsidR="004855FD" w:rsidRDefault="004855FD">
                                <w:pPr>
                                  <w:jc w:val="center"/>
                                </w:pPr>
                                <w:r>
                                  <w:fldChar w:fldCharType="begin"/>
                                </w:r>
                                <w:r>
                                  <w:instrText xml:space="preserve"> PAGE    \* MERGEFORMAT </w:instrText>
                                </w:r>
                                <w:r>
                                  <w:fldChar w:fldCharType="separate"/>
                                </w:r>
                                <w:r w:rsidRPr="002830D9">
                                  <w:rPr>
                                    <w:noProof/>
                                    <w:color w:val="8C8C8C" w:themeColor="background1" w:themeShade="8C"/>
                                  </w:rPr>
                                  <w:t>95</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4BA4A9E" id="Group 33" o:spid="_x0000_s1041" style="position:absolute;margin-left:0;margin-top:0;width:612.75pt;height:15pt;z-index:2516705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">
                  <v:shapetype id="_x0000_t202" coordsize="21600,21600" o:spt="202" path="m,l,21600r21600,l21600,xe">
                    <v:stroke joinstyle="miter"/>
                    <v:path gradientshapeok="t" o:connecttype="rect"/>
                  </v:shapetype>
                  <v:shape id="Text Box 25" o:spid="_x0000_s104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5B400D79" w14:textId="77777777" w:rsidR="004855FD" w:rsidRDefault="004855FD">
                          <w:pPr>
                            <w:jc w:val="center"/>
                          </w:pPr>
                          <w:r>
                            <w:fldChar w:fldCharType="begin"/>
                          </w:r>
                          <w:r>
                            <w:instrText xml:space="preserve"> PAGE    \* MERGEFORMAT </w:instrText>
                          </w:r>
                          <w:r>
                            <w:fldChar w:fldCharType="separate"/>
                          </w:r>
                          <w:r w:rsidRPr="002830D9">
                            <w:rPr>
                              <w:noProof/>
                              <w:color w:val="8C8C8C" w:themeColor="background1" w:themeShade="8C"/>
                            </w:rPr>
                            <w:t>95</w:t>
                          </w:r>
                          <w:r>
                            <w:rPr>
                              <w:noProof/>
                              <w:color w:val="8C8C8C" w:themeColor="background1" w:themeShade="8C"/>
                            </w:rPr>
                            <w:fldChar w:fldCharType="end"/>
                          </w:r>
                        </w:p>
                      </w:txbxContent>
                    </v:textbox>
                  </v:shape>
                  <v:group id="Group 31" o:spid="_x0000_s104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4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FEDD5" w14:textId="77777777" w:rsidR="00420FB2" w:rsidRDefault="00420FB2">
      <w:r>
        <w:separator/>
      </w:r>
    </w:p>
  </w:footnote>
  <w:footnote w:type="continuationSeparator" w:id="0">
    <w:p w14:paraId="72BC1B2E" w14:textId="77777777" w:rsidR="00420FB2" w:rsidRDefault="0042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B621" w14:textId="77777777" w:rsidR="004855FD" w:rsidRDefault="004855FD">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12F4" w14:textId="77777777" w:rsidR="004855FD" w:rsidRDefault="004855F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112D6E6"/>
    <w:lvl w:ilvl="0">
      <w:numFmt w:val="bullet"/>
      <w:lvlText w:val="*"/>
      <w:lvlJc w:val="left"/>
    </w:lvl>
  </w:abstractNum>
  <w:abstractNum w:abstractNumId="1" w15:restartNumberingAfterBreak="0">
    <w:nsid w:val="03E110A3"/>
    <w:multiLevelType w:val="multilevel"/>
    <w:tmpl w:val="1D267B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5624D"/>
    <w:multiLevelType w:val="hybridMultilevel"/>
    <w:tmpl w:val="0A20B744"/>
    <w:lvl w:ilvl="0" w:tplc="5F72FB3C">
      <w:start w:val="1"/>
      <w:numFmt w:val="decimal"/>
      <w:lvlText w:val="%1."/>
      <w:lvlJc w:val="right"/>
      <w:pPr>
        <w:tabs>
          <w:tab w:val="num" w:pos="510"/>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76A8E"/>
    <w:multiLevelType w:val="hybridMultilevel"/>
    <w:tmpl w:val="210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45F9"/>
    <w:multiLevelType w:val="hybridMultilevel"/>
    <w:tmpl w:val="24D098C8"/>
    <w:lvl w:ilvl="0" w:tplc="CE7C00E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090A67E9"/>
    <w:multiLevelType w:val="hybridMultilevel"/>
    <w:tmpl w:val="A170D224"/>
    <w:lvl w:ilvl="0" w:tplc="A59CF9AA">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90C60"/>
    <w:multiLevelType w:val="hybridMultilevel"/>
    <w:tmpl w:val="15D4E00E"/>
    <w:lvl w:ilvl="0" w:tplc="21A632AE">
      <w:start w:val="1"/>
      <w:numFmt w:val="decimal"/>
      <w:lvlText w:val="%1."/>
      <w:lvlJc w:val="left"/>
      <w:pPr>
        <w:tabs>
          <w:tab w:val="num" w:pos="360"/>
        </w:tabs>
        <w:ind w:left="36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2A27489"/>
    <w:multiLevelType w:val="hybridMultilevel"/>
    <w:tmpl w:val="D6A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7612F"/>
    <w:multiLevelType w:val="hybridMultilevel"/>
    <w:tmpl w:val="208864A4"/>
    <w:lvl w:ilvl="0" w:tplc="7942586C">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15:restartNumberingAfterBreak="0">
    <w:nsid w:val="15075F6D"/>
    <w:multiLevelType w:val="hybridMultilevel"/>
    <w:tmpl w:val="2CE0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A69D1"/>
    <w:multiLevelType w:val="multilevel"/>
    <w:tmpl w:val="5E2C5BDC"/>
    <w:lvl w:ilvl="0">
      <w:start w:val="1"/>
      <w:numFmt w:val="decimal"/>
      <w:lvlText w:val="%1)"/>
      <w:lvlJc w:val="left"/>
      <w:pPr>
        <w:tabs>
          <w:tab w:val="num" w:pos="360"/>
        </w:tabs>
        <w:ind w:left="360" w:hanging="360"/>
      </w:pPr>
    </w:lvl>
    <w:lvl w:ilvl="1">
      <w:start w:val="1"/>
      <w:numFmt w:val="decimal"/>
      <w:lvlText w:val="%2."/>
      <w:lvlJc w:val="center"/>
      <w:pPr>
        <w:tabs>
          <w:tab w:val="num" w:pos="372"/>
        </w:tabs>
        <w:ind w:left="372" w:hanging="1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DF5EA8"/>
    <w:multiLevelType w:val="multilevel"/>
    <w:tmpl w:val="566CDF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BB45FA"/>
    <w:multiLevelType w:val="hybridMultilevel"/>
    <w:tmpl w:val="0ADE62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172FB"/>
    <w:multiLevelType w:val="hybridMultilevel"/>
    <w:tmpl w:val="9FF4C2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A44830"/>
    <w:multiLevelType w:val="hybridMultilevel"/>
    <w:tmpl w:val="34A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74100"/>
    <w:multiLevelType w:val="hybridMultilevel"/>
    <w:tmpl w:val="210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13698"/>
    <w:multiLevelType w:val="hybridMultilevel"/>
    <w:tmpl w:val="F7F65FD4"/>
    <w:lvl w:ilvl="0" w:tplc="7FAEDED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857E1"/>
    <w:multiLevelType w:val="hybridMultilevel"/>
    <w:tmpl w:val="31A4B976"/>
    <w:lvl w:ilvl="0" w:tplc="7942586C">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1F547EBB"/>
    <w:multiLevelType w:val="multilevel"/>
    <w:tmpl w:val="133E9A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EF79D5"/>
    <w:multiLevelType w:val="hybridMultilevel"/>
    <w:tmpl w:val="6CBE27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2845DEB"/>
    <w:multiLevelType w:val="hybridMultilevel"/>
    <w:tmpl w:val="210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D08C0"/>
    <w:multiLevelType w:val="hybridMultilevel"/>
    <w:tmpl w:val="D3F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345F0"/>
    <w:multiLevelType w:val="hybridMultilevel"/>
    <w:tmpl w:val="1B2AA18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29084E85"/>
    <w:multiLevelType w:val="hybridMultilevel"/>
    <w:tmpl w:val="0D6E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98452E"/>
    <w:multiLevelType w:val="hybridMultilevel"/>
    <w:tmpl w:val="8BDABB48"/>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3A518D"/>
    <w:multiLevelType w:val="hybridMultilevel"/>
    <w:tmpl w:val="B77EC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D6366"/>
    <w:multiLevelType w:val="hybridMultilevel"/>
    <w:tmpl w:val="B0262B86"/>
    <w:lvl w:ilvl="0" w:tplc="04FEF8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80B0B"/>
    <w:multiLevelType w:val="multilevel"/>
    <w:tmpl w:val="88744F34"/>
    <w:lvl w:ilvl="0">
      <w:start w:val="7"/>
      <w:numFmt w:val="decimal"/>
      <w:lvlText w:val="%1."/>
      <w:lvlJc w:val="left"/>
      <w:pPr>
        <w:ind w:left="420" w:hanging="42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074178E"/>
    <w:multiLevelType w:val="hybridMultilevel"/>
    <w:tmpl w:val="210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B379B"/>
    <w:multiLevelType w:val="hybridMultilevel"/>
    <w:tmpl w:val="B1F8E962"/>
    <w:lvl w:ilvl="0" w:tplc="7942586C">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0" w15:restartNumberingAfterBreak="0">
    <w:nsid w:val="32DF5EFA"/>
    <w:multiLevelType w:val="hybridMultilevel"/>
    <w:tmpl w:val="EF7A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6C1414"/>
    <w:multiLevelType w:val="multilevel"/>
    <w:tmpl w:val="3124B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B0F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1727E4"/>
    <w:multiLevelType w:val="hybridMultilevel"/>
    <w:tmpl w:val="2D90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242645"/>
    <w:multiLevelType w:val="hybridMultilevel"/>
    <w:tmpl w:val="210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E0E6B"/>
    <w:multiLevelType w:val="hybridMultilevel"/>
    <w:tmpl w:val="B696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5" w15:restartNumberingAfterBreak="0">
    <w:nsid w:val="43514DF1"/>
    <w:multiLevelType w:val="multilevel"/>
    <w:tmpl w:val="CC325444"/>
    <w:lvl w:ilvl="0">
      <w:start w:val="1"/>
      <w:numFmt w:val="decimal"/>
      <w:lvlText w:val="%1."/>
      <w:lvlJc w:val="left"/>
      <w:pPr>
        <w:tabs>
          <w:tab w:val="num" w:pos="1494"/>
        </w:tabs>
        <w:ind w:left="1494" w:hanging="360"/>
      </w:pPr>
      <w:rPr>
        <w:b/>
        <w:color w:val="auto"/>
        <w:sz w:val="28"/>
        <w:szCs w:val="28"/>
      </w:r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44D10DB"/>
    <w:multiLevelType w:val="hybridMultilevel"/>
    <w:tmpl w:val="91EA2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6835606"/>
    <w:multiLevelType w:val="multilevel"/>
    <w:tmpl w:val="D104045C"/>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7639D0"/>
    <w:multiLevelType w:val="hybridMultilevel"/>
    <w:tmpl w:val="210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FD47CC"/>
    <w:multiLevelType w:val="hybridMultilevel"/>
    <w:tmpl w:val="C4929AC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DA509D8"/>
    <w:multiLevelType w:val="hybridMultilevel"/>
    <w:tmpl w:val="43348F58"/>
    <w:lvl w:ilvl="0" w:tplc="0AC0C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C92899"/>
    <w:multiLevelType w:val="hybridMultilevel"/>
    <w:tmpl w:val="5968436E"/>
    <w:lvl w:ilvl="0" w:tplc="0409000F">
      <w:start w:val="1"/>
      <w:numFmt w:val="decimal"/>
      <w:lvlText w:val="%1."/>
      <w:lvlJc w:val="right"/>
      <w:pPr>
        <w:tabs>
          <w:tab w:val="num" w:pos="510"/>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4D944E3"/>
    <w:multiLevelType w:val="hybridMultilevel"/>
    <w:tmpl w:val="FDCC4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557358B2"/>
    <w:multiLevelType w:val="hybridMultilevel"/>
    <w:tmpl w:val="76B0D75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4" w15:restartNumberingAfterBreak="0">
    <w:nsid w:val="562E5EF1"/>
    <w:multiLevelType w:val="multilevel"/>
    <w:tmpl w:val="24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61497925"/>
    <w:multiLevelType w:val="hybridMultilevel"/>
    <w:tmpl w:val="9F68D1C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9E405C"/>
    <w:multiLevelType w:val="hybridMultilevel"/>
    <w:tmpl w:val="836AFE78"/>
    <w:lvl w:ilvl="0" w:tplc="3112D6E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15:restartNumberingAfterBreak="0">
    <w:nsid w:val="620E0F2D"/>
    <w:multiLevelType w:val="hybridMultilevel"/>
    <w:tmpl w:val="E22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5671B"/>
    <w:multiLevelType w:val="hybridMultilevel"/>
    <w:tmpl w:val="DA64B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505178"/>
    <w:multiLevelType w:val="hybridMultilevel"/>
    <w:tmpl w:val="47FE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5B746A"/>
    <w:multiLevelType w:val="hybridMultilevel"/>
    <w:tmpl w:val="9CE6C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F261F0"/>
    <w:multiLevelType w:val="hybridMultilevel"/>
    <w:tmpl w:val="26A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33671D"/>
    <w:multiLevelType w:val="multilevel"/>
    <w:tmpl w:val="1172852C"/>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832DE6"/>
    <w:multiLevelType w:val="hybridMultilevel"/>
    <w:tmpl w:val="FE440DCE"/>
    <w:lvl w:ilvl="0" w:tplc="7942586C">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4" w15:restartNumberingAfterBreak="0">
    <w:nsid w:val="71B21CF7"/>
    <w:multiLevelType w:val="hybridMultilevel"/>
    <w:tmpl w:val="E5D48FB2"/>
    <w:lvl w:ilvl="0" w:tplc="7942586C">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5" w15:restartNumberingAfterBreak="0">
    <w:nsid w:val="723F1961"/>
    <w:multiLevelType w:val="hybridMultilevel"/>
    <w:tmpl w:val="B1627FC8"/>
    <w:lvl w:ilvl="0" w:tplc="DD56D11C">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AE3439"/>
    <w:multiLevelType w:val="multilevel"/>
    <w:tmpl w:val="9CB0BB44"/>
    <w:lvl w:ilvl="0">
      <w:start w:val="1"/>
      <w:numFmt w:val="decimal"/>
      <w:lvlText w:val="%1."/>
      <w:lvlJc w:val="left"/>
      <w:pPr>
        <w:ind w:left="360" w:hanging="360"/>
      </w:pPr>
    </w:lvl>
    <w:lvl w:ilvl="1">
      <w:start w:val="1"/>
      <w:numFmt w:val="decimal"/>
      <w:lvlText w:val="2.%2"/>
      <w:lvlJc w:val="left"/>
      <w:pPr>
        <w:ind w:left="792" w:hanging="432"/>
      </w:pPr>
    </w:lvl>
    <w:lvl w:ilvl="2">
      <w:start w:val="1"/>
      <w:numFmt w:val="none"/>
      <w:lvlText w:val="2.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6D1033E"/>
    <w:multiLevelType w:val="hybridMultilevel"/>
    <w:tmpl w:val="2F9CF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7DC00C7"/>
    <w:multiLevelType w:val="hybridMultilevel"/>
    <w:tmpl w:val="E766D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EB081B"/>
    <w:multiLevelType w:val="hybridMultilevel"/>
    <w:tmpl w:val="6FB288AC"/>
    <w:lvl w:ilvl="0" w:tplc="09F0838E">
      <w:numFmt w:val="bullet"/>
      <w:lvlText w:val="-"/>
      <w:lvlJc w:val="left"/>
      <w:pPr>
        <w:ind w:left="928"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7A1F3999"/>
    <w:multiLevelType w:val="hybridMultilevel"/>
    <w:tmpl w:val="D47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DA2B8C"/>
    <w:multiLevelType w:val="hybridMultilevel"/>
    <w:tmpl w:val="1F9C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16FF9"/>
    <w:multiLevelType w:val="hybridMultilevel"/>
    <w:tmpl w:val="210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C44F95"/>
    <w:multiLevelType w:val="hybridMultilevel"/>
    <w:tmpl w:val="CD84F1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0"/>
    <w:lvlOverride w:ilvl="0">
      <w:lvl w:ilvl="0">
        <w:start w:val="1"/>
        <w:numFmt w:val="bullet"/>
        <w:lvlText w:val="-"/>
        <w:lvlJc w:val="left"/>
        <w:pPr>
          <w:ind w:left="720" w:hanging="360"/>
        </w:pPr>
        <w:rPr>
          <w:rFonts w:ascii="Times New Roman" w:hAnsi="Times New Roman" w:cs="Times New Roman" w:hint="default"/>
          <w:color w:val="000000"/>
          <w:sz w:val="22"/>
        </w:rPr>
      </w:lvl>
    </w:lvlOverride>
  </w:num>
  <w:num w:numId="3">
    <w:abstractNumId w:val="2"/>
  </w:num>
  <w:num w:numId="4">
    <w:abstractNumId w:val="41"/>
  </w:num>
  <w:num w:numId="5">
    <w:abstractNumId w:val="46"/>
  </w:num>
  <w:num w:numId="6">
    <w:abstractNumId w:val="47"/>
  </w:num>
  <w:num w:numId="7">
    <w:abstractNumId w:val="11"/>
  </w:num>
  <w:num w:numId="8">
    <w:abstractNumId w:val="24"/>
  </w:num>
  <w:num w:numId="9">
    <w:abstractNumId w:val="4"/>
  </w:num>
  <w:num w:numId="10">
    <w:abstractNumId w:val="31"/>
  </w:num>
  <w:num w:numId="11">
    <w:abstractNumId w:val="60"/>
  </w:num>
  <w:num w:numId="12">
    <w:abstractNumId w:val="22"/>
  </w:num>
  <w:num w:numId="13">
    <w:abstractNumId w:val="32"/>
  </w:num>
  <w:num w:numId="14">
    <w:abstractNumId w:val="23"/>
  </w:num>
  <w:num w:numId="15">
    <w:abstractNumId w:val="21"/>
  </w:num>
  <w:num w:numId="16">
    <w:abstractNumId w:val="45"/>
  </w:num>
  <w:num w:numId="17">
    <w:abstractNumId w:val="63"/>
  </w:num>
  <w:num w:numId="18">
    <w:abstractNumId w:val="39"/>
  </w:num>
  <w:num w:numId="19">
    <w:abstractNumId w:val="58"/>
  </w:num>
  <w:num w:numId="20">
    <w:abstractNumId w:val="13"/>
  </w:num>
  <w:num w:numId="21">
    <w:abstractNumId w:val="12"/>
  </w:num>
  <w:num w:numId="22">
    <w:abstractNumId w:val="48"/>
  </w:num>
  <w:num w:numId="23">
    <w:abstractNumId w:val="7"/>
  </w:num>
  <w:num w:numId="24">
    <w:abstractNumId w:val="49"/>
  </w:num>
  <w:num w:numId="25">
    <w:abstractNumId w:val="14"/>
  </w:num>
  <w:num w:numId="26">
    <w:abstractNumId w:val="16"/>
  </w:num>
  <w:num w:numId="27">
    <w:abstractNumId w:val="40"/>
  </w:num>
  <w:num w:numId="28">
    <w:abstractNumId w:val="5"/>
  </w:num>
  <w:num w:numId="29">
    <w:abstractNumId w:val="18"/>
  </w:num>
  <w:num w:numId="30">
    <w:abstractNumId w:val="37"/>
  </w:num>
  <w:num w:numId="31">
    <w:abstractNumId w:val="36"/>
  </w:num>
  <w:num w:numId="32">
    <w:abstractNumId w:val="9"/>
  </w:num>
  <w:num w:numId="33">
    <w:abstractNumId w:val="61"/>
  </w:num>
  <w:num w:numId="34">
    <w:abstractNumId w:val="42"/>
  </w:num>
  <w:num w:numId="35">
    <w:abstractNumId w:val="19"/>
  </w:num>
  <w:num w:numId="36">
    <w:abstractNumId w:val="43"/>
  </w:num>
  <w:num w:numId="37">
    <w:abstractNumId w:val="8"/>
  </w:num>
  <w:num w:numId="38">
    <w:abstractNumId w:val="54"/>
  </w:num>
  <w:num w:numId="39">
    <w:abstractNumId w:val="53"/>
  </w:num>
  <w:num w:numId="40">
    <w:abstractNumId w:val="29"/>
  </w:num>
  <w:num w:numId="41">
    <w:abstractNumId w:val="17"/>
  </w:num>
  <w:num w:numId="42">
    <w:abstractNumId w:val="55"/>
  </w:num>
  <w:num w:numId="43">
    <w:abstractNumId w:val="25"/>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 w:ilvl="0">
        <w:start w:val="1"/>
        <w:numFmt w:val="decimal"/>
        <w:lvlText w:val="%1."/>
        <w:lvlJc w:val="left"/>
        <w:pPr>
          <w:ind w:left="360" w:hanging="360"/>
        </w:pPr>
      </w:lvl>
    </w:lvlOverride>
    <w:lvlOverride w:ilvl="1">
      <w:lvl w:ilvl="1">
        <w:start w:val="1"/>
        <w:numFmt w:val="decimal"/>
        <w:lvlText w:val="2.%2"/>
        <w:lvlJc w:val="left"/>
        <w:pPr>
          <w:ind w:left="792" w:hanging="432"/>
        </w:pPr>
      </w:lvl>
    </w:lvlOverride>
    <w:lvlOverride w:ilvl="2">
      <w:lvl w:ilvl="2">
        <w:start w:val="1"/>
        <w:numFmt w:val="decimal"/>
        <w:lvlText w:val="2.%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3"/>
  </w:num>
  <w:num w:numId="53">
    <w:abstractNumId w:val="20"/>
  </w:num>
  <w:num w:numId="54">
    <w:abstractNumId w:val="2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38"/>
  </w:num>
  <w:num w:numId="58">
    <w:abstractNumId w:val="28"/>
  </w:num>
  <w:num w:numId="59">
    <w:abstractNumId w:val="15"/>
  </w:num>
  <w:num w:numId="60">
    <w:abstractNumId w:val="1"/>
  </w:num>
  <w:num w:numId="61">
    <w:abstractNumId w:val="34"/>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59"/>
  </w:num>
  <w:num w:numId="65">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98"/>
    <w:rsid w:val="000236D4"/>
    <w:rsid w:val="00030E8C"/>
    <w:rsid w:val="0003421A"/>
    <w:rsid w:val="000345F7"/>
    <w:rsid w:val="0004724B"/>
    <w:rsid w:val="00052E64"/>
    <w:rsid w:val="000618AC"/>
    <w:rsid w:val="000770FE"/>
    <w:rsid w:val="00084B7A"/>
    <w:rsid w:val="0009425A"/>
    <w:rsid w:val="000A22AF"/>
    <w:rsid w:val="000C4A7B"/>
    <w:rsid w:val="000E0F6F"/>
    <w:rsid w:val="000F3543"/>
    <w:rsid w:val="00110C9B"/>
    <w:rsid w:val="001120C5"/>
    <w:rsid w:val="00133D83"/>
    <w:rsid w:val="00144DF2"/>
    <w:rsid w:val="00162592"/>
    <w:rsid w:val="00164B11"/>
    <w:rsid w:val="00170828"/>
    <w:rsid w:val="00172483"/>
    <w:rsid w:val="0017665B"/>
    <w:rsid w:val="0018278B"/>
    <w:rsid w:val="0019448F"/>
    <w:rsid w:val="00196158"/>
    <w:rsid w:val="001A39E5"/>
    <w:rsid w:val="001A4F0E"/>
    <w:rsid w:val="001C201D"/>
    <w:rsid w:val="001D34E4"/>
    <w:rsid w:val="001E0C2A"/>
    <w:rsid w:val="002001E9"/>
    <w:rsid w:val="002059B9"/>
    <w:rsid w:val="00211C44"/>
    <w:rsid w:val="00252E76"/>
    <w:rsid w:val="0027746A"/>
    <w:rsid w:val="002830D9"/>
    <w:rsid w:val="00296C9A"/>
    <w:rsid w:val="00297951"/>
    <w:rsid w:val="002C19E8"/>
    <w:rsid w:val="002E5575"/>
    <w:rsid w:val="00305C87"/>
    <w:rsid w:val="00306E88"/>
    <w:rsid w:val="003271B4"/>
    <w:rsid w:val="003406BC"/>
    <w:rsid w:val="00353745"/>
    <w:rsid w:val="003933E9"/>
    <w:rsid w:val="00396DBD"/>
    <w:rsid w:val="003C3469"/>
    <w:rsid w:val="003E353C"/>
    <w:rsid w:val="003F6549"/>
    <w:rsid w:val="00402BF7"/>
    <w:rsid w:val="00403F1B"/>
    <w:rsid w:val="00420FB2"/>
    <w:rsid w:val="00423A20"/>
    <w:rsid w:val="00444438"/>
    <w:rsid w:val="00446ADE"/>
    <w:rsid w:val="00461623"/>
    <w:rsid w:val="0047338F"/>
    <w:rsid w:val="0047638B"/>
    <w:rsid w:val="00477D98"/>
    <w:rsid w:val="004855FD"/>
    <w:rsid w:val="004A6949"/>
    <w:rsid w:val="004C3033"/>
    <w:rsid w:val="004F4AF8"/>
    <w:rsid w:val="004F7AD8"/>
    <w:rsid w:val="0053001B"/>
    <w:rsid w:val="00531C95"/>
    <w:rsid w:val="005530A9"/>
    <w:rsid w:val="00561816"/>
    <w:rsid w:val="00565AB0"/>
    <w:rsid w:val="00570FEF"/>
    <w:rsid w:val="005B6EDF"/>
    <w:rsid w:val="00615407"/>
    <w:rsid w:val="00617372"/>
    <w:rsid w:val="00620F38"/>
    <w:rsid w:val="0065363B"/>
    <w:rsid w:val="00656FD1"/>
    <w:rsid w:val="00695E6C"/>
    <w:rsid w:val="00697CCA"/>
    <w:rsid w:val="006B6EF0"/>
    <w:rsid w:val="006C7019"/>
    <w:rsid w:val="006E5363"/>
    <w:rsid w:val="00712BBB"/>
    <w:rsid w:val="007355E0"/>
    <w:rsid w:val="00753926"/>
    <w:rsid w:val="00766693"/>
    <w:rsid w:val="00773271"/>
    <w:rsid w:val="00786B28"/>
    <w:rsid w:val="00787ADB"/>
    <w:rsid w:val="007A4949"/>
    <w:rsid w:val="007B5D10"/>
    <w:rsid w:val="007D2BFB"/>
    <w:rsid w:val="007E0AEC"/>
    <w:rsid w:val="008105BD"/>
    <w:rsid w:val="00853E15"/>
    <w:rsid w:val="008566F4"/>
    <w:rsid w:val="008810C3"/>
    <w:rsid w:val="00892D20"/>
    <w:rsid w:val="008973AD"/>
    <w:rsid w:val="008A3090"/>
    <w:rsid w:val="008A32A1"/>
    <w:rsid w:val="008B79CD"/>
    <w:rsid w:val="008D12E5"/>
    <w:rsid w:val="008D1E04"/>
    <w:rsid w:val="0091560D"/>
    <w:rsid w:val="00923B7E"/>
    <w:rsid w:val="00963E7A"/>
    <w:rsid w:val="00966030"/>
    <w:rsid w:val="00974832"/>
    <w:rsid w:val="009767B6"/>
    <w:rsid w:val="009843C3"/>
    <w:rsid w:val="009A0927"/>
    <w:rsid w:val="009A4ECC"/>
    <w:rsid w:val="009A5E17"/>
    <w:rsid w:val="009D68EE"/>
    <w:rsid w:val="009E14B8"/>
    <w:rsid w:val="009F5439"/>
    <w:rsid w:val="00A035B4"/>
    <w:rsid w:val="00A25DFC"/>
    <w:rsid w:val="00A5033F"/>
    <w:rsid w:val="00A510EA"/>
    <w:rsid w:val="00A53DCF"/>
    <w:rsid w:val="00A5781A"/>
    <w:rsid w:val="00A80AE9"/>
    <w:rsid w:val="00A866CD"/>
    <w:rsid w:val="00AA5A83"/>
    <w:rsid w:val="00AD13C7"/>
    <w:rsid w:val="00AF7EF8"/>
    <w:rsid w:val="00B17172"/>
    <w:rsid w:val="00B17C2F"/>
    <w:rsid w:val="00B300F7"/>
    <w:rsid w:val="00B34DC4"/>
    <w:rsid w:val="00B41337"/>
    <w:rsid w:val="00B52F9D"/>
    <w:rsid w:val="00B551EE"/>
    <w:rsid w:val="00B562E2"/>
    <w:rsid w:val="00B75713"/>
    <w:rsid w:val="00C12C71"/>
    <w:rsid w:val="00C26BCA"/>
    <w:rsid w:val="00C703D3"/>
    <w:rsid w:val="00C70578"/>
    <w:rsid w:val="00C72D7D"/>
    <w:rsid w:val="00CB5E29"/>
    <w:rsid w:val="00CC79FF"/>
    <w:rsid w:val="00CC7A7B"/>
    <w:rsid w:val="00CE0390"/>
    <w:rsid w:val="00CE5CF8"/>
    <w:rsid w:val="00D4395F"/>
    <w:rsid w:val="00D44321"/>
    <w:rsid w:val="00D928B2"/>
    <w:rsid w:val="00DA283D"/>
    <w:rsid w:val="00DA7EF3"/>
    <w:rsid w:val="00DC57EF"/>
    <w:rsid w:val="00DD0B6D"/>
    <w:rsid w:val="00DD6CF9"/>
    <w:rsid w:val="00DE408C"/>
    <w:rsid w:val="00E07926"/>
    <w:rsid w:val="00E428DA"/>
    <w:rsid w:val="00EE46C0"/>
    <w:rsid w:val="00EF1360"/>
    <w:rsid w:val="00EF3808"/>
    <w:rsid w:val="00EF7F03"/>
    <w:rsid w:val="00F63BE3"/>
    <w:rsid w:val="00F70397"/>
    <w:rsid w:val="00F82480"/>
    <w:rsid w:val="00FB74DA"/>
    <w:rsid w:val="00FD4ABF"/>
    <w:rsid w:val="00FD7D51"/>
    <w:rsid w:val="00FE3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A5253F"/>
  <w15:docId w15:val="{964B8CFC-B21D-48DA-8031-F401469A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B74DA"/>
    <w:rPr>
      <w:rFonts w:ascii="Tahoma" w:hAnsi="Tahoma" w:cs="Tahoma"/>
      <w:sz w:val="16"/>
      <w:szCs w:val="16"/>
    </w:rPr>
  </w:style>
  <w:style w:type="character" w:customStyle="1" w:styleId="BalloonTextChar">
    <w:name w:val="Balloon Text Char"/>
    <w:basedOn w:val="DefaultParagraphFont"/>
    <w:link w:val="BalloonText"/>
    <w:uiPriority w:val="99"/>
    <w:semiHidden/>
    <w:rsid w:val="00FB74DA"/>
    <w:rPr>
      <w:rFonts w:ascii="Tahoma" w:hAnsi="Tahoma" w:cs="Tahoma"/>
      <w:sz w:val="16"/>
      <w:szCs w:val="16"/>
    </w:rPr>
  </w:style>
  <w:style w:type="character" w:styleId="Hyperlink">
    <w:name w:val="Hyperlink"/>
    <w:basedOn w:val="DefaultParagraphFont"/>
    <w:uiPriority w:val="99"/>
    <w:unhideWhenUsed/>
    <w:rsid w:val="00974832"/>
    <w:rPr>
      <w:color w:val="0000FF" w:themeColor="hyperlink"/>
      <w:u w:val="single"/>
    </w:rPr>
  </w:style>
  <w:style w:type="paragraph" w:styleId="ListParagraph">
    <w:name w:val="List Paragraph"/>
    <w:basedOn w:val="Normal"/>
    <w:uiPriority w:val="34"/>
    <w:qFormat/>
    <w:rsid w:val="00D928B2"/>
    <w:pPr>
      <w:ind w:left="720"/>
      <w:contextualSpacing/>
    </w:pPr>
  </w:style>
  <w:style w:type="table" w:styleId="TableGrid">
    <w:name w:val="Table Grid"/>
    <w:basedOn w:val="TableNormal"/>
    <w:uiPriority w:val="59"/>
    <w:rsid w:val="009D6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DBD"/>
    <w:pPr>
      <w:tabs>
        <w:tab w:val="center" w:pos="4680"/>
        <w:tab w:val="right" w:pos="9360"/>
      </w:tabs>
    </w:pPr>
  </w:style>
  <w:style w:type="character" w:customStyle="1" w:styleId="HeaderChar">
    <w:name w:val="Header Char"/>
    <w:basedOn w:val="DefaultParagraphFont"/>
    <w:link w:val="Header"/>
    <w:uiPriority w:val="99"/>
    <w:rsid w:val="00396DBD"/>
  </w:style>
  <w:style w:type="paragraph" w:styleId="Footer">
    <w:name w:val="footer"/>
    <w:basedOn w:val="Normal"/>
    <w:link w:val="FooterChar"/>
    <w:uiPriority w:val="99"/>
    <w:unhideWhenUsed/>
    <w:rsid w:val="00396DBD"/>
    <w:pPr>
      <w:tabs>
        <w:tab w:val="center" w:pos="4680"/>
        <w:tab w:val="right" w:pos="9360"/>
      </w:tabs>
    </w:pPr>
  </w:style>
  <w:style w:type="character" w:customStyle="1" w:styleId="FooterChar">
    <w:name w:val="Footer Char"/>
    <w:basedOn w:val="DefaultParagraphFont"/>
    <w:link w:val="Footer"/>
    <w:uiPriority w:val="99"/>
    <w:rsid w:val="00396DBD"/>
  </w:style>
  <w:style w:type="numbering" w:customStyle="1" w:styleId="NoList1">
    <w:name w:val="No List1"/>
    <w:next w:val="NoList"/>
    <w:uiPriority w:val="99"/>
    <w:semiHidden/>
    <w:unhideWhenUsed/>
    <w:rsid w:val="009F5439"/>
  </w:style>
  <w:style w:type="table" w:customStyle="1" w:styleId="TableGrid1">
    <w:name w:val="Table Grid1"/>
    <w:basedOn w:val="TableNormal"/>
    <w:next w:val="TableGrid"/>
    <w:uiPriority w:val="59"/>
    <w:rsid w:val="009F5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6B28"/>
    <w:pPr>
      <w:spacing w:before="100" w:beforeAutospacing="1" w:after="100" w:afterAutospacing="1"/>
    </w:pPr>
    <w:rPr>
      <w:sz w:val="24"/>
      <w:szCs w:val="24"/>
    </w:rPr>
  </w:style>
  <w:style w:type="paragraph" w:customStyle="1" w:styleId="ecl-paragraph">
    <w:name w:val="ecl-paragraph"/>
    <w:basedOn w:val="Normal"/>
    <w:rsid w:val="00786B28"/>
    <w:pPr>
      <w:spacing w:before="100" w:beforeAutospacing="1" w:after="100" w:afterAutospacing="1"/>
    </w:pPr>
    <w:rPr>
      <w:sz w:val="24"/>
      <w:szCs w:val="24"/>
    </w:rPr>
  </w:style>
  <w:style w:type="paragraph" w:styleId="TOCHeading">
    <w:name w:val="TOC Heading"/>
    <w:basedOn w:val="Heading1"/>
    <w:next w:val="Normal"/>
    <w:uiPriority w:val="39"/>
    <w:semiHidden/>
    <w:unhideWhenUsed/>
    <w:qFormat/>
    <w:rsid w:val="00170828"/>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2">
    <w:name w:val="toc 2"/>
    <w:basedOn w:val="Normal"/>
    <w:next w:val="Normal"/>
    <w:autoRedefine/>
    <w:uiPriority w:val="39"/>
    <w:unhideWhenUsed/>
    <w:qFormat/>
    <w:rsid w:val="001708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26BCA"/>
    <w:pPr>
      <w:tabs>
        <w:tab w:val="left" w:pos="440"/>
        <w:tab w:val="right" w:leader="dot" w:pos="9310"/>
      </w:tabs>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B52F9D"/>
    <w:pPr>
      <w:tabs>
        <w:tab w:val="right" w:leader="dot" w:pos="9310"/>
      </w:tabs>
      <w:spacing w:after="100" w:line="276" w:lineRule="auto"/>
      <w:ind w:left="440"/>
    </w:pPr>
    <w:rPr>
      <w:rFonts w:asciiTheme="minorHAnsi" w:eastAsiaTheme="minorEastAsia" w:hAnsiTheme="minorHAnsi" w:cstheme="minorBidi"/>
      <w:sz w:val="22"/>
      <w:szCs w:val="22"/>
      <w:lang w:eastAsia="ja-JP"/>
    </w:rPr>
  </w:style>
  <w:style w:type="paragraph" w:customStyle="1" w:styleId="BoduBM">
    <w:name w:val="Bodu BM"/>
    <w:rsid w:val="00A5033F"/>
    <w:pPr>
      <w:widowControl w:val="0"/>
      <w:autoSpaceDE w:val="0"/>
      <w:autoSpaceDN w:val="0"/>
      <w:adjustRightInd w:val="0"/>
      <w:spacing w:before="170" w:after="170" w:line="238" w:lineRule="atLeast"/>
      <w:ind w:firstLine="850"/>
      <w:jc w:val="both"/>
    </w:pPr>
    <w:rPr>
      <w:sz w:val="22"/>
      <w:szCs w:val="22"/>
      <w:lang w:eastAsia="sr-Cyrl-CS"/>
    </w:rPr>
  </w:style>
  <w:style w:type="paragraph" w:customStyle="1" w:styleId="BoduBMArial0cm0pt0pt">
    <w:name w:val="Стил Стил Bodu BM + Arial Први ред:  0 cm Пре:  0 pt После:  0 pt ..."/>
    <w:basedOn w:val="Normal"/>
    <w:rsid w:val="00A5033F"/>
    <w:pPr>
      <w:widowControl w:val="0"/>
      <w:autoSpaceDE w:val="0"/>
      <w:autoSpaceDN w:val="0"/>
      <w:adjustRightInd w:val="0"/>
      <w:spacing w:before="40" w:after="40"/>
      <w:ind w:firstLine="851"/>
      <w:jc w:val="both"/>
    </w:pPr>
    <w:rPr>
      <w:rFonts w:ascii="Arial" w:hAnsi="Arial"/>
      <w:sz w:val="22"/>
      <w:lang w:eastAsia="sr-Cyrl-CS"/>
    </w:rPr>
  </w:style>
  <w:style w:type="paragraph" w:customStyle="1" w:styleId="podnaslov">
    <w:name w:val="podnaslov"/>
    <w:basedOn w:val="Heading2"/>
    <w:link w:val="podnaslovChar"/>
    <w:qFormat/>
    <w:rsid w:val="00A5033F"/>
    <w:pPr>
      <w:keepLines/>
      <w:tabs>
        <w:tab w:val="clear" w:pos="1440"/>
      </w:tabs>
      <w:spacing w:before="200" w:after="0" w:line="276" w:lineRule="auto"/>
      <w:ind w:left="0" w:firstLine="0"/>
    </w:pPr>
    <w:rPr>
      <w:rFonts w:ascii="Cambria" w:eastAsia="Times New Roman" w:hAnsi="Cambria" w:cs="Times New Roman"/>
      <w:i w:val="0"/>
      <w:iCs w:val="0"/>
      <w:noProof/>
      <w:color w:val="4F81BD"/>
      <w:sz w:val="26"/>
      <w:szCs w:val="26"/>
      <w:lang w:val="sr-Cyrl-CS"/>
    </w:rPr>
  </w:style>
  <w:style w:type="character" w:customStyle="1" w:styleId="podnaslovChar">
    <w:name w:val="podnaslov Char"/>
    <w:link w:val="podnaslov"/>
    <w:rsid w:val="00A5033F"/>
    <w:rPr>
      <w:rFonts w:ascii="Cambria" w:hAnsi="Cambria"/>
      <w:b/>
      <w:bCs/>
      <w:noProof/>
      <w:color w:val="4F81BD"/>
      <w:sz w:val="26"/>
      <w:szCs w:val="26"/>
      <w:lang w:val="sr-Cyrl-CS"/>
    </w:rPr>
  </w:style>
  <w:style w:type="table" w:customStyle="1" w:styleId="TableGrid2">
    <w:name w:val="Table Grid2"/>
    <w:basedOn w:val="TableNormal"/>
    <w:next w:val="TableGrid"/>
    <w:uiPriority w:val="59"/>
    <w:rsid w:val="000C4A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4A7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296C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92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48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2266">
      <w:bodyDiv w:val="1"/>
      <w:marLeft w:val="0"/>
      <w:marRight w:val="0"/>
      <w:marTop w:val="0"/>
      <w:marBottom w:val="0"/>
      <w:divBdr>
        <w:top w:val="none" w:sz="0" w:space="0" w:color="auto"/>
        <w:left w:val="none" w:sz="0" w:space="0" w:color="auto"/>
        <w:bottom w:val="none" w:sz="0" w:space="0" w:color="auto"/>
        <w:right w:val="none" w:sz="0" w:space="0" w:color="auto"/>
      </w:divBdr>
    </w:div>
    <w:div w:id="103774451">
      <w:bodyDiv w:val="1"/>
      <w:marLeft w:val="0"/>
      <w:marRight w:val="0"/>
      <w:marTop w:val="0"/>
      <w:marBottom w:val="0"/>
      <w:divBdr>
        <w:top w:val="none" w:sz="0" w:space="0" w:color="auto"/>
        <w:left w:val="none" w:sz="0" w:space="0" w:color="auto"/>
        <w:bottom w:val="none" w:sz="0" w:space="0" w:color="auto"/>
        <w:right w:val="none" w:sz="0" w:space="0" w:color="auto"/>
      </w:divBdr>
    </w:div>
    <w:div w:id="179054276">
      <w:bodyDiv w:val="1"/>
      <w:marLeft w:val="0"/>
      <w:marRight w:val="0"/>
      <w:marTop w:val="0"/>
      <w:marBottom w:val="0"/>
      <w:divBdr>
        <w:top w:val="none" w:sz="0" w:space="0" w:color="auto"/>
        <w:left w:val="none" w:sz="0" w:space="0" w:color="auto"/>
        <w:bottom w:val="none" w:sz="0" w:space="0" w:color="auto"/>
        <w:right w:val="none" w:sz="0" w:space="0" w:color="auto"/>
      </w:divBdr>
    </w:div>
    <w:div w:id="192622866">
      <w:bodyDiv w:val="1"/>
      <w:marLeft w:val="0"/>
      <w:marRight w:val="0"/>
      <w:marTop w:val="0"/>
      <w:marBottom w:val="0"/>
      <w:divBdr>
        <w:top w:val="none" w:sz="0" w:space="0" w:color="auto"/>
        <w:left w:val="none" w:sz="0" w:space="0" w:color="auto"/>
        <w:bottom w:val="none" w:sz="0" w:space="0" w:color="auto"/>
        <w:right w:val="none" w:sz="0" w:space="0" w:color="auto"/>
      </w:divBdr>
    </w:div>
    <w:div w:id="307251841">
      <w:bodyDiv w:val="1"/>
      <w:marLeft w:val="0"/>
      <w:marRight w:val="0"/>
      <w:marTop w:val="0"/>
      <w:marBottom w:val="0"/>
      <w:divBdr>
        <w:top w:val="none" w:sz="0" w:space="0" w:color="auto"/>
        <w:left w:val="none" w:sz="0" w:space="0" w:color="auto"/>
        <w:bottom w:val="none" w:sz="0" w:space="0" w:color="auto"/>
        <w:right w:val="none" w:sz="0" w:space="0" w:color="auto"/>
      </w:divBdr>
    </w:div>
    <w:div w:id="413014405">
      <w:bodyDiv w:val="1"/>
      <w:marLeft w:val="0"/>
      <w:marRight w:val="0"/>
      <w:marTop w:val="0"/>
      <w:marBottom w:val="0"/>
      <w:divBdr>
        <w:top w:val="none" w:sz="0" w:space="0" w:color="auto"/>
        <w:left w:val="none" w:sz="0" w:space="0" w:color="auto"/>
        <w:bottom w:val="none" w:sz="0" w:space="0" w:color="auto"/>
        <w:right w:val="none" w:sz="0" w:space="0" w:color="auto"/>
      </w:divBdr>
    </w:div>
    <w:div w:id="489100912">
      <w:bodyDiv w:val="1"/>
      <w:marLeft w:val="0"/>
      <w:marRight w:val="0"/>
      <w:marTop w:val="0"/>
      <w:marBottom w:val="0"/>
      <w:divBdr>
        <w:top w:val="none" w:sz="0" w:space="0" w:color="auto"/>
        <w:left w:val="none" w:sz="0" w:space="0" w:color="auto"/>
        <w:bottom w:val="none" w:sz="0" w:space="0" w:color="auto"/>
        <w:right w:val="none" w:sz="0" w:space="0" w:color="auto"/>
      </w:divBdr>
    </w:div>
    <w:div w:id="664668431">
      <w:bodyDiv w:val="1"/>
      <w:marLeft w:val="0"/>
      <w:marRight w:val="0"/>
      <w:marTop w:val="0"/>
      <w:marBottom w:val="0"/>
      <w:divBdr>
        <w:top w:val="none" w:sz="0" w:space="0" w:color="auto"/>
        <w:left w:val="none" w:sz="0" w:space="0" w:color="auto"/>
        <w:bottom w:val="none" w:sz="0" w:space="0" w:color="auto"/>
        <w:right w:val="none" w:sz="0" w:space="0" w:color="auto"/>
      </w:divBdr>
    </w:div>
    <w:div w:id="751437538">
      <w:bodyDiv w:val="1"/>
      <w:marLeft w:val="0"/>
      <w:marRight w:val="0"/>
      <w:marTop w:val="0"/>
      <w:marBottom w:val="0"/>
      <w:divBdr>
        <w:top w:val="none" w:sz="0" w:space="0" w:color="auto"/>
        <w:left w:val="none" w:sz="0" w:space="0" w:color="auto"/>
        <w:bottom w:val="none" w:sz="0" w:space="0" w:color="auto"/>
        <w:right w:val="none" w:sz="0" w:space="0" w:color="auto"/>
      </w:divBdr>
    </w:div>
    <w:div w:id="774986561">
      <w:bodyDiv w:val="1"/>
      <w:marLeft w:val="0"/>
      <w:marRight w:val="0"/>
      <w:marTop w:val="0"/>
      <w:marBottom w:val="0"/>
      <w:divBdr>
        <w:top w:val="none" w:sz="0" w:space="0" w:color="auto"/>
        <w:left w:val="none" w:sz="0" w:space="0" w:color="auto"/>
        <w:bottom w:val="none" w:sz="0" w:space="0" w:color="auto"/>
        <w:right w:val="none" w:sz="0" w:space="0" w:color="auto"/>
      </w:divBdr>
    </w:div>
    <w:div w:id="1179007887">
      <w:bodyDiv w:val="1"/>
      <w:marLeft w:val="0"/>
      <w:marRight w:val="0"/>
      <w:marTop w:val="0"/>
      <w:marBottom w:val="0"/>
      <w:divBdr>
        <w:top w:val="none" w:sz="0" w:space="0" w:color="auto"/>
        <w:left w:val="none" w:sz="0" w:space="0" w:color="auto"/>
        <w:bottom w:val="none" w:sz="0" w:space="0" w:color="auto"/>
        <w:right w:val="none" w:sz="0" w:space="0" w:color="auto"/>
      </w:divBdr>
    </w:div>
    <w:div w:id="1432043477">
      <w:bodyDiv w:val="1"/>
      <w:marLeft w:val="0"/>
      <w:marRight w:val="0"/>
      <w:marTop w:val="0"/>
      <w:marBottom w:val="0"/>
      <w:divBdr>
        <w:top w:val="none" w:sz="0" w:space="0" w:color="auto"/>
        <w:left w:val="none" w:sz="0" w:space="0" w:color="auto"/>
        <w:bottom w:val="none" w:sz="0" w:space="0" w:color="auto"/>
        <w:right w:val="none" w:sz="0" w:space="0" w:color="auto"/>
      </w:divBdr>
    </w:div>
    <w:div w:id="173037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zuov-katalog.rs/index.php?action=page/catalog/view&amp;id=108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zuov-katalog.rs/index.php?action=page/catalog/view&amp;id=770"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zuov-katalog.rs/index.php?action=page/catalog/view&amp;id=297"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zuov-katalog.rs/index.php?action=page/catalog/view&amp;id=297" TargetMode="Externa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tsneimar@.edu.rs" TargetMode="Externa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AE01-CFC6-4E46-8C4D-95CC9ED1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26839</Words>
  <Characters>152987</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11</cp:revision>
  <cp:lastPrinted>2020-09-11T05:49:00Z</cp:lastPrinted>
  <dcterms:created xsi:type="dcterms:W3CDTF">2020-09-09T09:02:00Z</dcterms:created>
  <dcterms:modified xsi:type="dcterms:W3CDTF">2020-09-11T06:01:00Z</dcterms:modified>
</cp:coreProperties>
</file>